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21" w:rsidRPr="003E5921" w:rsidRDefault="00510B1B" w:rsidP="003E5921">
      <w:pPr>
        <w:jc w:val="center"/>
        <w:rPr>
          <w:rFonts w:ascii="Times New Roman" w:eastAsia="华文中宋" w:hAnsi="Times New Roman" w:cs="Times New Roman"/>
          <w:bCs/>
          <w:sz w:val="32"/>
          <w:szCs w:val="32"/>
        </w:rPr>
      </w:pPr>
      <w:r w:rsidRPr="00510B1B">
        <w:rPr>
          <w:rFonts w:hint="eastAsia"/>
          <w:color w:val="FF0000"/>
          <w:sz w:val="52"/>
          <w:szCs w:val="52"/>
        </w:rPr>
        <w:t xml:space="preserve">                  </w:t>
      </w:r>
      <w:r w:rsidR="003E5921" w:rsidRPr="003E5921">
        <w:rPr>
          <w:rFonts w:ascii="Times New Roman" w:eastAsia="华文中宋" w:hAnsi="华文中宋" w:cs="Times New Roman"/>
          <w:bCs/>
          <w:sz w:val="32"/>
          <w:szCs w:val="32"/>
        </w:rPr>
        <w:t>津武政备</w:t>
      </w:r>
      <w:r w:rsidR="007C4105">
        <w:rPr>
          <w:rFonts w:ascii="Times New Roman" w:eastAsia="华文中宋" w:hAnsi="Times New Roman" w:cs="Times New Roman"/>
          <w:bCs/>
          <w:sz w:val="32"/>
          <w:szCs w:val="32"/>
        </w:rPr>
        <w:t>[202</w:t>
      </w:r>
      <w:r w:rsidR="007C4105">
        <w:rPr>
          <w:rFonts w:ascii="Times New Roman" w:eastAsia="华文中宋" w:hAnsi="Times New Roman" w:cs="Times New Roman" w:hint="eastAsia"/>
          <w:bCs/>
          <w:sz w:val="32"/>
          <w:szCs w:val="32"/>
        </w:rPr>
        <w:t>1</w:t>
      </w:r>
      <w:r w:rsidR="003E5921" w:rsidRPr="003E5921">
        <w:rPr>
          <w:rFonts w:ascii="Times New Roman" w:eastAsia="华文中宋" w:hAnsi="Times New Roman" w:cs="Times New Roman"/>
          <w:bCs/>
          <w:sz w:val="32"/>
          <w:szCs w:val="32"/>
        </w:rPr>
        <w:t>]</w:t>
      </w:r>
      <w:r w:rsidR="00C34B91">
        <w:rPr>
          <w:rFonts w:ascii="Times New Roman" w:eastAsia="华文中宋" w:hAnsi="Times New Roman" w:cs="Times New Roman" w:hint="eastAsia"/>
          <w:bCs/>
          <w:sz w:val="32"/>
          <w:szCs w:val="32"/>
        </w:rPr>
        <w:t>1</w:t>
      </w:r>
      <w:r w:rsidR="007C4105">
        <w:rPr>
          <w:rFonts w:ascii="Times New Roman" w:eastAsia="华文中宋" w:hAnsi="Times New Roman" w:cs="Times New Roman" w:hint="eastAsia"/>
          <w:bCs/>
          <w:sz w:val="32"/>
          <w:szCs w:val="32"/>
        </w:rPr>
        <w:t>48</w:t>
      </w:r>
      <w:r w:rsidR="003E5921" w:rsidRPr="003E5921">
        <w:rPr>
          <w:rFonts w:ascii="Times New Roman" w:eastAsia="华文中宋" w:hAnsi="华文中宋" w:cs="Times New Roman"/>
          <w:bCs/>
          <w:sz w:val="32"/>
          <w:szCs w:val="32"/>
        </w:rPr>
        <w:t>号</w:t>
      </w:r>
    </w:p>
    <w:p w:rsidR="000170B4" w:rsidRDefault="0022272A">
      <w:pPr>
        <w:rPr>
          <w:color w:val="FF0000"/>
          <w:sz w:val="52"/>
          <w:szCs w:val="52"/>
          <w:u w:val="single"/>
        </w:rPr>
      </w:pPr>
      <w:r w:rsidRPr="0022272A">
        <w:rPr>
          <w:color w:val="FF0000"/>
          <w:sz w:val="52"/>
          <w:szCs w:val="5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36.75pt" fillcolor="red" strokecolor="red">
            <v:shadow color="#868686"/>
            <v:textpath style="font-family:&quot;华文中宋&quot;;v-text-kern:t" trim="t" fitpath="t" string="天津市武清区工业和信息化局"/>
          </v:shape>
        </w:pict>
      </w:r>
    </w:p>
    <w:p w:rsidR="002B1EBB" w:rsidRDefault="002B1EBB" w:rsidP="002B1EBB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:rsidR="007C4105" w:rsidRPr="007C4105" w:rsidRDefault="007C4105" w:rsidP="007C4105">
      <w:pPr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C4105">
        <w:rPr>
          <w:rFonts w:ascii="Times New Roman" w:eastAsia="方正小标宋简体" w:cs="Times New Roman"/>
          <w:sz w:val="44"/>
          <w:szCs w:val="44"/>
        </w:rPr>
        <w:t>关于组织报送</w:t>
      </w:r>
      <w:r w:rsidRPr="007C4105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7C4105">
        <w:rPr>
          <w:rFonts w:ascii="Times New Roman" w:eastAsia="方正小标宋简体" w:cs="Times New Roman"/>
          <w:sz w:val="44"/>
          <w:szCs w:val="44"/>
        </w:rPr>
        <w:t>年工业重点技术改造</w:t>
      </w:r>
    </w:p>
    <w:p w:rsidR="007C4105" w:rsidRPr="007C4105" w:rsidRDefault="007C4105" w:rsidP="007C4105">
      <w:pPr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C4105">
        <w:rPr>
          <w:rFonts w:ascii="Times New Roman" w:eastAsia="方正小标宋简体" w:cs="Times New Roman"/>
          <w:sz w:val="44"/>
          <w:szCs w:val="44"/>
        </w:rPr>
        <w:t>备选项目的通知</w:t>
      </w:r>
    </w:p>
    <w:p w:rsidR="007C4105" w:rsidRPr="007C4105" w:rsidRDefault="007C4105" w:rsidP="007C4105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C4105" w:rsidRPr="007C4105" w:rsidRDefault="007C4105" w:rsidP="007C4105">
      <w:pPr>
        <w:spacing w:line="600" w:lineRule="exact"/>
        <w:rPr>
          <w:rFonts w:ascii="Times New Roman" w:eastAsia="仿宋_GB2312" w:hAnsi="Times New Roman" w:cs="Times New Roman"/>
          <w:sz w:val="32"/>
          <w:szCs w:val="24"/>
        </w:rPr>
      </w:pPr>
      <w:r w:rsidRPr="007C4105">
        <w:rPr>
          <w:rFonts w:ascii="Times New Roman" w:eastAsia="仿宋_GB2312" w:cs="Times New Roman"/>
          <w:sz w:val="32"/>
        </w:rPr>
        <w:t>各镇街、园区：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C4105">
        <w:rPr>
          <w:rFonts w:ascii="Times New Roman" w:eastAsia="仿宋_GB2312" w:cs="Times New Roman"/>
          <w:bCs/>
          <w:sz w:val="32"/>
          <w:szCs w:val="32"/>
        </w:rPr>
        <w:t>为进一步抓好工业技术改造项目建设，加强项目服务，促进工业技术改造投资，提升工业经济发展的质量和效益，增强发展后劲，按照市工信局通知精神，区工信局组织开展</w:t>
      </w: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2021</w:t>
      </w:r>
      <w:r w:rsidRPr="007C4105">
        <w:rPr>
          <w:rFonts w:ascii="Times New Roman" w:eastAsia="仿宋_GB2312" w:cs="Times New Roman"/>
          <w:bCs/>
          <w:sz w:val="32"/>
          <w:szCs w:val="32"/>
        </w:rPr>
        <w:t>年工业重点技术改造备选项目报送工作。现将有关事项通知如下</w:t>
      </w: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 xml:space="preserve">: </w:t>
      </w:r>
    </w:p>
    <w:p w:rsidR="007C4105" w:rsidRPr="007C4105" w:rsidRDefault="007C4105" w:rsidP="007C4105">
      <w:pPr>
        <w:spacing w:line="600" w:lineRule="exact"/>
        <w:ind w:firstLineChars="249" w:firstLine="797"/>
        <w:rPr>
          <w:rFonts w:ascii="Times New Roman" w:eastAsia="黑体" w:hAnsi="Times New Roman" w:cs="Times New Roman"/>
          <w:bCs/>
          <w:sz w:val="32"/>
          <w:szCs w:val="32"/>
        </w:rPr>
      </w:pPr>
      <w:r w:rsidRPr="007C4105">
        <w:rPr>
          <w:rFonts w:ascii="Times New Roman" w:eastAsia="黑体" w:cs="Times New Roman"/>
          <w:bCs/>
          <w:sz w:val="32"/>
          <w:szCs w:val="32"/>
        </w:rPr>
        <w:t>一、申报范围</w:t>
      </w:r>
    </w:p>
    <w:p w:rsidR="007C4105" w:rsidRPr="007C4105" w:rsidRDefault="007C4105" w:rsidP="007C4105">
      <w:pPr>
        <w:spacing w:line="600" w:lineRule="exact"/>
        <w:ind w:firstLineChars="249" w:firstLine="797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2021</w:t>
      </w:r>
      <w:r w:rsidRPr="007C4105">
        <w:rPr>
          <w:rFonts w:ascii="Times New Roman" w:eastAsia="仿宋_GB2312" w:cs="Times New Roman"/>
          <w:bCs/>
          <w:sz w:val="32"/>
          <w:szCs w:val="32"/>
        </w:rPr>
        <w:t>年工业重点技术改造备选项目申报范围主要包括：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7C4105">
        <w:rPr>
          <w:rFonts w:ascii="Times New Roman" w:eastAsia="仿宋_GB2312" w:cs="Times New Roman"/>
          <w:sz w:val="32"/>
        </w:rPr>
        <w:t>（一）以实现技术突破、填补国内空白、提升工业基础能力、促进产品创新升级及功能改进为主要方向的高端化改造项目。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7C4105">
        <w:rPr>
          <w:rFonts w:ascii="Times New Roman" w:eastAsia="仿宋_GB2312" w:cs="Times New Roman"/>
          <w:bCs/>
          <w:sz w:val="32"/>
          <w:szCs w:val="32"/>
        </w:rPr>
        <w:t>（二）以</w:t>
      </w:r>
      <w:r w:rsidRPr="007C4105">
        <w:rPr>
          <w:rFonts w:ascii="Times New Roman" w:eastAsia="仿宋_GB2312" w:cs="Times New Roman"/>
          <w:sz w:val="32"/>
        </w:rPr>
        <w:t>装备智能化、生产线智能化和建设数字车间、智能工厂为主要方向的智能化改造项目。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7C4105">
        <w:rPr>
          <w:rFonts w:ascii="Times New Roman" w:eastAsia="仿宋_GB2312" w:cs="Times New Roman"/>
          <w:sz w:val="32"/>
        </w:rPr>
        <w:t>（三）以推进企业绿色转型发展为目的，通过工艺和技术创新实施的清洁化生产、能效提升、资源循环利用等绿色化改造项目。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7C4105">
        <w:rPr>
          <w:rFonts w:ascii="Times New Roman" w:eastAsia="仿宋_GB2312" w:cs="Times New Roman"/>
          <w:sz w:val="32"/>
        </w:rPr>
        <w:lastRenderedPageBreak/>
        <w:t>（四）其他提质增效的技术改造项目。</w:t>
      </w:r>
    </w:p>
    <w:p w:rsidR="007C4105" w:rsidRPr="007C4105" w:rsidRDefault="007C4105" w:rsidP="007C4105">
      <w:pPr>
        <w:spacing w:line="600" w:lineRule="exact"/>
        <w:ind w:firstLineChars="249" w:firstLine="797"/>
        <w:rPr>
          <w:rFonts w:ascii="Times New Roman" w:eastAsia="黑体" w:hAnsi="Times New Roman" w:cs="Times New Roman"/>
          <w:bCs/>
          <w:sz w:val="32"/>
          <w:szCs w:val="32"/>
        </w:rPr>
      </w:pPr>
      <w:r w:rsidRPr="007C4105">
        <w:rPr>
          <w:rFonts w:ascii="Times New Roman" w:eastAsia="黑体" w:cs="Times New Roman"/>
          <w:bCs/>
          <w:sz w:val="32"/>
          <w:szCs w:val="32"/>
        </w:rPr>
        <w:t>二、申报条件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7C4105">
        <w:rPr>
          <w:rFonts w:ascii="Times New Roman" w:eastAsia="仿宋_GB2312" w:cs="Times New Roman"/>
          <w:color w:val="000000"/>
          <w:sz w:val="32"/>
          <w:szCs w:val="32"/>
        </w:rPr>
        <w:t>（一）申报企业为注册登记、税务征管关系在本市范围内的工业企业，内部控制制度健全，产权明晰，守法经营，财务制度规范。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C4105">
        <w:rPr>
          <w:rFonts w:ascii="Times New Roman" w:eastAsia="仿宋_GB2312" w:cs="Times New Roman"/>
          <w:color w:val="000000"/>
          <w:sz w:val="32"/>
          <w:szCs w:val="32"/>
        </w:rPr>
        <w:t>（二）</w:t>
      </w:r>
      <w:r w:rsidRPr="007C4105">
        <w:rPr>
          <w:rFonts w:ascii="Times New Roman" w:eastAsia="仿宋_GB2312" w:cs="Times New Roman"/>
          <w:sz w:val="32"/>
          <w:szCs w:val="32"/>
        </w:rPr>
        <w:t>申报项目符合国家和我市产业政策，项目已办理核准或备案等手续。</w:t>
      </w:r>
      <w:r w:rsidRPr="007C4105">
        <w:rPr>
          <w:rFonts w:ascii="Times New Roman" w:eastAsia="仿宋_GB2312" w:cs="Times New Roman"/>
          <w:color w:val="000000"/>
          <w:sz w:val="32"/>
          <w:szCs w:val="32"/>
        </w:rPr>
        <w:t>申报项目总投资</w:t>
      </w:r>
      <w:r w:rsidRPr="007C4105">
        <w:rPr>
          <w:rFonts w:ascii="Times New Roman" w:eastAsia="仿宋_GB2312" w:hAnsi="Times New Roman" w:cs="Times New Roman"/>
          <w:color w:val="000000"/>
          <w:sz w:val="32"/>
          <w:szCs w:val="32"/>
        </w:rPr>
        <w:t>1000</w:t>
      </w:r>
      <w:r w:rsidRPr="007C4105">
        <w:rPr>
          <w:rFonts w:ascii="Times New Roman" w:eastAsia="仿宋_GB2312" w:cs="Times New Roman"/>
          <w:color w:val="000000"/>
          <w:sz w:val="32"/>
          <w:szCs w:val="32"/>
        </w:rPr>
        <w:t>万元以上，其中设备投资</w:t>
      </w:r>
      <w:r w:rsidRPr="007C4105">
        <w:rPr>
          <w:rFonts w:ascii="Times New Roman" w:eastAsia="仿宋_GB2312" w:hAnsi="Times New Roman" w:cs="Times New Roman"/>
          <w:color w:val="000000"/>
          <w:sz w:val="32"/>
          <w:szCs w:val="32"/>
        </w:rPr>
        <w:t>500</w:t>
      </w:r>
      <w:r w:rsidRPr="007C4105">
        <w:rPr>
          <w:rFonts w:ascii="Times New Roman" w:eastAsia="仿宋_GB2312" w:cs="Times New Roman"/>
          <w:color w:val="000000"/>
          <w:sz w:val="32"/>
          <w:szCs w:val="32"/>
        </w:rPr>
        <w:t>万元以上。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4105">
        <w:rPr>
          <w:rFonts w:ascii="Times New Roman" w:eastAsia="仿宋_GB2312" w:cs="Times New Roman"/>
          <w:color w:val="000000"/>
          <w:sz w:val="32"/>
          <w:szCs w:val="32"/>
        </w:rPr>
        <w:t>（三）</w:t>
      </w:r>
      <w:r w:rsidRPr="007C4105">
        <w:rPr>
          <w:rFonts w:ascii="Times New Roman" w:eastAsia="仿宋_GB2312" w:cs="Times New Roman"/>
          <w:sz w:val="32"/>
          <w:szCs w:val="32"/>
        </w:rPr>
        <w:t>申报项目竣工投产时间为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7C4105">
        <w:rPr>
          <w:rFonts w:ascii="Times New Roman" w:eastAsia="仿宋_GB2312" w:cs="Times New Roman"/>
          <w:sz w:val="32"/>
          <w:szCs w:val="32"/>
        </w:rPr>
        <w:t>年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7</w:t>
      </w:r>
      <w:r w:rsidRPr="007C4105">
        <w:rPr>
          <w:rFonts w:ascii="Times New Roman" w:eastAsia="仿宋_GB2312" w:cs="Times New Roman"/>
          <w:sz w:val="32"/>
          <w:szCs w:val="32"/>
        </w:rPr>
        <w:t>月至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7C4105">
        <w:rPr>
          <w:rFonts w:ascii="Times New Roman" w:eastAsia="仿宋_GB2312" w:cs="Times New Roman"/>
          <w:sz w:val="32"/>
          <w:szCs w:val="32"/>
        </w:rPr>
        <w:t>年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6</w:t>
      </w:r>
      <w:r w:rsidRPr="007C4105">
        <w:rPr>
          <w:rFonts w:ascii="Times New Roman" w:eastAsia="仿宋_GB2312" w:cs="Times New Roman"/>
          <w:sz w:val="32"/>
          <w:szCs w:val="32"/>
        </w:rPr>
        <w:t>月之间，项目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7C4105">
        <w:rPr>
          <w:rFonts w:ascii="Times New Roman" w:eastAsia="仿宋_GB2312" w:cs="Times New Roman"/>
          <w:sz w:val="32"/>
          <w:szCs w:val="32"/>
        </w:rPr>
        <w:t>年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7</w:t>
      </w:r>
      <w:r w:rsidRPr="007C4105">
        <w:rPr>
          <w:rFonts w:ascii="Times New Roman" w:eastAsia="仿宋_GB2312" w:cs="Times New Roman"/>
          <w:sz w:val="32"/>
          <w:szCs w:val="32"/>
        </w:rPr>
        <w:t>月至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7C4105">
        <w:rPr>
          <w:rFonts w:ascii="Times New Roman" w:eastAsia="仿宋_GB2312" w:cs="Times New Roman"/>
          <w:sz w:val="32"/>
          <w:szCs w:val="32"/>
        </w:rPr>
        <w:t>年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6</w:t>
      </w:r>
      <w:r w:rsidRPr="007C4105">
        <w:rPr>
          <w:rFonts w:ascii="Times New Roman" w:eastAsia="仿宋_GB2312" w:cs="Times New Roman"/>
          <w:sz w:val="32"/>
          <w:szCs w:val="32"/>
        </w:rPr>
        <w:t>月之间设备投资原则上不少于项目设备总投资的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30%</w:t>
      </w:r>
      <w:r w:rsidRPr="007C4105">
        <w:rPr>
          <w:rFonts w:ascii="Times New Roman" w:eastAsia="仿宋_GB2312" w:cs="Times New Roman"/>
          <w:sz w:val="32"/>
          <w:szCs w:val="32"/>
        </w:rPr>
        <w:t>。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4105">
        <w:rPr>
          <w:rFonts w:ascii="Times New Roman" w:eastAsia="仿宋_GB2312" w:cs="Times New Roman"/>
          <w:sz w:val="32"/>
          <w:szCs w:val="32"/>
        </w:rPr>
        <w:t>（四）</w:t>
      </w:r>
      <w:r w:rsidRPr="007C4105">
        <w:rPr>
          <w:rFonts w:ascii="Times New Roman" w:eastAsia="仿宋_GB2312" w:cs="Times New Roman"/>
          <w:color w:val="000000"/>
          <w:sz w:val="32"/>
          <w:szCs w:val="32"/>
        </w:rPr>
        <w:t>申报项目建设地须在本市范围内，购置的</w:t>
      </w:r>
      <w:r w:rsidRPr="007C4105">
        <w:rPr>
          <w:rFonts w:ascii="Times New Roman" w:eastAsia="仿宋_GB2312" w:cs="Times New Roman"/>
          <w:sz w:val="32"/>
          <w:szCs w:val="32"/>
        </w:rPr>
        <w:t>设备须由申请企</w:t>
      </w:r>
      <w:r w:rsidRPr="007C4105">
        <w:rPr>
          <w:rFonts w:ascii="Times New Roman" w:eastAsia="仿宋_GB2312" w:cs="Times New Roman"/>
          <w:color w:val="000000"/>
          <w:sz w:val="32"/>
          <w:szCs w:val="32"/>
        </w:rPr>
        <w:t>业在项目建设地使用。</w:t>
      </w:r>
    </w:p>
    <w:p w:rsidR="007C4105" w:rsidRPr="007C4105" w:rsidRDefault="007C4105" w:rsidP="007C4105">
      <w:pPr>
        <w:spacing w:line="600" w:lineRule="exact"/>
        <w:ind w:firstLineChars="249" w:firstLine="797"/>
        <w:rPr>
          <w:rFonts w:ascii="Times New Roman" w:eastAsia="黑体" w:hAnsi="Times New Roman" w:cs="Times New Roman"/>
          <w:sz w:val="32"/>
          <w:szCs w:val="32"/>
        </w:rPr>
      </w:pPr>
      <w:r w:rsidRPr="007C4105">
        <w:rPr>
          <w:rFonts w:ascii="Times New Roman" w:eastAsia="黑体" w:cs="Times New Roman"/>
          <w:sz w:val="32"/>
          <w:szCs w:val="32"/>
        </w:rPr>
        <w:t>三、项目申报书及相关要求</w:t>
      </w:r>
    </w:p>
    <w:p w:rsidR="007C4105" w:rsidRPr="007C4105" w:rsidRDefault="007C4105" w:rsidP="007C4105">
      <w:pPr>
        <w:spacing w:line="600" w:lineRule="exact"/>
        <w:ind w:firstLineChars="249" w:firstLine="797"/>
        <w:rPr>
          <w:rFonts w:ascii="Times New Roman" w:eastAsia="仿宋_GB2312" w:hAnsi="Times New Roman" w:cs="Times New Roman"/>
          <w:sz w:val="32"/>
          <w:szCs w:val="32"/>
        </w:rPr>
      </w:pPr>
      <w:r w:rsidRPr="007C4105">
        <w:rPr>
          <w:rFonts w:ascii="Times New Roman" w:eastAsia="仿宋_GB2312" w:cs="Times New Roman"/>
          <w:sz w:val="32"/>
          <w:szCs w:val="32"/>
        </w:rPr>
        <w:t>项目申报书主要包括以下几方面内容：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4105">
        <w:rPr>
          <w:rFonts w:ascii="Times New Roman" w:eastAsia="仿宋_GB2312" w:cs="Times New Roman"/>
          <w:sz w:val="32"/>
          <w:szCs w:val="32"/>
        </w:rPr>
        <w:t>（一）企业基本情况表；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4105">
        <w:rPr>
          <w:rFonts w:ascii="Times New Roman" w:eastAsia="仿宋_GB2312" w:cs="Times New Roman"/>
          <w:sz w:val="32"/>
          <w:szCs w:val="32"/>
        </w:rPr>
        <w:t>（二）重点技术改造备选项目申报表；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4105">
        <w:rPr>
          <w:rFonts w:ascii="Times New Roman" w:eastAsia="仿宋_GB2312" w:cs="Times New Roman"/>
          <w:sz w:val="32"/>
          <w:szCs w:val="32"/>
        </w:rPr>
        <w:t>（三）</w:t>
      </w: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2021</w:t>
      </w:r>
      <w:r w:rsidRPr="007C4105">
        <w:rPr>
          <w:rFonts w:ascii="Times New Roman" w:eastAsia="仿宋_GB2312" w:cs="Times New Roman"/>
          <w:bCs/>
          <w:sz w:val="32"/>
          <w:szCs w:val="32"/>
        </w:rPr>
        <w:t>年天津市重点工业技术改造备选项目申请报告；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4105">
        <w:rPr>
          <w:rFonts w:ascii="Times New Roman" w:eastAsia="仿宋_GB2312" w:cs="Times New Roman"/>
          <w:sz w:val="32"/>
          <w:szCs w:val="32"/>
        </w:rPr>
        <w:t>（四）企业营业执照复印件；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4105">
        <w:rPr>
          <w:rFonts w:ascii="Times New Roman" w:eastAsia="仿宋_GB2312" w:cs="Times New Roman"/>
          <w:sz w:val="32"/>
          <w:szCs w:val="32"/>
        </w:rPr>
        <w:t>（五）</w:t>
      </w:r>
      <w:r w:rsidRPr="007C4105">
        <w:rPr>
          <w:rFonts w:ascii="Times New Roman" w:eastAsia="仿宋_GB2312" w:cs="Times New Roman"/>
          <w:color w:val="000000"/>
          <w:kern w:val="0"/>
          <w:sz w:val="32"/>
          <w:szCs w:val="32"/>
        </w:rPr>
        <w:t>项目核准或备案文件复印件；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4105">
        <w:rPr>
          <w:rFonts w:ascii="Times New Roman" w:eastAsia="仿宋_GB2312" w:cs="Times New Roman"/>
          <w:color w:val="000000"/>
          <w:kern w:val="0"/>
          <w:sz w:val="32"/>
          <w:szCs w:val="32"/>
        </w:rPr>
        <w:t>（六）企业</w:t>
      </w:r>
      <w:r w:rsidRPr="007C410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2020</w:t>
      </w:r>
      <w:r w:rsidRPr="007C4105">
        <w:rPr>
          <w:rFonts w:ascii="Times New Roman" w:eastAsia="仿宋_GB2312" w:cs="Times New Roman"/>
          <w:color w:val="000000"/>
          <w:kern w:val="0"/>
          <w:sz w:val="32"/>
          <w:szCs w:val="32"/>
        </w:rPr>
        <w:t>年度财务决算审计报告（含附注）；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4105">
        <w:rPr>
          <w:rFonts w:ascii="Times New Roman" w:eastAsia="仿宋_GB2312" w:cs="Times New Roman"/>
          <w:color w:val="000000"/>
          <w:kern w:val="0"/>
          <w:sz w:val="32"/>
          <w:szCs w:val="32"/>
        </w:rPr>
        <w:t>（七）已开工项目，涉及土建工程的提供施工许可证、</w:t>
      </w:r>
      <w:r w:rsidRPr="007C4105">
        <w:rPr>
          <w:rFonts w:ascii="Times New Roman" w:eastAsia="仿宋_GB2312" w:cs="Times New Roman"/>
          <w:color w:val="000000"/>
          <w:kern w:val="0"/>
          <w:sz w:val="32"/>
          <w:szCs w:val="32"/>
        </w:rPr>
        <w:lastRenderedPageBreak/>
        <w:t>施工合同，不涉及土建工程的提供设备购置合同等相关证明材料；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4105">
        <w:rPr>
          <w:rFonts w:ascii="Times New Roman" w:eastAsia="仿宋_GB2312" w:cs="Times New Roman"/>
          <w:color w:val="000000"/>
          <w:kern w:val="0"/>
          <w:sz w:val="32"/>
          <w:szCs w:val="32"/>
        </w:rPr>
        <w:t>（八）其他可以说明项目真实性和进展情况的材料；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4105">
        <w:rPr>
          <w:rFonts w:ascii="Times New Roman" w:eastAsia="仿宋_GB2312" w:cs="Times New Roman"/>
          <w:color w:val="000000"/>
          <w:kern w:val="0"/>
          <w:sz w:val="32"/>
          <w:szCs w:val="32"/>
        </w:rPr>
        <w:t>（九）上报材料真实性承诺书；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4105">
        <w:rPr>
          <w:rFonts w:ascii="Times New Roman" w:eastAsia="仿宋_GB2312" w:cs="Times New Roman"/>
          <w:sz w:val="32"/>
          <w:szCs w:val="32"/>
        </w:rPr>
        <w:t>申报企业根据项目核准或备案文件，按照实际情况编写项目申报书，并提供相关材料。申报材料</w:t>
      </w:r>
      <w:r w:rsidRPr="007C4105">
        <w:rPr>
          <w:rFonts w:ascii="Times New Roman" w:eastAsia="仿宋_GB2312" w:cs="Times New Roman"/>
          <w:color w:val="000000"/>
          <w:sz w:val="32"/>
          <w:szCs w:val="32"/>
        </w:rPr>
        <w:t>用</w:t>
      </w:r>
      <w:r w:rsidRPr="007C4105">
        <w:rPr>
          <w:rFonts w:ascii="Times New Roman" w:eastAsia="仿宋_GB2312" w:hAnsi="Times New Roman" w:cs="Times New Roman"/>
          <w:color w:val="000000"/>
          <w:sz w:val="32"/>
          <w:szCs w:val="32"/>
        </w:rPr>
        <w:t>A4</w:t>
      </w:r>
      <w:r w:rsidRPr="007C4105">
        <w:rPr>
          <w:rFonts w:ascii="Times New Roman" w:eastAsia="仿宋_GB2312" w:cs="Times New Roman"/>
          <w:color w:val="000000"/>
          <w:sz w:val="32"/>
          <w:szCs w:val="32"/>
        </w:rPr>
        <w:t>纸双面打印，加盖企业公章，按顺序装订并胶装成册。企业对申报材料真实性、合规性负责，对于报送不真实、不合规材料的企业，后续相关政策原则上不予支持。</w:t>
      </w:r>
    </w:p>
    <w:p w:rsidR="007C4105" w:rsidRPr="007C4105" w:rsidRDefault="007C4105" w:rsidP="007C4105">
      <w:pPr>
        <w:spacing w:line="600" w:lineRule="exact"/>
        <w:ind w:firstLineChars="249" w:firstLine="797"/>
        <w:rPr>
          <w:rFonts w:ascii="Times New Roman" w:eastAsia="黑体" w:hAnsi="Times New Roman" w:cs="Times New Roman"/>
          <w:sz w:val="32"/>
          <w:szCs w:val="32"/>
        </w:rPr>
      </w:pPr>
      <w:r w:rsidRPr="007C4105">
        <w:rPr>
          <w:rFonts w:ascii="Times New Roman" w:eastAsia="黑体" w:cs="Times New Roman"/>
          <w:sz w:val="32"/>
          <w:szCs w:val="32"/>
        </w:rPr>
        <w:t>四、申报程序</w:t>
      </w:r>
    </w:p>
    <w:p w:rsidR="007C4105" w:rsidRPr="007C4105" w:rsidRDefault="007C4105" w:rsidP="007C4105">
      <w:pPr>
        <w:spacing w:line="600" w:lineRule="exact"/>
        <w:ind w:firstLineChars="196" w:firstLine="627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C4105">
        <w:rPr>
          <w:rFonts w:ascii="Times New Roman" w:eastAsia="仿宋_GB2312" w:cs="Times New Roman"/>
          <w:sz w:val="32"/>
          <w:szCs w:val="32"/>
        </w:rPr>
        <w:t>各镇街、园区认真开展项目组织、报送工作，对企业申报材料、相关表格的完整性、真实性、合规性进行初审，于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3</w:t>
      </w:r>
      <w:r w:rsidRPr="007C4105">
        <w:rPr>
          <w:rFonts w:ascii="Times New Roman" w:eastAsia="仿宋_GB2312" w:cs="Times New Roman"/>
          <w:sz w:val="32"/>
          <w:szCs w:val="32"/>
        </w:rPr>
        <w:t>月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5</w:t>
      </w:r>
      <w:r w:rsidRPr="007C4105">
        <w:rPr>
          <w:rFonts w:ascii="Times New Roman" w:eastAsia="仿宋_GB2312" w:cs="Times New Roman"/>
          <w:sz w:val="32"/>
          <w:szCs w:val="32"/>
        </w:rPr>
        <w:t>日前将项目推荐意见和企业申报</w:t>
      </w:r>
      <w:r w:rsidRPr="007C4105">
        <w:rPr>
          <w:rFonts w:ascii="Times New Roman" w:eastAsia="仿宋_GB2312" w:cs="Times New Roman"/>
          <w:bCs/>
          <w:sz w:val="32"/>
          <w:szCs w:val="32"/>
        </w:rPr>
        <w:t>材料一式三份（含电子版），报区工信局产业政策科。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区工信局汇总后，报市工信局</w:t>
      </w:r>
      <w:r w:rsidRPr="007C4105">
        <w:rPr>
          <w:rFonts w:ascii="Times New Roman" w:eastAsia="仿宋_GB2312" w:hAnsi="Times New Roman" w:cs="Times New Roman"/>
          <w:sz w:val="32"/>
          <w:szCs w:val="32"/>
        </w:rPr>
        <w:t>并</w:t>
      </w: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纳入备选项目名单，积极推动项目争取国家和我市技术改造及融资相关政策支持。</w:t>
      </w:r>
    </w:p>
    <w:p w:rsidR="007C4105" w:rsidRPr="007C4105" w:rsidRDefault="007C4105" w:rsidP="007C4105">
      <w:pPr>
        <w:pStyle w:val="a5"/>
        <w:spacing w:line="640" w:lineRule="exact"/>
        <w:rPr>
          <w:rFonts w:eastAsia="仿宋_GB2312"/>
          <w:sz w:val="32"/>
          <w:szCs w:val="32"/>
        </w:rPr>
      </w:pPr>
      <w:r w:rsidRPr="007C4105">
        <w:rPr>
          <w:rFonts w:eastAsia="仿宋_GB2312"/>
          <w:bCs/>
          <w:sz w:val="32"/>
          <w:szCs w:val="32"/>
        </w:rPr>
        <w:t xml:space="preserve">    </w:t>
      </w:r>
      <w:r w:rsidRPr="007C4105">
        <w:rPr>
          <w:rFonts w:eastAsia="仿宋_GB2312"/>
          <w:bCs/>
          <w:sz w:val="32"/>
          <w:szCs w:val="32"/>
        </w:rPr>
        <w:t>附件：《</w:t>
      </w:r>
      <w:r w:rsidRPr="007C4105">
        <w:rPr>
          <w:rFonts w:eastAsia="仿宋_GB2312"/>
          <w:sz w:val="32"/>
          <w:szCs w:val="32"/>
        </w:rPr>
        <w:t>2021</w:t>
      </w:r>
      <w:r w:rsidRPr="007C4105">
        <w:rPr>
          <w:rFonts w:eastAsia="仿宋_GB2312"/>
          <w:sz w:val="32"/>
          <w:szCs w:val="32"/>
        </w:rPr>
        <w:t>年天津市重点工业技术改造备选项目申报书》</w:t>
      </w:r>
    </w:p>
    <w:p w:rsidR="007C4105" w:rsidRPr="007C4105" w:rsidRDefault="007C4105" w:rsidP="007C410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联系电话：</w:t>
      </w: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29527295</w:t>
      </w:r>
    </w:p>
    <w:p w:rsidR="007C4105" w:rsidRPr="007C4105" w:rsidRDefault="007C4105" w:rsidP="007C4105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C4105" w:rsidRPr="007C4105" w:rsidRDefault="007C4105" w:rsidP="007C4105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武清区工业和信息化局</w:t>
      </w:r>
    </w:p>
    <w:p w:rsidR="00152D5E" w:rsidRPr="007C4105" w:rsidRDefault="007C4105" w:rsidP="007C4105">
      <w:pPr>
        <w:spacing w:line="600" w:lineRule="exact"/>
        <w:ind w:right="465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 xml:space="preserve"> 2021</w:t>
      </w: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Pr="007C4105">
        <w:rPr>
          <w:rFonts w:ascii="Times New Roman" w:eastAsia="仿宋_GB2312" w:hAnsi="Times New Roman" w:cs="Times New Roman"/>
          <w:bCs/>
          <w:sz w:val="32"/>
          <w:szCs w:val="32"/>
          <w:lang/>
        </w:rPr>
        <w:t>20</w:t>
      </w:r>
      <w:r w:rsidRPr="007C4105">
        <w:rPr>
          <w:rFonts w:ascii="Times New Roman" w:eastAsia="仿宋_GB2312" w:hAnsi="Times New Roman" w:cs="Times New Roman"/>
          <w:bCs/>
          <w:sz w:val="32"/>
          <w:szCs w:val="32"/>
        </w:rPr>
        <w:t>日</w:t>
      </w:r>
    </w:p>
    <w:sectPr w:rsidR="00152D5E" w:rsidRPr="007C4105" w:rsidSect="0001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1E" w:rsidRDefault="00B21D1E" w:rsidP="00020249">
      <w:r>
        <w:separator/>
      </w:r>
    </w:p>
  </w:endnote>
  <w:endnote w:type="continuationSeparator" w:id="1">
    <w:p w:rsidR="00B21D1E" w:rsidRDefault="00B21D1E" w:rsidP="0002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1E" w:rsidRDefault="00B21D1E" w:rsidP="00020249">
      <w:r>
        <w:separator/>
      </w:r>
    </w:p>
  </w:footnote>
  <w:footnote w:type="continuationSeparator" w:id="1">
    <w:p w:rsidR="00B21D1E" w:rsidRDefault="00B21D1E" w:rsidP="00020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32CD"/>
    <w:multiLevelType w:val="singleLevel"/>
    <w:tmpl w:val="2BFE32C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8E5BB5"/>
    <w:multiLevelType w:val="singleLevel"/>
    <w:tmpl w:val="438E5BB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D5E"/>
    <w:rsid w:val="000170B4"/>
    <w:rsid w:val="00020249"/>
    <w:rsid w:val="00035EED"/>
    <w:rsid w:val="00152D5E"/>
    <w:rsid w:val="0022272A"/>
    <w:rsid w:val="002557DF"/>
    <w:rsid w:val="002B1EBB"/>
    <w:rsid w:val="00342B74"/>
    <w:rsid w:val="003E5921"/>
    <w:rsid w:val="00432D63"/>
    <w:rsid w:val="004535C0"/>
    <w:rsid w:val="00510991"/>
    <w:rsid w:val="00510B1B"/>
    <w:rsid w:val="007C4105"/>
    <w:rsid w:val="008D5A3E"/>
    <w:rsid w:val="009C154A"/>
    <w:rsid w:val="00A4258F"/>
    <w:rsid w:val="00A746C1"/>
    <w:rsid w:val="00B21D1E"/>
    <w:rsid w:val="00B429C2"/>
    <w:rsid w:val="00C34B91"/>
    <w:rsid w:val="00D204B1"/>
    <w:rsid w:val="00F6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249"/>
    <w:rPr>
      <w:sz w:val="18"/>
      <w:szCs w:val="18"/>
    </w:rPr>
  </w:style>
  <w:style w:type="paragraph" w:styleId="a5">
    <w:name w:val="Body Text"/>
    <w:basedOn w:val="a"/>
    <w:link w:val="Char1"/>
    <w:uiPriority w:val="1"/>
    <w:semiHidden/>
    <w:unhideWhenUsed/>
    <w:qFormat/>
    <w:rsid w:val="00C34B91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uiPriority w:val="1"/>
    <w:semiHidden/>
    <w:rsid w:val="00C34B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2021-02-20T02:49:00Z</dcterms:created>
  <dcterms:modified xsi:type="dcterms:W3CDTF">2021-02-20T02:49:00Z</dcterms:modified>
</cp:coreProperties>
</file>