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华文中宋" w:cs="Times New Roman"/>
          <w:bCs/>
          <w:sz w:val="32"/>
          <w:szCs w:val="32"/>
        </w:rPr>
      </w:pPr>
      <w:r>
        <w:rPr>
          <w:rFonts w:hint="eastAsia"/>
          <w:color w:val="FF0000"/>
          <w:sz w:val="52"/>
          <w:szCs w:val="52"/>
        </w:rPr>
        <w:t xml:space="preserve">                  </w:t>
      </w:r>
      <w:r>
        <w:rPr>
          <w:rFonts w:ascii="Times New Roman" w:hAnsi="华文中宋" w:eastAsia="华文中宋" w:cs="Times New Roman"/>
          <w:bCs/>
          <w:sz w:val="32"/>
          <w:szCs w:val="32"/>
        </w:rPr>
        <w:t>津武政备</w:t>
      </w:r>
      <w:r>
        <w:rPr>
          <w:rFonts w:ascii="Times New Roman" w:hAnsi="Times New Roman" w:eastAsia="华文中宋" w:cs="Times New Roman"/>
          <w:bCs/>
          <w:sz w:val="32"/>
          <w:szCs w:val="32"/>
        </w:rPr>
        <w:t>[2020]</w:t>
      </w:r>
      <w:r>
        <w:rPr>
          <w:rFonts w:hint="eastAsia" w:ascii="Times New Roman" w:hAnsi="Times New Roman" w:eastAsia="华文中宋" w:cs="Times New Roman"/>
          <w:bCs/>
          <w:sz w:val="32"/>
          <w:szCs w:val="32"/>
          <w:lang w:val="en-US" w:eastAsia="zh-CN"/>
        </w:rPr>
        <w:t>1073</w:t>
      </w:r>
      <w:r>
        <w:rPr>
          <w:rFonts w:ascii="Times New Roman" w:hAnsi="华文中宋" w:eastAsia="华文中宋" w:cs="Times New Roman"/>
          <w:bCs/>
          <w:sz w:val="32"/>
          <w:szCs w:val="32"/>
        </w:rPr>
        <w:t>号</w:t>
      </w:r>
    </w:p>
    <w:p>
      <w:pPr>
        <w:rPr>
          <w:color w:val="FF0000"/>
          <w:sz w:val="52"/>
          <w:szCs w:val="52"/>
          <w:u w:val="single"/>
        </w:rPr>
      </w:pPr>
      <w:r>
        <w:rPr>
          <w:color w:val="FF0000"/>
          <w:sz w:val="52"/>
          <w:szCs w:val="52"/>
          <w:u w:val="single"/>
        </w:rPr>
        <w:pict>
          <v:shape id="_x0000_i1025" o:spt="136" type="#_x0000_t136" style="height:36.75pt;width:414.75pt;" fillcolor="#FF0000" filled="t" stroked="t" coordsize="21600,21600">
            <v:path/>
            <v:fill on="t" focussize="0,0"/>
            <v:stroke color="#FF0000"/>
            <v:imagedata o:title=""/>
            <o:lock v:ext="edit"/>
            <v:textpath on="t" fitshape="t" fitpath="t" trim="t" xscale="f" string="天津市武清区工业和信息化局" style="font-family:华文中宋;font-size:36pt;v-text-align:center;"/>
            <w10:wrap type="none"/>
            <w10:anchorlock/>
          </v:shape>
        </w:pict>
      </w:r>
    </w:p>
    <w:p>
      <w:pPr>
        <w:spacing w:line="560" w:lineRule="exact"/>
        <w:jc w:val="center"/>
        <w:rPr>
          <w:rFonts w:cs="Times New Roman" w:asciiTheme="minorEastAsia" w:hAnsiTheme="minorEastAsia"/>
          <w:b/>
          <w:sz w:val="44"/>
          <w:szCs w:val="44"/>
        </w:rPr>
      </w:pPr>
    </w:p>
    <w:p>
      <w:pPr>
        <w:spacing w:line="560" w:lineRule="exact"/>
        <w:jc w:val="center"/>
        <w:rPr>
          <w:rFonts w:cs="Times New Roman" w:asciiTheme="minorEastAsia" w:hAnsiTheme="minorEastAsia"/>
          <w:b/>
          <w:sz w:val="44"/>
          <w:szCs w:val="44"/>
        </w:rPr>
      </w:pPr>
      <w:r>
        <w:rPr>
          <w:rFonts w:cs="Times New Roman" w:asciiTheme="minorEastAsia" w:hAnsiTheme="minorEastAsia"/>
          <w:b/>
          <w:sz w:val="44"/>
          <w:szCs w:val="44"/>
        </w:rPr>
        <w:t>关于转发征集天津市工业节能与综合利用</w:t>
      </w:r>
    </w:p>
    <w:p>
      <w:pPr>
        <w:spacing w:line="560" w:lineRule="exact"/>
        <w:jc w:val="center"/>
        <w:rPr>
          <w:rFonts w:cs="Times New Roman" w:asciiTheme="minorEastAsia" w:hAnsiTheme="minorEastAsia"/>
          <w:b/>
          <w:sz w:val="44"/>
          <w:szCs w:val="44"/>
        </w:rPr>
      </w:pPr>
      <w:r>
        <w:rPr>
          <w:rFonts w:cs="Times New Roman" w:asciiTheme="minorEastAsia" w:hAnsiTheme="minorEastAsia"/>
          <w:b/>
          <w:sz w:val="44"/>
          <w:szCs w:val="44"/>
        </w:rPr>
        <w:t>“十四五”规划项目的通知</w:t>
      </w:r>
    </w:p>
    <w:p>
      <w:pPr>
        <w:spacing w:line="560" w:lineRule="exact"/>
        <w:ind w:firstLine="420" w:firstLineChars="200"/>
        <w:rPr>
          <w:rFonts w:ascii="Times New Roman" w:hAnsi="Times New Roman" w:cs="Times New Roman"/>
        </w:rPr>
      </w:pPr>
    </w:p>
    <w:p>
      <w:pPr>
        <w:spacing w:line="560" w:lineRule="exact"/>
        <w:rPr>
          <w:rFonts w:ascii="仿宋" w:hAnsi="仿宋" w:eastAsia="仿宋" w:cs="Times New Roman"/>
          <w:sz w:val="32"/>
          <w:szCs w:val="32"/>
        </w:rPr>
      </w:pPr>
      <w:r>
        <w:rPr>
          <w:rFonts w:hint="eastAsia" w:ascii="仿宋" w:hAnsi="仿宋" w:eastAsia="仿宋" w:cs="Times New Roman"/>
          <w:sz w:val="32"/>
          <w:szCs w:val="32"/>
        </w:rPr>
        <w:t>各镇（街）、园区</w:t>
      </w:r>
      <w:r>
        <w:rPr>
          <w:rFonts w:ascii="仿宋" w:hAnsi="仿宋" w:eastAsia="仿宋" w:cs="Times New Roman"/>
          <w:sz w:val="32"/>
          <w:szCs w:val="32"/>
        </w:rPr>
        <w:t>：</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按照市工信局通知精神</w:t>
      </w:r>
      <w:r>
        <w:rPr>
          <w:rFonts w:hint="eastAsia" w:ascii="仿宋" w:hAnsi="仿宋" w:eastAsia="仿宋" w:cs="Times New Roman"/>
          <w:sz w:val="32"/>
          <w:szCs w:val="32"/>
        </w:rPr>
        <w:t>，</w:t>
      </w:r>
      <w:r>
        <w:rPr>
          <w:rFonts w:ascii="仿宋" w:hAnsi="仿宋" w:eastAsia="仿宋" w:cs="Times New Roman"/>
          <w:sz w:val="32"/>
          <w:szCs w:val="32"/>
        </w:rPr>
        <w:t>为进一步做好天津市工业节能与综合利用“十四五”规划编制工作，充分发挥项目对工业绿色发展的示范引领和关键带动作用，拟征集一批项目，遴选纳入“十四五”规划，有关事项如下：</w:t>
      </w:r>
    </w:p>
    <w:p>
      <w:pPr>
        <w:numPr>
          <w:ilvl w:val="0"/>
          <w:numId w:val="1"/>
        </w:num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征集范围</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主要包括“十三五”期间结转的续建项目、“十四五”期间计划新开工建设的项目和“十四五”期间开展前期工作的项目，具体如下：</w:t>
      </w:r>
    </w:p>
    <w:p>
      <w:pPr>
        <w:numPr>
          <w:ilvl w:val="0"/>
          <w:numId w:val="2"/>
        </w:numPr>
        <w:spacing w:line="560" w:lineRule="exact"/>
        <w:ind w:firstLine="642" w:firstLineChars="200"/>
        <w:rPr>
          <w:rFonts w:ascii="仿宋" w:hAnsi="仿宋" w:eastAsia="仿宋" w:cs="Times New Roman"/>
          <w:b/>
          <w:bCs/>
          <w:color w:val="3D3D3D"/>
          <w:sz w:val="32"/>
          <w:szCs w:val="32"/>
          <w:shd w:val="clear" w:color="auto" w:fill="FFFFFF"/>
        </w:rPr>
      </w:pPr>
      <w:r>
        <w:rPr>
          <w:rFonts w:ascii="仿宋" w:hAnsi="仿宋" w:eastAsia="仿宋" w:cs="Times New Roman"/>
          <w:b/>
          <w:bCs/>
          <w:color w:val="3D3D3D"/>
          <w:sz w:val="32"/>
          <w:szCs w:val="32"/>
          <w:shd w:val="clear" w:color="auto" w:fill="FFFFFF"/>
        </w:rPr>
        <w:t>技术改造类</w:t>
      </w:r>
    </w:p>
    <w:p>
      <w:pPr>
        <w:spacing w:line="560" w:lineRule="exact"/>
        <w:ind w:firstLine="642" w:firstLineChars="200"/>
        <w:rPr>
          <w:rFonts w:ascii="仿宋" w:hAnsi="仿宋" w:eastAsia="仿宋" w:cs="Times New Roman"/>
          <w:sz w:val="32"/>
          <w:szCs w:val="32"/>
        </w:rPr>
      </w:pPr>
      <w:r>
        <w:rPr>
          <w:rFonts w:ascii="仿宋" w:hAnsi="仿宋" w:eastAsia="仿宋" w:cs="Times New Roman"/>
          <w:b/>
          <w:bCs/>
          <w:color w:val="3D3D3D"/>
          <w:sz w:val="32"/>
          <w:szCs w:val="32"/>
          <w:shd w:val="clear" w:color="auto" w:fill="FFFFFF"/>
        </w:rPr>
        <w:t>1、工业节能改造项目。</w:t>
      </w:r>
      <w:r>
        <w:rPr>
          <w:rFonts w:ascii="仿宋" w:hAnsi="仿宋" w:eastAsia="仿宋" w:cs="Times New Roman"/>
          <w:sz w:val="32"/>
          <w:szCs w:val="32"/>
        </w:rPr>
        <w:t>以钢铁、石化等重点行业和锅炉、电机等通用设备为重点，征集一批余热余压利用、能量系统优化、锅炉系统节能改造、能源管理中心建设、高耗能设备替代等提高能源利用效率的项目。（可</w:t>
      </w:r>
      <w:r>
        <w:rPr>
          <w:rFonts w:ascii="仿宋" w:hAnsi="仿宋" w:eastAsia="仿宋" w:cs="Times New Roman"/>
          <w:color w:val="000000"/>
          <w:sz w:val="32"/>
          <w:szCs w:val="32"/>
        </w:rPr>
        <w:t>参考</w:t>
      </w:r>
      <w:r>
        <w:rPr>
          <w:rFonts w:ascii="仿宋" w:hAnsi="仿宋" w:eastAsia="仿宋" w:cs="Times New Roman"/>
          <w:sz w:val="32"/>
          <w:szCs w:val="32"/>
        </w:rPr>
        <w:t>《国家工业节能技术装备推荐目录（2019）》，工信部2019年第55号公告，或国家最新发布的相关文件）</w:t>
      </w:r>
    </w:p>
    <w:p>
      <w:pPr>
        <w:spacing w:line="560" w:lineRule="exact"/>
        <w:ind w:firstLine="642" w:firstLineChars="200"/>
        <w:rPr>
          <w:rFonts w:ascii="仿宋" w:hAnsi="仿宋" w:eastAsia="仿宋" w:cs="Times New Roman"/>
          <w:sz w:val="32"/>
          <w:szCs w:val="32"/>
        </w:rPr>
      </w:pPr>
      <w:r>
        <w:rPr>
          <w:rFonts w:ascii="仿宋" w:hAnsi="仿宋" w:eastAsia="仿宋" w:cs="Times New Roman"/>
          <w:b/>
          <w:bCs/>
          <w:color w:val="3D3D3D"/>
          <w:sz w:val="32"/>
          <w:szCs w:val="32"/>
          <w:shd w:val="clear" w:color="auto" w:fill="FFFFFF"/>
        </w:rPr>
        <w:t>2、工业节水改造项目。</w:t>
      </w:r>
      <w:r>
        <w:rPr>
          <w:rFonts w:ascii="仿宋" w:hAnsi="仿宋" w:eastAsia="仿宋" w:cs="Times New Roman"/>
          <w:sz w:val="32"/>
          <w:szCs w:val="32"/>
        </w:rPr>
        <w:t>以钢铁、纺织、造纸、石化、化工、食品等行业为重点，征集一批循环水回用、废水处理再利用、用水智慧管理等提高工业用水效率的项目。（可</w:t>
      </w:r>
      <w:r>
        <w:rPr>
          <w:rFonts w:ascii="仿宋" w:hAnsi="仿宋" w:eastAsia="仿宋" w:cs="Times New Roman"/>
          <w:color w:val="000000"/>
          <w:sz w:val="32"/>
          <w:szCs w:val="32"/>
        </w:rPr>
        <w:t>参考</w:t>
      </w:r>
      <w:r>
        <w:rPr>
          <w:rFonts w:ascii="仿宋" w:hAnsi="仿宋" w:eastAsia="仿宋" w:cs="Times New Roman"/>
          <w:sz w:val="32"/>
          <w:szCs w:val="32"/>
        </w:rPr>
        <w:t>《国家鼓励的工业节水工艺、技术和装备目录（2019年）》，工信部2019年第51号公告，或国家最新发布的相关文件）</w:t>
      </w:r>
    </w:p>
    <w:p>
      <w:pPr>
        <w:spacing w:line="560" w:lineRule="exact"/>
        <w:ind w:firstLine="642" w:firstLineChars="200"/>
        <w:rPr>
          <w:rFonts w:ascii="仿宋" w:hAnsi="仿宋" w:eastAsia="仿宋" w:cs="Times New Roman"/>
          <w:sz w:val="32"/>
          <w:szCs w:val="32"/>
        </w:rPr>
      </w:pPr>
      <w:r>
        <w:rPr>
          <w:rFonts w:ascii="仿宋" w:hAnsi="仿宋" w:eastAsia="仿宋" w:cs="Times New Roman"/>
          <w:b/>
          <w:bCs/>
          <w:color w:val="3D3D3D"/>
          <w:sz w:val="32"/>
          <w:szCs w:val="32"/>
          <w:shd w:val="clear" w:color="auto" w:fill="FFFFFF"/>
        </w:rPr>
        <w:t>3、工业资源综合利用项目。</w:t>
      </w:r>
      <w:r>
        <w:rPr>
          <w:rFonts w:ascii="仿宋" w:hAnsi="仿宋" w:eastAsia="仿宋" w:cs="Times New Roman"/>
          <w:kern w:val="44"/>
          <w:sz w:val="32"/>
          <w:szCs w:val="32"/>
        </w:rPr>
        <w:t>以</w:t>
      </w:r>
      <w:r>
        <w:rPr>
          <w:rFonts w:ascii="仿宋" w:hAnsi="仿宋" w:eastAsia="仿宋" w:cs="Times New Roman"/>
          <w:color w:val="000000"/>
          <w:sz w:val="32"/>
          <w:szCs w:val="32"/>
          <w:shd w:val="clear" w:color="auto" w:fill="FFFFFF"/>
        </w:rPr>
        <w:t>钢渣、粉煤灰、电石渣等大宗固体废弃物和</w:t>
      </w:r>
      <w:r>
        <w:rPr>
          <w:rFonts w:ascii="仿宋" w:hAnsi="仿宋" w:eastAsia="仿宋" w:cs="Times New Roman"/>
          <w:kern w:val="44"/>
          <w:sz w:val="32"/>
          <w:szCs w:val="32"/>
        </w:rPr>
        <w:t>废钢铁、废塑料、废弃电气电子产品、废旧动力电池等领域</w:t>
      </w:r>
      <w:r>
        <w:rPr>
          <w:rFonts w:ascii="仿宋" w:hAnsi="仿宋" w:eastAsia="仿宋" w:cs="Times New Roman"/>
          <w:color w:val="000000"/>
          <w:sz w:val="32"/>
          <w:szCs w:val="32"/>
        </w:rPr>
        <w:t>为重点，征集一批</w:t>
      </w:r>
      <w:r>
        <w:rPr>
          <w:rFonts w:ascii="仿宋" w:hAnsi="仿宋" w:eastAsia="仿宋" w:cs="Times New Roman"/>
          <w:sz w:val="32"/>
          <w:szCs w:val="32"/>
        </w:rPr>
        <w:t>大宗工业固废综合利用</w:t>
      </w:r>
      <w:r>
        <w:rPr>
          <w:rFonts w:ascii="仿宋" w:hAnsi="仿宋" w:eastAsia="仿宋" w:cs="Times New Roman"/>
          <w:color w:val="000000"/>
          <w:sz w:val="32"/>
          <w:szCs w:val="32"/>
        </w:rPr>
        <w:t>、再生资源综合利用、</w:t>
      </w:r>
      <w:r>
        <w:rPr>
          <w:rFonts w:ascii="仿宋" w:hAnsi="仿宋" w:eastAsia="仿宋" w:cs="Times New Roman"/>
          <w:sz w:val="32"/>
          <w:szCs w:val="32"/>
        </w:rPr>
        <w:t>跨区域工业资源综合利用协同发展、</w:t>
      </w:r>
      <w:r>
        <w:rPr>
          <w:rFonts w:ascii="仿宋" w:hAnsi="仿宋" w:eastAsia="仿宋" w:cs="Times New Roman"/>
          <w:color w:val="000000"/>
          <w:sz w:val="32"/>
          <w:szCs w:val="32"/>
        </w:rPr>
        <w:t>新能源汽车动力蓄电池回收利用等项目。（可参考</w:t>
      </w:r>
      <w:r>
        <w:rPr>
          <w:rFonts w:ascii="仿宋" w:hAnsi="仿宋" w:eastAsia="仿宋" w:cs="Times New Roman"/>
          <w:kern w:val="44"/>
          <w:sz w:val="32"/>
          <w:szCs w:val="32"/>
        </w:rPr>
        <w:t>《国家工业资源综合利用先进适用技术装备目录》，</w:t>
      </w:r>
      <w:r>
        <w:rPr>
          <w:rFonts w:ascii="仿宋" w:hAnsi="仿宋" w:eastAsia="仿宋" w:cs="Times New Roman"/>
          <w:sz w:val="32"/>
          <w:szCs w:val="32"/>
        </w:rPr>
        <w:t>工信部2017年第40号公告，或国家最新发布的相关文件</w:t>
      </w:r>
      <w:r>
        <w:rPr>
          <w:rFonts w:ascii="仿宋" w:hAnsi="仿宋" w:eastAsia="仿宋" w:cs="Times New Roman"/>
          <w:color w:val="000000"/>
          <w:sz w:val="32"/>
          <w:szCs w:val="32"/>
        </w:rPr>
        <w:t>）</w:t>
      </w:r>
    </w:p>
    <w:p>
      <w:pPr>
        <w:spacing w:line="560" w:lineRule="exact"/>
        <w:ind w:firstLine="642" w:firstLineChars="200"/>
        <w:rPr>
          <w:rFonts w:ascii="仿宋" w:hAnsi="仿宋" w:eastAsia="仿宋" w:cs="Times New Roman"/>
          <w:sz w:val="32"/>
          <w:szCs w:val="32"/>
        </w:rPr>
      </w:pPr>
      <w:r>
        <w:rPr>
          <w:rFonts w:ascii="仿宋" w:hAnsi="仿宋" w:eastAsia="仿宋" w:cs="Times New Roman"/>
          <w:b/>
          <w:bCs/>
          <w:color w:val="3D3D3D"/>
          <w:sz w:val="32"/>
          <w:szCs w:val="32"/>
          <w:shd w:val="clear" w:color="auto" w:fill="FFFFFF"/>
        </w:rPr>
        <w:t>4、清洁生产审核项目。</w:t>
      </w:r>
      <w:r>
        <w:rPr>
          <w:rFonts w:ascii="仿宋" w:hAnsi="仿宋" w:eastAsia="仿宋" w:cs="Times New Roman"/>
          <w:kern w:val="0"/>
          <w:sz w:val="32"/>
          <w:szCs w:val="32"/>
        </w:rPr>
        <w:t>拟开展的自愿清洁生产审核项目。通过清洁生产审核评估确定实施的清洁生产中/高费项目。</w:t>
      </w:r>
    </w:p>
    <w:p>
      <w:pPr>
        <w:spacing w:line="560" w:lineRule="exact"/>
        <w:ind w:firstLine="642" w:firstLineChars="200"/>
        <w:rPr>
          <w:rFonts w:ascii="仿宋" w:hAnsi="仿宋" w:eastAsia="仿宋" w:cs="Times New Roman"/>
          <w:b/>
          <w:bCs/>
          <w:color w:val="3D3D3D"/>
          <w:sz w:val="32"/>
          <w:szCs w:val="32"/>
          <w:shd w:val="clear" w:color="auto" w:fill="FFFFFF"/>
        </w:rPr>
      </w:pPr>
      <w:r>
        <w:rPr>
          <w:rFonts w:ascii="仿宋" w:hAnsi="仿宋" w:eastAsia="仿宋" w:cs="Times New Roman"/>
          <w:b/>
          <w:bCs/>
          <w:color w:val="3D3D3D"/>
          <w:sz w:val="32"/>
          <w:szCs w:val="32"/>
          <w:shd w:val="clear" w:color="auto" w:fill="FFFFFF"/>
        </w:rPr>
        <w:t>（二）示范</w:t>
      </w:r>
      <w:r>
        <w:rPr>
          <w:rFonts w:hint="eastAsia" w:ascii="仿宋" w:hAnsi="仿宋" w:eastAsia="仿宋" w:cs="Times New Roman"/>
          <w:b/>
          <w:bCs/>
          <w:color w:val="3D3D3D"/>
          <w:sz w:val="32"/>
          <w:szCs w:val="32"/>
          <w:shd w:val="clear" w:color="auto" w:fill="FFFFFF"/>
        </w:rPr>
        <w:t>培育</w:t>
      </w:r>
      <w:r>
        <w:rPr>
          <w:rFonts w:ascii="仿宋" w:hAnsi="仿宋" w:eastAsia="仿宋" w:cs="Times New Roman"/>
          <w:b/>
          <w:bCs/>
          <w:color w:val="3D3D3D"/>
          <w:sz w:val="32"/>
          <w:szCs w:val="32"/>
          <w:shd w:val="clear" w:color="auto" w:fill="FFFFFF"/>
        </w:rPr>
        <w:t>类</w:t>
      </w:r>
    </w:p>
    <w:p>
      <w:pPr>
        <w:spacing w:line="560" w:lineRule="exact"/>
        <w:ind w:firstLine="642" w:firstLineChars="200"/>
        <w:rPr>
          <w:rFonts w:ascii="仿宋" w:hAnsi="仿宋" w:eastAsia="仿宋" w:cs="Times New Roman"/>
          <w:sz w:val="32"/>
          <w:szCs w:val="32"/>
        </w:rPr>
      </w:pPr>
      <w:r>
        <w:rPr>
          <w:rFonts w:ascii="仿宋" w:hAnsi="仿宋" w:eastAsia="仿宋" w:cs="Times New Roman"/>
          <w:b/>
          <w:bCs/>
          <w:color w:val="3D3D3D"/>
          <w:sz w:val="32"/>
          <w:szCs w:val="32"/>
          <w:shd w:val="clear" w:color="auto" w:fill="FFFFFF"/>
        </w:rPr>
        <w:t>5、绿色制造示范单位储备项目。</w:t>
      </w:r>
      <w:r>
        <w:rPr>
          <w:rFonts w:ascii="仿宋" w:hAnsi="仿宋" w:eastAsia="仿宋" w:cs="Times New Roman"/>
          <w:sz w:val="32"/>
          <w:szCs w:val="32"/>
        </w:rPr>
        <w:t>以新能源新材料、生物医药、电子信息等行业为重点，征集一批绿色制造示范备选单位（可参考国家和我市关于绿色工厂、绿色产品、绿色工业园区、绿色供应链管理、绿色数据中心等示范单位创建标准和要求）。征集一批绿色制造咨询、认定、培训、整体方案解决等综合服务供应商备选单位（可参考2020年绿色制造系统解决方案供应商招标公告，或国家最新发布的相关文件）。</w:t>
      </w:r>
    </w:p>
    <w:p>
      <w:pPr>
        <w:spacing w:line="560" w:lineRule="exact"/>
        <w:ind w:firstLine="642" w:firstLineChars="200"/>
        <w:rPr>
          <w:rFonts w:ascii="仿宋" w:hAnsi="仿宋" w:eastAsia="仿宋" w:cs="Times New Roman"/>
          <w:sz w:val="32"/>
          <w:szCs w:val="32"/>
        </w:rPr>
      </w:pPr>
      <w:r>
        <w:rPr>
          <w:rFonts w:ascii="仿宋" w:hAnsi="仿宋" w:eastAsia="仿宋" w:cs="Times New Roman"/>
          <w:b/>
          <w:bCs/>
          <w:color w:val="3D3D3D"/>
          <w:sz w:val="32"/>
          <w:szCs w:val="32"/>
          <w:shd w:val="clear" w:color="auto" w:fill="FFFFFF"/>
        </w:rPr>
        <w:t>6、工业节能与绿色标准研究项目。</w:t>
      </w:r>
      <w:r>
        <w:rPr>
          <w:rFonts w:ascii="仿宋" w:hAnsi="仿宋" w:eastAsia="仿宋" w:cs="Times New Roman"/>
          <w:sz w:val="32"/>
          <w:szCs w:val="32"/>
        </w:rPr>
        <w:t>以钢铁、石化、化工、建材、机械、汽车、轻工、纺织、电子等行业为重点，征集一批牵头或参与的工业节能标准，绿色制造体系相关评价标准（绿色工厂、绿色设计产品、绿色园区、绿色供应链等），以及节水、资源综合利用等方面的标准项目。</w:t>
      </w:r>
    </w:p>
    <w:p>
      <w:pPr>
        <w:spacing w:line="560" w:lineRule="exact"/>
        <w:ind w:firstLine="642" w:firstLineChars="200"/>
        <w:rPr>
          <w:rFonts w:ascii="仿宋" w:hAnsi="仿宋" w:eastAsia="仿宋" w:cs="Times New Roman"/>
          <w:sz w:val="32"/>
          <w:szCs w:val="32"/>
        </w:rPr>
      </w:pPr>
      <w:r>
        <w:rPr>
          <w:rFonts w:ascii="仿宋" w:hAnsi="仿宋" w:eastAsia="仿宋" w:cs="Times New Roman"/>
          <w:b/>
          <w:bCs/>
          <w:color w:val="3D3D3D"/>
          <w:sz w:val="32"/>
          <w:szCs w:val="32"/>
          <w:shd w:val="clear" w:color="auto" w:fill="FFFFFF"/>
        </w:rPr>
        <w:t>7、绿色制造产业项目。</w:t>
      </w:r>
      <w:r>
        <w:rPr>
          <w:rFonts w:ascii="仿宋" w:hAnsi="仿宋" w:eastAsia="仿宋" w:cs="Times New Roman"/>
          <w:sz w:val="32"/>
          <w:szCs w:val="32"/>
        </w:rPr>
        <w:t>以大气治理、污水治理、环境监测仪器、固废处理装备等领域为重点，征集一批备选单位（可参考工信部关于《环保装备制造业规范条件》有关要求）。在本市范围内建设的节能环保装备（产品）产业化项目。应用本市内自主研发生产的节能环保技术（装备），实施的节能减排项目。（可参考《国家鼓励发展的重大环保技术装备目录（2017年版）》，工信部2017年第61号公告；《绿色数据中心先进适用技术产品目录（2019年版）》，工信部2019年第44号公告，或国家最新发布的相关文件）</w:t>
      </w:r>
    </w:p>
    <w:p>
      <w:pPr>
        <w:numPr>
          <w:ilvl w:val="0"/>
          <w:numId w:val="1"/>
        </w:num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工作要求</w:t>
      </w:r>
    </w:p>
    <w:p>
      <w:pPr>
        <w:numPr>
          <w:ilvl w:val="0"/>
          <w:numId w:val="3"/>
        </w:num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由企业根据实际情况填报《天津市工业节能与综合利用“十四五”规划项目申报表（技术改造类）》（附件1）或《天津市工业节能与综合利用“十四五”规划项目申报表（示范</w:t>
      </w:r>
      <w:r>
        <w:rPr>
          <w:rFonts w:hint="eastAsia" w:ascii="仿宋" w:hAnsi="仿宋" w:eastAsia="仿宋" w:cs="Times New Roman"/>
          <w:sz w:val="32"/>
          <w:szCs w:val="32"/>
        </w:rPr>
        <w:t>培育</w:t>
      </w:r>
      <w:r>
        <w:rPr>
          <w:rFonts w:ascii="仿宋" w:hAnsi="仿宋" w:eastAsia="仿宋" w:cs="Times New Roman"/>
          <w:sz w:val="32"/>
          <w:szCs w:val="32"/>
        </w:rPr>
        <w:t>类）》（附件2）。</w:t>
      </w:r>
    </w:p>
    <w:p>
      <w:pPr>
        <w:numPr>
          <w:ilvl w:val="0"/>
          <w:numId w:val="3"/>
        </w:num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请各</w:t>
      </w:r>
      <w:r>
        <w:rPr>
          <w:rFonts w:hint="eastAsia" w:ascii="仿宋" w:hAnsi="仿宋" w:eastAsia="仿宋" w:cs="Times New Roman"/>
          <w:sz w:val="32"/>
          <w:szCs w:val="32"/>
        </w:rPr>
        <w:t>镇（街）、园区</w:t>
      </w:r>
      <w:r>
        <w:rPr>
          <w:rFonts w:ascii="仿宋" w:hAnsi="仿宋" w:eastAsia="仿宋" w:cs="Times New Roman"/>
          <w:sz w:val="32"/>
          <w:szCs w:val="32"/>
        </w:rPr>
        <w:t>对项目的完整性、合规性、真实性进行初审，并填报《天津市工业节能与综合利用“十四五”规划项目申报汇总表》（附件3），于</w:t>
      </w:r>
      <w:r>
        <w:rPr>
          <w:rFonts w:hint="eastAsia" w:ascii="仿宋" w:hAnsi="仿宋" w:eastAsia="仿宋" w:cs="Times New Roman"/>
          <w:sz w:val="32"/>
          <w:szCs w:val="32"/>
        </w:rPr>
        <w:t>10</w:t>
      </w:r>
      <w:r>
        <w:rPr>
          <w:rFonts w:ascii="仿宋" w:hAnsi="仿宋" w:eastAsia="仿宋" w:cs="Times New Roman"/>
          <w:sz w:val="32"/>
          <w:szCs w:val="32"/>
        </w:rPr>
        <w:t>月</w:t>
      </w:r>
      <w:r>
        <w:rPr>
          <w:rFonts w:hint="eastAsia" w:ascii="仿宋" w:hAnsi="仿宋" w:eastAsia="仿宋" w:cs="Times New Roman"/>
          <w:sz w:val="32"/>
          <w:szCs w:val="32"/>
        </w:rPr>
        <w:t>14</w:t>
      </w:r>
      <w:r>
        <w:rPr>
          <w:rFonts w:ascii="仿宋" w:hAnsi="仿宋" w:eastAsia="仿宋" w:cs="Times New Roman"/>
          <w:sz w:val="32"/>
          <w:szCs w:val="32"/>
        </w:rPr>
        <w:t>日前将《申报汇总表》和每家企业的《申报表》报送</w:t>
      </w:r>
      <w:r>
        <w:rPr>
          <w:rFonts w:hint="eastAsia" w:ascii="仿宋" w:hAnsi="仿宋" w:eastAsia="仿宋" w:cs="Times New Roman"/>
          <w:sz w:val="32"/>
          <w:szCs w:val="32"/>
        </w:rPr>
        <w:t>区</w:t>
      </w:r>
      <w:r>
        <w:rPr>
          <w:rFonts w:ascii="仿宋" w:hAnsi="仿宋" w:eastAsia="仿宋" w:cs="Times New Roman"/>
          <w:sz w:val="32"/>
          <w:szCs w:val="32"/>
        </w:rPr>
        <w:t>工业和信息化局节能科，同时报送电子版（</w:t>
      </w:r>
      <w:r>
        <w:rPr>
          <w:rFonts w:hint="eastAsia" w:ascii="仿宋" w:hAnsi="仿宋" w:eastAsia="仿宋" w:cs="Times New Roman"/>
          <w:sz w:val="32"/>
          <w:szCs w:val="32"/>
        </w:rPr>
        <w:t>wqq</w:t>
      </w:r>
      <w:r>
        <w:rPr>
          <w:rFonts w:ascii="仿宋" w:hAnsi="仿宋" w:eastAsia="仿宋" w:cs="Times New Roman"/>
          <w:sz w:val="32"/>
          <w:szCs w:val="32"/>
        </w:rPr>
        <w:t>gxjjnk</w:t>
      </w:r>
      <w:r>
        <w:rPr>
          <w:rFonts w:hint="eastAsia" w:ascii="仿宋" w:hAnsi="仿宋" w:eastAsia="仿宋" w:cs="Times New Roman"/>
          <w:sz w:val="32"/>
          <w:szCs w:val="32"/>
        </w:rPr>
        <w:t>@</w:t>
      </w:r>
      <w:r>
        <w:rPr>
          <w:rFonts w:ascii="仿宋" w:hAnsi="仿宋" w:eastAsia="仿宋" w:cs="Times New Roman"/>
          <w:sz w:val="32"/>
          <w:szCs w:val="32"/>
        </w:rPr>
        <w:t>tj</w:t>
      </w:r>
      <w:r>
        <w:rPr>
          <w:rFonts w:hint="eastAsia" w:ascii="仿宋" w:hAnsi="仿宋" w:eastAsia="仿宋" w:cs="Times New Roman"/>
          <w:sz w:val="32"/>
          <w:szCs w:val="32"/>
        </w:rPr>
        <w:t>.gov.cn</w:t>
      </w:r>
      <w:r>
        <w:rPr>
          <w:rFonts w:ascii="仿宋" w:hAnsi="仿宋" w:eastAsia="仿宋" w:cs="Times New Roman"/>
          <w:sz w:val="32"/>
          <w:szCs w:val="32"/>
        </w:rPr>
        <w:t>）。</w:t>
      </w:r>
    </w:p>
    <w:p>
      <w:pPr>
        <w:numPr>
          <w:ilvl w:val="0"/>
          <w:numId w:val="3"/>
        </w:num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市工业和信息化局将组织遴选一批符合条件且示范效果好的项目纳入“十四五”规划，并加大帮扶力度，积极推动项目争取国家和我市相关政策支持。</w:t>
      </w:r>
    </w:p>
    <w:p>
      <w:pPr>
        <w:pStyle w:val="2"/>
        <w:spacing w:line="560" w:lineRule="exact"/>
        <w:ind w:firstLine="640" w:firstLineChars="200"/>
        <w:rPr>
          <w:rFonts w:ascii="仿宋" w:hAnsi="仿宋" w:eastAsia="仿宋" w:cs="Times New Roman"/>
          <w:sz w:val="32"/>
          <w:szCs w:val="32"/>
        </w:rPr>
      </w:pPr>
    </w:p>
    <w:p>
      <w:pPr>
        <w:pStyle w:val="2"/>
        <w:spacing w:line="560" w:lineRule="exact"/>
        <w:ind w:firstLine="640" w:firstLineChars="200"/>
        <w:rPr>
          <w:rFonts w:ascii="仿宋" w:hAnsi="仿宋" w:eastAsia="仿宋" w:cs="Times New Roman"/>
          <w:sz w:val="32"/>
          <w:szCs w:val="32"/>
        </w:rPr>
      </w:pPr>
    </w:p>
    <w:p>
      <w:pPr>
        <w:pStyle w:val="2"/>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                   </w:t>
      </w:r>
      <w:r>
        <w:rPr>
          <w:rFonts w:ascii="仿宋" w:hAnsi="仿宋" w:eastAsia="仿宋" w:cs="Times New Roman"/>
          <w:sz w:val="32"/>
          <w:szCs w:val="32"/>
        </w:rPr>
        <w:t>武清区工业和信息化局</w:t>
      </w:r>
    </w:p>
    <w:p>
      <w:pPr>
        <w:pStyle w:val="2"/>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 xml:space="preserve">                   2020年</w:t>
      </w:r>
      <w:r>
        <w:rPr>
          <w:rFonts w:hint="eastAsia" w:ascii="仿宋" w:hAnsi="仿宋" w:eastAsia="仿宋" w:cs="Times New Roman"/>
          <w:sz w:val="32"/>
          <w:szCs w:val="32"/>
        </w:rPr>
        <w:t>10</w:t>
      </w:r>
      <w:r>
        <w:rPr>
          <w:rFonts w:ascii="仿宋" w:hAnsi="仿宋" w:eastAsia="仿宋" w:cs="Times New Roman"/>
          <w:sz w:val="32"/>
          <w:szCs w:val="32"/>
        </w:rPr>
        <w:t>月</w:t>
      </w:r>
      <w:r>
        <w:rPr>
          <w:rFonts w:hint="eastAsia" w:ascii="仿宋" w:hAnsi="仿宋" w:eastAsia="仿宋" w:cs="Times New Roman"/>
          <w:sz w:val="32"/>
          <w:szCs w:val="32"/>
        </w:rPr>
        <w:t>1</w:t>
      </w:r>
      <w:r>
        <w:rPr>
          <w:rFonts w:hint="eastAsia" w:ascii="仿宋" w:hAnsi="仿宋" w:eastAsia="仿宋" w:cs="Times New Roman"/>
          <w:sz w:val="32"/>
          <w:szCs w:val="32"/>
          <w:lang w:val="en-US" w:eastAsia="zh-CN"/>
        </w:rPr>
        <w:t>3</w:t>
      </w:r>
      <w:r>
        <w:rPr>
          <w:rFonts w:ascii="仿宋" w:hAnsi="仿宋" w:eastAsia="仿宋" w:cs="Times New Roman"/>
          <w:sz w:val="32"/>
          <w:szCs w:val="32"/>
        </w:rPr>
        <w:t>日</w:t>
      </w:r>
    </w:p>
    <w:p>
      <w:pPr>
        <w:pStyle w:val="2"/>
        <w:spacing w:line="560" w:lineRule="exact"/>
        <w:ind w:firstLine="1280" w:firstLineChars="400"/>
        <w:jc w:val="both"/>
        <w:rPr>
          <w:rFonts w:ascii="仿宋" w:hAnsi="仿宋" w:eastAsia="仿宋" w:cs="Times New Roman"/>
          <w:sz w:val="32"/>
          <w:szCs w:val="32"/>
        </w:rPr>
      </w:pPr>
      <w:r>
        <w:rPr>
          <w:rFonts w:ascii="仿宋" w:hAnsi="仿宋" w:eastAsia="仿宋" w:cs="Times New Roman"/>
          <w:sz w:val="32"/>
          <w:szCs w:val="32"/>
        </w:rPr>
        <w:t>（联系人及方式：</w:t>
      </w:r>
      <w:r>
        <w:rPr>
          <w:rFonts w:hint="eastAsia" w:ascii="仿宋" w:hAnsi="仿宋" w:eastAsia="仿宋" w:cs="Times New Roman"/>
          <w:sz w:val="32"/>
          <w:szCs w:val="32"/>
        </w:rPr>
        <w:t>贾雪松、</w:t>
      </w:r>
      <w:r>
        <w:rPr>
          <w:rFonts w:ascii="仿宋" w:hAnsi="仿宋" w:eastAsia="仿宋" w:cs="Times New Roman"/>
          <w:sz w:val="32"/>
          <w:szCs w:val="32"/>
        </w:rPr>
        <w:t>杨莹</w:t>
      </w:r>
      <w:r>
        <w:rPr>
          <w:rFonts w:hint="eastAsia" w:ascii="仿宋" w:hAnsi="仿宋" w:eastAsia="仿宋" w:cs="Times New Roman"/>
          <w:sz w:val="32"/>
          <w:szCs w:val="32"/>
        </w:rPr>
        <w:t>29527297</w:t>
      </w:r>
      <w:r>
        <w:rPr>
          <w:rFonts w:ascii="仿宋" w:hAnsi="仿宋" w:eastAsia="仿宋" w:cs="Times New Roman"/>
          <w:sz w:val="32"/>
          <w:szCs w:val="32"/>
        </w:rPr>
        <w:t>）</w:t>
      </w:r>
    </w:p>
    <w:p>
      <w:pPr>
        <w:spacing w:line="520" w:lineRule="exact"/>
        <w:rPr>
          <w:rFonts w:ascii="Times New Roman" w:hAnsi="Times New Roman" w:eastAsia="黑体" w:cs="Times New Roman"/>
          <w:sz w:val="32"/>
          <w:szCs w:val="32"/>
        </w:rPr>
      </w:pPr>
      <w:r>
        <w:rPr>
          <w:rFonts w:ascii="Times New Roman" w:hAnsi="Times New Roman" w:eastAsia="黑体" w:cs="Times New Roman"/>
          <w:sz w:val="32"/>
          <w:szCs w:val="32"/>
        </w:rPr>
        <w:br w:type="page"/>
      </w:r>
      <w:bookmarkStart w:id="0" w:name="_GoBack"/>
      <w:bookmarkEnd w:id="0"/>
    </w:p>
    <w:p>
      <w:pPr>
        <w:spacing w:line="240" w:lineRule="atLeas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Pr>
        <w:spacing w:line="240" w:lineRule="atLeas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天津市工业节能与综合利用“十四五”规划项目申报表</w:t>
      </w:r>
    </w:p>
    <w:p>
      <w:pPr>
        <w:spacing w:line="240" w:lineRule="atLeas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（技术改造类）</w:t>
      </w:r>
    </w:p>
    <w:tbl>
      <w:tblPr>
        <w:tblStyle w:val="11"/>
        <w:tblpPr w:leftFromText="180" w:rightFromText="180" w:vertAnchor="text" w:horzAnchor="page" w:tblpX="1343" w:tblpY="66"/>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3025"/>
        <w:gridCol w:w="896"/>
        <w:gridCol w:w="799"/>
        <w:gridCol w:w="3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546"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Times New Roman" w:hAnsi="Times New Roman" w:cs="Times New Roman"/>
                <w:kern w:val="0"/>
                <w:sz w:val="24"/>
              </w:rPr>
            </w:pPr>
            <w:r>
              <w:rPr>
                <w:rFonts w:ascii="Times New Roman" w:hAnsi="Times New Roman" w:cs="Times New Roman"/>
                <w:kern w:val="0"/>
                <w:sz w:val="24"/>
              </w:rPr>
              <w:t>项目单位</w:t>
            </w:r>
          </w:p>
        </w:tc>
        <w:tc>
          <w:tcPr>
            <w:tcW w:w="3025"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Times New Roman" w:hAnsi="Times New Roman" w:cs="Times New Roman"/>
                <w:kern w:val="0"/>
                <w:sz w:val="24"/>
              </w:rPr>
            </w:pPr>
          </w:p>
        </w:tc>
        <w:tc>
          <w:tcPr>
            <w:tcW w:w="169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Times New Roman" w:hAnsi="Times New Roman" w:cs="Times New Roman"/>
                <w:kern w:val="0"/>
                <w:sz w:val="24"/>
              </w:rPr>
            </w:pPr>
            <w:r>
              <w:rPr>
                <w:rFonts w:ascii="Times New Roman" w:hAnsi="Times New Roman" w:cs="Times New Roman"/>
                <w:kern w:val="0"/>
                <w:sz w:val="24"/>
              </w:rPr>
              <w:t>项目名称</w:t>
            </w:r>
          </w:p>
        </w:tc>
        <w:tc>
          <w:tcPr>
            <w:tcW w:w="3534"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546"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Times New Roman" w:hAnsi="Times New Roman" w:cs="Times New Roman"/>
                <w:kern w:val="0"/>
                <w:sz w:val="24"/>
              </w:rPr>
            </w:pPr>
            <w:r>
              <w:rPr>
                <w:rFonts w:ascii="Times New Roman" w:hAnsi="Times New Roman" w:cs="Times New Roman"/>
                <w:kern w:val="0"/>
                <w:sz w:val="24"/>
              </w:rPr>
              <w:t>项目联系人</w:t>
            </w:r>
          </w:p>
        </w:tc>
        <w:tc>
          <w:tcPr>
            <w:tcW w:w="3025"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rPr>
                <w:rFonts w:ascii="Times New Roman" w:hAnsi="Times New Roman" w:cs="Times New Roman"/>
                <w:kern w:val="0"/>
                <w:sz w:val="24"/>
              </w:rPr>
            </w:pPr>
          </w:p>
        </w:tc>
        <w:tc>
          <w:tcPr>
            <w:tcW w:w="169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Times New Roman" w:hAnsi="Times New Roman" w:cs="Times New Roman"/>
                <w:kern w:val="0"/>
                <w:sz w:val="24"/>
              </w:rPr>
            </w:pPr>
            <w:r>
              <w:rPr>
                <w:rFonts w:ascii="Times New Roman" w:hAnsi="Times New Roman" w:cs="Times New Roman"/>
                <w:kern w:val="0"/>
                <w:sz w:val="24"/>
              </w:rPr>
              <w:t>电话</w:t>
            </w:r>
          </w:p>
        </w:tc>
        <w:tc>
          <w:tcPr>
            <w:tcW w:w="3534"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1546"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Times New Roman" w:hAnsi="Times New Roman" w:cs="Times New Roman"/>
                <w:kern w:val="0"/>
                <w:sz w:val="24"/>
              </w:rPr>
            </w:pPr>
            <w:r>
              <w:rPr>
                <w:rFonts w:ascii="Times New Roman" w:hAnsi="Times New Roman" w:cs="Times New Roman"/>
                <w:kern w:val="0"/>
                <w:sz w:val="24"/>
              </w:rPr>
              <w:t>计划总投资（万元）</w:t>
            </w:r>
          </w:p>
        </w:tc>
        <w:tc>
          <w:tcPr>
            <w:tcW w:w="3025"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rPr>
                <w:rFonts w:ascii="Times New Roman" w:hAnsi="Times New Roman" w:cs="Times New Roman"/>
                <w:kern w:val="0"/>
                <w:sz w:val="24"/>
              </w:rPr>
            </w:pPr>
          </w:p>
        </w:tc>
        <w:tc>
          <w:tcPr>
            <w:tcW w:w="169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Times New Roman" w:hAnsi="Times New Roman" w:cs="Times New Roman"/>
                <w:kern w:val="0"/>
                <w:sz w:val="24"/>
              </w:rPr>
            </w:pPr>
            <w:r>
              <w:rPr>
                <w:rFonts w:ascii="Times New Roman" w:hAnsi="Times New Roman" w:cs="Times New Roman"/>
                <w:sz w:val="24"/>
              </w:rPr>
              <w:t>截至2020年9月底已完成投资额（</w:t>
            </w:r>
            <w:r>
              <w:rPr>
                <w:rFonts w:ascii="Times New Roman" w:hAnsi="Times New Roman" w:cs="Times New Roman"/>
                <w:kern w:val="0"/>
                <w:sz w:val="24"/>
              </w:rPr>
              <w:t>万元）</w:t>
            </w:r>
          </w:p>
        </w:tc>
        <w:tc>
          <w:tcPr>
            <w:tcW w:w="3534"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1546"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Times New Roman" w:hAnsi="Times New Roman" w:cs="Times New Roman"/>
                <w:kern w:val="0"/>
                <w:sz w:val="24"/>
              </w:rPr>
            </w:pPr>
            <w:r>
              <w:rPr>
                <w:rFonts w:ascii="Times New Roman" w:hAnsi="Times New Roman" w:cs="Times New Roman"/>
                <w:kern w:val="0"/>
                <w:sz w:val="24"/>
              </w:rPr>
              <w:t>建设起止</w:t>
            </w:r>
          </w:p>
          <w:p>
            <w:pPr>
              <w:widowControl/>
              <w:snapToGrid w:val="0"/>
              <w:spacing w:line="240" w:lineRule="atLeast"/>
              <w:jc w:val="center"/>
              <w:rPr>
                <w:rFonts w:ascii="Times New Roman" w:hAnsi="Times New Roman" w:cs="Times New Roman"/>
                <w:kern w:val="0"/>
                <w:sz w:val="24"/>
              </w:rPr>
            </w:pPr>
            <w:r>
              <w:rPr>
                <w:rFonts w:ascii="Times New Roman" w:hAnsi="Times New Roman" w:cs="Times New Roman"/>
                <w:kern w:val="0"/>
                <w:sz w:val="24"/>
              </w:rPr>
              <w:t>年月</w:t>
            </w:r>
          </w:p>
        </w:tc>
        <w:tc>
          <w:tcPr>
            <w:tcW w:w="3025"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rPr>
                <w:rFonts w:ascii="Times New Roman" w:hAnsi="Times New Roman" w:cs="Times New Roman"/>
                <w:kern w:val="0"/>
                <w:sz w:val="24"/>
              </w:rPr>
            </w:pPr>
          </w:p>
        </w:tc>
        <w:tc>
          <w:tcPr>
            <w:tcW w:w="169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Times New Roman" w:hAnsi="Times New Roman" w:cs="Times New Roman"/>
                <w:sz w:val="24"/>
              </w:rPr>
            </w:pPr>
            <w:r>
              <w:rPr>
                <w:rFonts w:ascii="Times New Roman" w:hAnsi="Times New Roman" w:cs="Times New Roman"/>
                <w:sz w:val="24"/>
              </w:rPr>
              <w:t>项目地址</w:t>
            </w:r>
          </w:p>
        </w:tc>
        <w:tc>
          <w:tcPr>
            <w:tcW w:w="3534"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46" w:hRule="atLeast"/>
        </w:trPr>
        <w:tc>
          <w:tcPr>
            <w:tcW w:w="15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Times New Roman" w:hAnsi="Times New Roman" w:cs="Times New Roman"/>
                <w:kern w:val="0"/>
                <w:sz w:val="24"/>
              </w:rPr>
            </w:pPr>
            <w:r>
              <w:rPr>
                <w:rFonts w:ascii="Times New Roman" w:hAnsi="Times New Roman" w:cs="Times New Roman"/>
                <w:kern w:val="0"/>
                <w:sz w:val="24"/>
              </w:rPr>
              <w:t>申报重点</w:t>
            </w:r>
          </w:p>
          <w:p>
            <w:pPr>
              <w:widowControl/>
              <w:snapToGrid w:val="0"/>
              <w:spacing w:line="240" w:lineRule="atLeast"/>
              <w:jc w:val="center"/>
              <w:rPr>
                <w:rFonts w:ascii="Times New Roman" w:hAnsi="Times New Roman" w:cs="Times New Roman"/>
                <w:kern w:val="0"/>
                <w:sz w:val="24"/>
              </w:rPr>
            </w:pPr>
            <w:r>
              <w:rPr>
                <w:rFonts w:ascii="Times New Roman" w:hAnsi="Times New Roman" w:cs="Times New Roman"/>
                <w:kern w:val="0"/>
                <w:sz w:val="24"/>
              </w:rPr>
              <w:t>领域</w:t>
            </w:r>
          </w:p>
        </w:tc>
        <w:tc>
          <w:tcPr>
            <w:tcW w:w="3921" w:type="dxa"/>
            <w:gridSpan w:val="2"/>
            <w:tcBorders>
              <w:top w:val="single" w:color="auto" w:sz="4" w:space="0"/>
              <w:left w:val="single" w:color="auto" w:sz="4" w:space="0"/>
              <w:bottom w:val="single" w:color="auto" w:sz="4" w:space="0"/>
              <w:right w:val="nil"/>
            </w:tcBorders>
            <w:vAlign w:val="center"/>
          </w:tcPr>
          <w:p>
            <w:pPr>
              <w:snapToGrid w:val="0"/>
              <w:spacing w:line="240" w:lineRule="atLeast"/>
              <w:jc w:val="left"/>
              <w:rPr>
                <w:rFonts w:ascii="Times New Roman" w:hAnsi="Times New Roman" w:cs="Times New Roman"/>
                <w:sz w:val="24"/>
              </w:rPr>
            </w:pPr>
            <w:r>
              <w:rPr>
                <w:rFonts w:ascii="Times New Roman" w:hAnsi="Times New Roman" w:cs="Times New Roman"/>
                <w:sz w:val="32"/>
                <w:szCs w:val="32"/>
              </w:rPr>
              <w:t>□</w:t>
            </w:r>
            <w:r>
              <w:rPr>
                <w:rFonts w:ascii="Times New Roman" w:hAnsi="Times New Roman" w:cs="Times New Roman"/>
                <w:sz w:val="24"/>
              </w:rPr>
              <w:t>工业节能改造项目</w:t>
            </w:r>
          </w:p>
          <w:p>
            <w:pPr>
              <w:snapToGrid w:val="0"/>
              <w:spacing w:line="240" w:lineRule="atLeast"/>
              <w:jc w:val="left"/>
              <w:rPr>
                <w:rFonts w:ascii="Times New Roman" w:hAnsi="Times New Roman" w:cs="Times New Roman"/>
                <w:sz w:val="24"/>
              </w:rPr>
            </w:pPr>
            <w:r>
              <w:rPr>
                <w:rFonts w:ascii="Times New Roman" w:hAnsi="Times New Roman" w:cs="Times New Roman"/>
                <w:sz w:val="32"/>
                <w:szCs w:val="32"/>
              </w:rPr>
              <w:t>□</w:t>
            </w:r>
            <w:r>
              <w:rPr>
                <w:rFonts w:ascii="Times New Roman" w:hAnsi="Times New Roman" w:cs="Times New Roman"/>
                <w:sz w:val="24"/>
              </w:rPr>
              <w:t>工业节水改造项目</w:t>
            </w:r>
          </w:p>
          <w:p>
            <w:pPr>
              <w:snapToGrid w:val="0"/>
              <w:spacing w:line="240" w:lineRule="atLeast"/>
              <w:jc w:val="left"/>
              <w:rPr>
                <w:rFonts w:ascii="Times New Roman" w:hAnsi="Times New Roman" w:cs="Times New Roman"/>
                <w:sz w:val="24"/>
              </w:rPr>
            </w:pPr>
            <w:r>
              <w:rPr>
                <w:rFonts w:ascii="Times New Roman" w:hAnsi="Times New Roman" w:cs="Times New Roman"/>
                <w:sz w:val="32"/>
                <w:szCs w:val="32"/>
              </w:rPr>
              <w:t>□</w:t>
            </w:r>
            <w:r>
              <w:rPr>
                <w:rFonts w:ascii="Times New Roman" w:hAnsi="Times New Roman" w:cs="Times New Roman"/>
                <w:sz w:val="24"/>
              </w:rPr>
              <w:t>工业资源综合利用项目</w:t>
            </w:r>
          </w:p>
        </w:tc>
        <w:tc>
          <w:tcPr>
            <w:tcW w:w="4333" w:type="dxa"/>
            <w:gridSpan w:val="2"/>
            <w:tcBorders>
              <w:top w:val="single" w:color="auto" w:sz="4" w:space="0"/>
              <w:left w:val="nil"/>
              <w:bottom w:val="single" w:color="auto" w:sz="4" w:space="0"/>
              <w:right w:val="single" w:color="auto" w:sz="4" w:space="0"/>
            </w:tcBorders>
            <w:vAlign w:val="center"/>
          </w:tcPr>
          <w:p>
            <w:pPr>
              <w:snapToGrid w:val="0"/>
              <w:spacing w:line="240" w:lineRule="atLeast"/>
              <w:jc w:val="left"/>
              <w:rPr>
                <w:rFonts w:ascii="Times New Roman" w:hAnsi="Times New Roman" w:cs="Times New Roman"/>
                <w:sz w:val="24"/>
              </w:rPr>
            </w:pPr>
            <w:r>
              <w:rPr>
                <w:rFonts w:ascii="Times New Roman" w:hAnsi="Times New Roman" w:cs="Times New Roman"/>
                <w:sz w:val="32"/>
                <w:szCs w:val="32"/>
              </w:rPr>
              <w:t>□</w:t>
            </w:r>
            <w:r>
              <w:rPr>
                <w:rFonts w:ascii="Times New Roman" w:hAnsi="Times New Roman" w:cs="Times New Roman"/>
                <w:sz w:val="24"/>
              </w:rPr>
              <w:t>清洁生产审核项目</w:t>
            </w:r>
          </w:p>
          <w:p>
            <w:pPr>
              <w:snapToGrid w:val="0"/>
              <w:spacing w:line="240" w:lineRule="atLeast"/>
              <w:jc w:val="left"/>
              <w:rPr>
                <w:rFonts w:ascii="Times New Roman" w:hAnsi="Times New Roman" w:cs="Times New Roman"/>
                <w:sz w:val="24"/>
              </w:rPr>
            </w:pPr>
            <w:r>
              <w:rPr>
                <w:rFonts w:ascii="Times New Roman" w:hAnsi="Times New Roman" w:cs="Times New Roman"/>
                <w:sz w:val="32"/>
                <w:szCs w:val="32"/>
              </w:rPr>
              <w:t>□</w:t>
            </w:r>
            <w:r>
              <w:rPr>
                <w:rFonts w:ascii="Times New Roman" w:hAnsi="Times New Roman" w:cs="Times New Roman"/>
                <w:sz w:val="24"/>
              </w:rPr>
              <w:t>其他相关工业节能与综合利用项目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3" w:hRule="atLeast"/>
        </w:trPr>
        <w:tc>
          <w:tcPr>
            <w:tcW w:w="1546"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Times New Roman" w:hAnsi="Times New Roman" w:cs="Times New Roman"/>
                <w:kern w:val="0"/>
                <w:sz w:val="24"/>
              </w:rPr>
            </w:pPr>
            <w:r>
              <w:rPr>
                <w:rFonts w:ascii="Times New Roman" w:hAnsi="Times New Roman" w:cs="Times New Roman"/>
                <w:kern w:val="0"/>
                <w:sz w:val="24"/>
              </w:rPr>
              <w:t>项目主要</w:t>
            </w:r>
          </w:p>
          <w:p>
            <w:pPr>
              <w:widowControl/>
              <w:snapToGrid w:val="0"/>
              <w:spacing w:line="240" w:lineRule="atLeast"/>
              <w:jc w:val="center"/>
              <w:rPr>
                <w:rFonts w:ascii="Times New Roman" w:hAnsi="Times New Roman" w:cs="Times New Roman"/>
                <w:kern w:val="0"/>
                <w:sz w:val="24"/>
              </w:rPr>
            </w:pPr>
            <w:r>
              <w:rPr>
                <w:rFonts w:ascii="Times New Roman" w:hAnsi="Times New Roman" w:cs="Times New Roman"/>
                <w:kern w:val="0"/>
                <w:sz w:val="24"/>
              </w:rPr>
              <w:t>建设内容</w:t>
            </w:r>
            <w:r>
              <w:rPr>
                <w:rFonts w:ascii="Times New Roman" w:hAnsi="Times New Roman" w:cs="Times New Roman"/>
                <w:sz w:val="24"/>
              </w:rPr>
              <w:t>（</w:t>
            </w:r>
            <w:r>
              <w:rPr>
                <w:rFonts w:ascii="Times New Roman" w:hAnsi="Times New Roman" w:cs="Times New Roman"/>
                <w:kern w:val="0"/>
                <w:sz w:val="24"/>
              </w:rPr>
              <w:t>包括采用的主要先进工艺技术装备情况，新增生产能力情况等</w:t>
            </w:r>
            <w:r>
              <w:rPr>
                <w:rFonts w:ascii="Times New Roman" w:hAnsi="Times New Roman" w:cs="Times New Roman"/>
                <w:sz w:val="24"/>
              </w:rPr>
              <w:t>）</w:t>
            </w:r>
          </w:p>
        </w:tc>
        <w:tc>
          <w:tcPr>
            <w:tcW w:w="8254"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7" w:hRule="atLeast"/>
        </w:trPr>
        <w:tc>
          <w:tcPr>
            <w:tcW w:w="1546"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jc w:val="center"/>
              <w:rPr>
                <w:rFonts w:ascii="Times New Roman" w:hAnsi="Times New Roman" w:cs="Times New Roman"/>
                <w:kern w:val="0"/>
                <w:sz w:val="24"/>
              </w:rPr>
            </w:pPr>
            <w:r>
              <w:rPr>
                <w:rFonts w:ascii="Times New Roman" w:hAnsi="Times New Roman" w:cs="Times New Roman"/>
                <w:sz w:val="24"/>
              </w:rPr>
              <w:t>绩效指标（项目建成后节能、节水、资源综合利用等绿色制造效果简述）</w:t>
            </w:r>
          </w:p>
        </w:tc>
        <w:tc>
          <w:tcPr>
            <w:tcW w:w="8254"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tLeast"/>
              <w:rPr>
                <w:rFonts w:ascii="Times New Roman" w:hAnsi="Times New Roman" w:cs="Times New Roman"/>
                <w:kern w:val="0"/>
                <w:sz w:val="24"/>
              </w:rPr>
            </w:pPr>
          </w:p>
        </w:tc>
      </w:tr>
    </w:tbl>
    <w:p>
      <w:pPr>
        <w:pStyle w:val="2"/>
        <w:snapToGrid w:val="0"/>
        <w:spacing w:line="240" w:lineRule="atLeast"/>
        <w:jc w:val="left"/>
        <w:rPr>
          <w:rFonts w:ascii="Times New Roman" w:hAnsi="Times New Roman" w:cs="Times New Roman"/>
        </w:rPr>
      </w:pPr>
      <w:r>
        <w:rPr>
          <w:rFonts w:ascii="Times New Roman" w:hAnsi="Times New Roman" w:cs="Times New Roman"/>
        </w:rPr>
        <w:t>（注：可另附纸张进行详细说明）</w:t>
      </w:r>
    </w:p>
    <w:p>
      <w:pPr>
        <w:spacing w:line="240" w:lineRule="atLeast"/>
        <w:rPr>
          <w:rFonts w:ascii="Times New Roman" w:hAnsi="Times New Roman" w:eastAsia="仿宋_GB2312" w:cs="Times New Roman"/>
          <w:sz w:val="24"/>
        </w:rPr>
      </w:pPr>
      <w:r>
        <w:rPr>
          <w:rFonts w:ascii="Times New Roman" w:hAnsi="Times New Roman" w:eastAsia="仿宋_GB2312" w:cs="Times New Roman"/>
          <w:sz w:val="24"/>
        </w:rPr>
        <w:br w:type="page"/>
      </w:r>
    </w:p>
    <w:p>
      <w:pPr>
        <w:spacing w:line="240" w:lineRule="atLeast"/>
        <w:jc w:val="lef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line="240" w:lineRule="atLeas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天津市工业节能与综合利用“十四五”规划项目申报表</w:t>
      </w:r>
    </w:p>
    <w:p>
      <w:pPr>
        <w:spacing w:line="240" w:lineRule="atLeas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（示范</w:t>
      </w:r>
      <w:r>
        <w:rPr>
          <w:rFonts w:hint="eastAsia" w:ascii="Times New Roman" w:hAnsi="Times New Roman" w:eastAsia="方正小标宋简体" w:cs="Times New Roman"/>
          <w:sz w:val="32"/>
          <w:szCs w:val="32"/>
        </w:rPr>
        <w:t>培育</w:t>
      </w:r>
      <w:r>
        <w:rPr>
          <w:rFonts w:ascii="Times New Roman" w:hAnsi="Times New Roman" w:eastAsia="方正小标宋简体" w:cs="Times New Roman"/>
          <w:sz w:val="32"/>
          <w:szCs w:val="32"/>
        </w:rPr>
        <w:t>类）</w:t>
      </w:r>
    </w:p>
    <w:tbl>
      <w:tblPr>
        <w:tblStyle w:val="11"/>
        <w:tblpPr w:leftFromText="180" w:rightFromText="180" w:vertAnchor="text" w:horzAnchor="page" w:tblpX="1653" w:tblpY="257"/>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2691"/>
        <w:gridCol w:w="1392"/>
        <w:gridCol w:w="3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exact"/>
        </w:trPr>
        <w:tc>
          <w:tcPr>
            <w:tcW w:w="1904" w:type="dxa"/>
            <w:vAlign w:val="center"/>
          </w:tcPr>
          <w:p>
            <w:pPr>
              <w:tabs>
                <w:tab w:val="left" w:pos="1800"/>
              </w:tabs>
              <w:snapToGrid w:val="0"/>
              <w:spacing w:line="240" w:lineRule="atLeast"/>
              <w:jc w:val="center"/>
              <w:rPr>
                <w:rFonts w:ascii="Times New Roman" w:hAnsi="Times New Roman" w:cs="Times New Roman"/>
                <w:sz w:val="24"/>
              </w:rPr>
            </w:pPr>
            <w:r>
              <w:rPr>
                <w:rFonts w:ascii="Times New Roman" w:hAnsi="Times New Roman" w:cs="Times New Roman"/>
                <w:sz w:val="24"/>
              </w:rPr>
              <w:t>项目单位名称</w:t>
            </w:r>
          </w:p>
        </w:tc>
        <w:tc>
          <w:tcPr>
            <w:tcW w:w="7296" w:type="dxa"/>
            <w:gridSpan w:val="3"/>
            <w:vAlign w:val="center"/>
          </w:tcPr>
          <w:p>
            <w:pPr>
              <w:tabs>
                <w:tab w:val="left" w:pos="1800"/>
              </w:tabs>
              <w:snapToGrid w:val="0"/>
              <w:spacing w:line="24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exact"/>
        </w:trPr>
        <w:tc>
          <w:tcPr>
            <w:tcW w:w="1904" w:type="dxa"/>
            <w:vAlign w:val="center"/>
          </w:tcPr>
          <w:p>
            <w:pPr>
              <w:tabs>
                <w:tab w:val="left" w:pos="1800"/>
              </w:tabs>
              <w:snapToGrid w:val="0"/>
              <w:spacing w:line="240" w:lineRule="atLeast"/>
              <w:jc w:val="center"/>
              <w:rPr>
                <w:rFonts w:ascii="Times New Roman" w:hAnsi="Times New Roman" w:cs="Times New Roman"/>
                <w:sz w:val="24"/>
              </w:rPr>
            </w:pPr>
            <w:r>
              <w:rPr>
                <w:rFonts w:ascii="Times New Roman" w:hAnsi="Times New Roman" w:cs="Times New Roman"/>
                <w:kern w:val="0"/>
                <w:sz w:val="24"/>
              </w:rPr>
              <w:t>注册地址</w:t>
            </w:r>
          </w:p>
        </w:tc>
        <w:tc>
          <w:tcPr>
            <w:tcW w:w="7296" w:type="dxa"/>
            <w:gridSpan w:val="3"/>
            <w:vAlign w:val="center"/>
          </w:tcPr>
          <w:p>
            <w:pPr>
              <w:tabs>
                <w:tab w:val="left" w:pos="1800"/>
              </w:tabs>
              <w:snapToGrid w:val="0"/>
              <w:spacing w:line="24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exact"/>
        </w:trPr>
        <w:tc>
          <w:tcPr>
            <w:tcW w:w="1904" w:type="dxa"/>
            <w:tcBorders>
              <w:right w:val="single" w:color="000000" w:sz="4" w:space="0"/>
            </w:tcBorders>
            <w:vAlign w:val="center"/>
          </w:tcPr>
          <w:p>
            <w:pPr>
              <w:tabs>
                <w:tab w:val="left" w:pos="1800"/>
              </w:tabs>
              <w:snapToGrid w:val="0"/>
              <w:spacing w:line="240" w:lineRule="atLeast"/>
              <w:jc w:val="center"/>
              <w:rPr>
                <w:rFonts w:ascii="Times New Roman" w:hAnsi="Times New Roman" w:cs="Times New Roman"/>
                <w:sz w:val="24"/>
              </w:rPr>
            </w:pPr>
            <w:r>
              <w:rPr>
                <w:rFonts w:ascii="Times New Roman" w:hAnsi="Times New Roman" w:cs="Times New Roman"/>
                <w:sz w:val="24"/>
              </w:rPr>
              <w:t>联系人</w:t>
            </w:r>
          </w:p>
        </w:tc>
        <w:tc>
          <w:tcPr>
            <w:tcW w:w="2691" w:type="dxa"/>
            <w:tcBorders>
              <w:left w:val="single" w:color="000000" w:sz="4" w:space="0"/>
            </w:tcBorders>
            <w:vAlign w:val="center"/>
          </w:tcPr>
          <w:p>
            <w:pPr>
              <w:tabs>
                <w:tab w:val="left" w:pos="1800"/>
              </w:tabs>
              <w:snapToGrid w:val="0"/>
              <w:spacing w:line="240" w:lineRule="atLeast"/>
              <w:jc w:val="center"/>
              <w:rPr>
                <w:rFonts w:ascii="Times New Roman" w:hAnsi="Times New Roman" w:cs="Times New Roman"/>
                <w:sz w:val="24"/>
              </w:rPr>
            </w:pPr>
          </w:p>
        </w:tc>
        <w:tc>
          <w:tcPr>
            <w:tcW w:w="1392" w:type="dxa"/>
            <w:tcBorders>
              <w:right w:val="single" w:color="000000" w:sz="4" w:space="0"/>
            </w:tcBorders>
            <w:vAlign w:val="center"/>
          </w:tcPr>
          <w:p>
            <w:pPr>
              <w:tabs>
                <w:tab w:val="left" w:pos="1800"/>
              </w:tabs>
              <w:snapToGrid w:val="0"/>
              <w:spacing w:line="240" w:lineRule="atLeast"/>
              <w:jc w:val="center"/>
              <w:rPr>
                <w:rFonts w:ascii="Times New Roman" w:hAnsi="Times New Roman" w:cs="Times New Roman"/>
                <w:sz w:val="24"/>
              </w:rPr>
            </w:pPr>
            <w:r>
              <w:rPr>
                <w:rFonts w:ascii="Times New Roman" w:hAnsi="Times New Roman" w:cs="Times New Roman"/>
                <w:sz w:val="24"/>
              </w:rPr>
              <w:t>联系方式</w:t>
            </w:r>
          </w:p>
        </w:tc>
        <w:tc>
          <w:tcPr>
            <w:tcW w:w="3213" w:type="dxa"/>
            <w:tcBorders>
              <w:left w:val="single" w:color="000000" w:sz="4" w:space="0"/>
            </w:tcBorders>
            <w:vAlign w:val="center"/>
          </w:tcPr>
          <w:p>
            <w:pPr>
              <w:tabs>
                <w:tab w:val="left" w:pos="1800"/>
              </w:tabs>
              <w:snapToGrid w:val="0"/>
              <w:spacing w:line="24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exact"/>
        </w:trPr>
        <w:tc>
          <w:tcPr>
            <w:tcW w:w="1904" w:type="dxa"/>
            <w:tcBorders>
              <w:right w:val="single" w:color="000000" w:sz="4" w:space="0"/>
            </w:tcBorders>
            <w:vAlign w:val="center"/>
          </w:tcPr>
          <w:p>
            <w:pPr>
              <w:tabs>
                <w:tab w:val="left" w:pos="1800"/>
              </w:tabs>
              <w:snapToGrid w:val="0"/>
              <w:spacing w:line="240" w:lineRule="atLeast"/>
              <w:jc w:val="center"/>
              <w:rPr>
                <w:rFonts w:ascii="Times New Roman" w:hAnsi="Times New Roman" w:cs="Times New Roman"/>
                <w:sz w:val="24"/>
              </w:rPr>
            </w:pPr>
            <w:r>
              <w:rPr>
                <w:rFonts w:ascii="Times New Roman" w:hAnsi="Times New Roman" w:cs="Times New Roman"/>
                <w:kern w:val="0"/>
                <w:sz w:val="24"/>
              </w:rPr>
              <w:t>2019年度总产值（万元）</w:t>
            </w:r>
          </w:p>
        </w:tc>
        <w:tc>
          <w:tcPr>
            <w:tcW w:w="2691" w:type="dxa"/>
            <w:tcBorders>
              <w:left w:val="single" w:color="000000" w:sz="4" w:space="0"/>
            </w:tcBorders>
            <w:vAlign w:val="center"/>
          </w:tcPr>
          <w:p>
            <w:pPr>
              <w:tabs>
                <w:tab w:val="left" w:pos="1800"/>
              </w:tabs>
              <w:snapToGrid w:val="0"/>
              <w:spacing w:line="240" w:lineRule="atLeast"/>
              <w:jc w:val="center"/>
              <w:rPr>
                <w:rFonts w:ascii="Times New Roman" w:hAnsi="Times New Roman" w:cs="Times New Roman"/>
                <w:sz w:val="24"/>
              </w:rPr>
            </w:pPr>
          </w:p>
        </w:tc>
        <w:tc>
          <w:tcPr>
            <w:tcW w:w="1392" w:type="dxa"/>
            <w:tcBorders>
              <w:right w:val="single" w:color="000000" w:sz="4" w:space="0"/>
            </w:tcBorders>
            <w:vAlign w:val="center"/>
          </w:tcPr>
          <w:p>
            <w:pPr>
              <w:tabs>
                <w:tab w:val="left" w:pos="1800"/>
              </w:tabs>
              <w:snapToGrid w:val="0"/>
              <w:spacing w:line="240" w:lineRule="atLeast"/>
              <w:jc w:val="center"/>
              <w:rPr>
                <w:rFonts w:ascii="Times New Roman" w:hAnsi="Times New Roman" w:cs="Times New Roman"/>
                <w:sz w:val="24"/>
              </w:rPr>
            </w:pPr>
            <w:r>
              <w:rPr>
                <w:rFonts w:ascii="Times New Roman" w:hAnsi="Times New Roman" w:cs="Times New Roman"/>
                <w:sz w:val="24"/>
              </w:rPr>
              <w:t>统一社会信用代码</w:t>
            </w:r>
          </w:p>
        </w:tc>
        <w:tc>
          <w:tcPr>
            <w:tcW w:w="3213" w:type="dxa"/>
            <w:tcBorders>
              <w:left w:val="single" w:color="000000" w:sz="4" w:space="0"/>
            </w:tcBorders>
            <w:vAlign w:val="center"/>
          </w:tcPr>
          <w:p>
            <w:pPr>
              <w:tabs>
                <w:tab w:val="left" w:pos="1800"/>
              </w:tabs>
              <w:snapToGrid w:val="0"/>
              <w:spacing w:line="240" w:lineRule="atLeas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59" w:hRule="exact"/>
        </w:trPr>
        <w:tc>
          <w:tcPr>
            <w:tcW w:w="1904" w:type="dxa"/>
            <w:vAlign w:val="center"/>
          </w:tcPr>
          <w:p>
            <w:pPr>
              <w:tabs>
                <w:tab w:val="left" w:pos="1800"/>
              </w:tabs>
              <w:snapToGrid w:val="0"/>
              <w:spacing w:line="240" w:lineRule="atLeast"/>
              <w:jc w:val="center"/>
              <w:rPr>
                <w:rFonts w:ascii="Times New Roman" w:hAnsi="Times New Roman" w:cs="Times New Roman"/>
                <w:sz w:val="24"/>
              </w:rPr>
            </w:pPr>
            <w:r>
              <w:rPr>
                <w:rFonts w:ascii="Times New Roman" w:hAnsi="Times New Roman" w:cs="Times New Roman"/>
                <w:sz w:val="24"/>
              </w:rPr>
              <w:t>企业性质</w:t>
            </w:r>
          </w:p>
        </w:tc>
        <w:tc>
          <w:tcPr>
            <w:tcW w:w="7296" w:type="dxa"/>
            <w:gridSpan w:val="3"/>
            <w:vAlign w:val="center"/>
          </w:tcPr>
          <w:p>
            <w:pPr>
              <w:tabs>
                <w:tab w:val="left" w:pos="1800"/>
              </w:tabs>
              <w:adjustRightInd w:val="0"/>
              <w:snapToGrid w:val="0"/>
              <w:spacing w:line="240" w:lineRule="atLeast"/>
              <w:jc w:val="center"/>
              <w:rPr>
                <w:rFonts w:ascii="Times New Roman" w:hAnsi="Times New Roman" w:cs="Times New Roman"/>
                <w:sz w:val="24"/>
              </w:rPr>
            </w:pPr>
            <w:r>
              <w:rPr>
                <w:rFonts w:ascii="Times New Roman" w:hAnsi="Times New Roman" w:cs="Times New Roman"/>
                <w:sz w:val="32"/>
                <w:szCs w:val="32"/>
              </w:rPr>
              <w:t>□</w:t>
            </w:r>
            <w:r>
              <w:rPr>
                <w:rFonts w:ascii="Times New Roman" w:hAnsi="Times New Roman" w:cs="Times New Roman"/>
                <w:sz w:val="24"/>
              </w:rPr>
              <w:t xml:space="preserve">国有  </w:t>
            </w:r>
            <w:r>
              <w:rPr>
                <w:rFonts w:ascii="Times New Roman" w:hAnsi="Times New Roman" w:cs="Times New Roman"/>
                <w:sz w:val="32"/>
                <w:szCs w:val="32"/>
              </w:rPr>
              <w:t>□</w:t>
            </w:r>
            <w:r>
              <w:rPr>
                <w:rFonts w:ascii="Times New Roman" w:hAnsi="Times New Roman" w:cs="Times New Roman"/>
                <w:sz w:val="24"/>
              </w:rPr>
              <w:t xml:space="preserve">国有控股   </w:t>
            </w:r>
            <w:r>
              <w:rPr>
                <w:rFonts w:ascii="Times New Roman" w:hAnsi="Times New Roman" w:cs="Times New Roman"/>
                <w:sz w:val="32"/>
                <w:szCs w:val="32"/>
              </w:rPr>
              <w:t>□</w:t>
            </w:r>
            <w:r>
              <w:rPr>
                <w:rFonts w:ascii="Times New Roman" w:hAnsi="Times New Roman" w:cs="Times New Roman"/>
                <w:sz w:val="24"/>
              </w:rPr>
              <w:t xml:space="preserve">外资   </w:t>
            </w:r>
            <w:r>
              <w:rPr>
                <w:rFonts w:ascii="Times New Roman" w:hAnsi="Times New Roman" w:cs="Times New Roman"/>
                <w:sz w:val="32"/>
                <w:szCs w:val="32"/>
              </w:rPr>
              <w:t>□</w:t>
            </w:r>
            <w:r>
              <w:rPr>
                <w:rFonts w:ascii="Times New Roman" w:hAnsi="Times New Roman" w:cs="Times New Roman"/>
                <w:sz w:val="24"/>
              </w:rPr>
              <w:t xml:space="preserve">合资   </w:t>
            </w:r>
            <w:r>
              <w:rPr>
                <w:rFonts w:ascii="Times New Roman" w:hAnsi="Times New Roman" w:cs="Times New Roman"/>
                <w:sz w:val="32"/>
                <w:szCs w:val="32"/>
              </w:rPr>
              <w:t>□</w:t>
            </w:r>
            <w:r>
              <w:rPr>
                <w:rFonts w:ascii="Times New Roman" w:hAnsi="Times New Roman" w:cs="Times New Roman"/>
                <w:sz w:val="24"/>
              </w:rPr>
              <w:t xml:space="preserve">民营   </w:t>
            </w:r>
            <w:r>
              <w:rPr>
                <w:rFonts w:ascii="Times New Roman" w:hAnsi="Times New Roman" w:cs="Times New Roman"/>
                <w:sz w:val="32"/>
                <w:szCs w:val="32"/>
              </w:rPr>
              <w:t>□</w:t>
            </w:r>
            <w:r>
              <w:rPr>
                <w:rFonts w:ascii="Times New Roman" w:hAnsi="Times New Roman" w:cs="Times New Roman"/>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exact"/>
        </w:trPr>
        <w:tc>
          <w:tcPr>
            <w:tcW w:w="1904" w:type="dxa"/>
            <w:vAlign w:val="center"/>
          </w:tcPr>
          <w:p>
            <w:pPr>
              <w:tabs>
                <w:tab w:val="left" w:pos="1800"/>
              </w:tabs>
              <w:snapToGrid w:val="0"/>
              <w:spacing w:line="240" w:lineRule="atLeast"/>
              <w:jc w:val="center"/>
              <w:rPr>
                <w:rFonts w:ascii="Times New Roman" w:hAnsi="Times New Roman" w:cs="Times New Roman"/>
                <w:sz w:val="24"/>
              </w:rPr>
            </w:pPr>
            <w:r>
              <w:rPr>
                <w:rFonts w:ascii="Times New Roman" w:hAnsi="Times New Roman" w:cs="Times New Roman"/>
                <w:kern w:val="0"/>
                <w:sz w:val="24"/>
              </w:rPr>
              <w:t>人员数量</w:t>
            </w:r>
          </w:p>
        </w:tc>
        <w:tc>
          <w:tcPr>
            <w:tcW w:w="7296" w:type="dxa"/>
            <w:gridSpan w:val="3"/>
            <w:vAlign w:val="center"/>
          </w:tcPr>
          <w:p>
            <w:pPr>
              <w:tabs>
                <w:tab w:val="left" w:pos="1800"/>
              </w:tabs>
              <w:snapToGrid w:val="0"/>
              <w:spacing w:line="240" w:lineRule="atLeast"/>
              <w:jc w:val="center"/>
              <w:rPr>
                <w:rFonts w:ascii="Times New Roman" w:hAnsi="Times New Roman" w:cs="Times New Roman"/>
                <w:sz w:val="24"/>
              </w:rPr>
            </w:pPr>
            <w:r>
              <w:rPr>
                <w:rFonts w:ascii="Times New Roman" w:hAnsi="Times New Roman" w:cs="Times New Roman"/>
                <w:sz w:val="32"/>
                <w:szCs w:val="32"/>
              </w:rPr>
              <w:t>□</w:t>
            </w:r>
            <w:r>
              <w:rPr>
                <w:rFonts w:ascii="Times New Roman" w:hAnsi="Times New Roman" w:cs="Times New Roman"/>
                <w:sz w:val="24"/>
              </w:rPr>
              <w:t xml:space="preserve">1000人以上      </w:t>
            </w:r>
            <w:r>
              <w:rPr>
                <w:rFonts w:ascii="Times New Roman" w:hAnsi="Times New Roman" w:cs="Times New Roman"/>
                <w:sz w:val="32"/>
                <w:szCs w:val="32"/>
              </w:rPr>
              <w:t>□</w:t>
            </w:r>
            <w:r>
              <w:rPr>
                <w:rFonts w:ascii="Times New Roman" w:hAnsi="Times New Roman" w:cs="Times New Roman"/>
                <w:sz w:val="24"/>
              </w:rPr>
              <w:t xml:space="preserve">300-1000人      </w:t>
            </w:r>
            <w:r>
              <w:rPr>
                <w:rFonts w:ascii="Times New Roman" w:hAnsi="Times New Roman" w:cs="Times New Roman"/>
                <w:sz w:val="32"/>
                <w:szCs w:val="32"/>
              </w:rPr>
              <w:t>□</w:t>
            </w:r>
            <w:r>
              <w:rPr>
                <w:rFonts w:ascii="Times New Roman" w:hAnsi="Times New Roman" w:cs="Times New Roman"/>
                <w:sz w:val="24"/>
              </w:rPr>
              <w:t>300人以下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8" w:hRule="exact"/>
        </w:trPr>
        <w:tc>
          <w:tcPr>
            <w:tcW w:w="1904" w:type="dxa"/>
            <w:vAlign w:val="center"/>
          </w:tcPr>
          <w:p>
            <w:pPr>
              <w:tabs>
                <w:tab w:val="left" w:pos="1800"/>
              </w:tabs>
              <w:snapToGrid w:val="0"/>
              <w:spacing w:line="240" w:lineRule="atLeast"/>
              <w:jc w:val="center"/>
              <w:rPr>
                <w:rFonts w:ascii="Times New Roman" w:hAnsi="Times New Roman" w:cs="Times New Roman"/>
                <w:kern w:val="0"/>
                <w:sz w:val="24"/>
              </w:rPr>
            </w:pPr>
            <w:r>
              <w:rPr>
                <w:rFonts w:ascii="Times New Roman" w:hAnsi="Times New Roman" w:cs="Times New Roman"/>
                <w:kern w:val="0"/>
                <w:sz w:val="24"/>
              </w:rPr>
              <w:t>申报重点领域</w:t>
            </w:r>
          </w:p>
        </w:tc>
        <w:tc>
          <w:tcPr>
            <w:tcW w:w="7296" w:type="dxa"/>
            <w:gridSpan w:val="3"/>
            <w:vAlign w:val="center"/>
          </w:tcPr>
          <w:p>
            <w:pPr>
              <w:spacing w:line="240" w:lineRule="atLeast"/>
              <w:jc w:val="left"/>
              <w:rPr>
                <w:rFonts w:ascii="Times New Roman" w:hAnsi="Times New Roman" w:cs="Times New Roman"/>
                <w:sz w:val="24"/>
              </w:rPr>
            </w:pPr>
            <w:r>
              <w:rPr>
                <w:rFonts w:ascii="Times New Roman" w:hAnsi="Times New Roman" w:cs="Times New Roman"/>
                <w:sz w:val="32"/>
                <w:szCs w:val="32"/>
              </w:rPr>
              <w:t>□</w:t>
            </w:r>
            <w:r>
              <w:rPr>
                <w:rFonts w:ascii="Times New Roman" w:hAnsi="Times New Roman" w:cs="Times New Roman"/>
                <w:sz w:val="24"/>
              </w:rPr>
              <w:t>绿色制造示范单位储备项目</w:t>
            </w:r>
          </w:p>
          <w:p>
            <w:pPr>
              <w:spacing w:line="240" w:lineRule="atLeast"/>
              <w:jc w:val="left"/>
              <w:rPr>
                <w:rFonts w:ascii="Times New Roman" w:hAnsi="Times New Roman" w:cs="Times New Roman"/>
                <w:sz w:val="24"/>
              </w:rPr>
            </w:pPr>
            <w:r>
              <w:rPr>
                <w:rFonts w:ascii="Times New Roman" w:hAnsi="Times New Roman" w:cs="Times New Roman"/>
                <w:sz w:val="32"/>
                <w:szCs w:val="32"/>
              </w:rPr>
              <w:t>□</w:t>
            </w:r>
            <w:r>
              <w:rPr>
                <w:rFonts w:ascii="Times New Roman" w:hAnsi="Times New Roman" w:cs="Times New Roman"/>
                <w:sz w:val="24"/>
              </w:rPr>
              <w:t>工业节能与绿色标准研究项目</w:t>
            </w:r>
          </w:p>
          <w:p>
            <w:pPr>
              <w:spacing w:line="240" w:lineRule="atLeast"/>
              <w:jc w:val="left"/>
              <w:rPr>
                <w:rFonts w:ascii="Times New Roman" w:hAnsi="Times New Roman" w:cs="Times New Roman"/>
                <w:sz w:val="24"/>
              </w:rPr>
            </w:pPr>
            <w:r>
              <w:rPr>
                <w:rFonts w:ascii="Times New Roman" w:hAnsi="Times New Roman" w:cs="Times New Roman"/>
                <w:sz w:val="32"/>
                <w:szCs w:val="32"/>
              </w:rPr>
              <w:t>□</w:t>
            </w:r>
            <w:r>
              <w:rPr>
                <w:rFonts w:ascii="Times New Roman" w:hAnsi="Times New Roman" w:cs="Times New Roman"/>
                <w:sz w:val="24"/>
              </w:rPr>
              <w:t>绿色制造产业项目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63" w:hRule="exact"/>
        </w:trPr>
        <w:tc>
          <w:tcPr>
            <w:tcW w:w="1904" w:type="dxa"/>
            <w:vAlign w:val="center"/>
          </w:tcPr>
          <w:p>
            <w:pPr>
              <w:tabs>
                <w:tab w:val="left" w:pos="1800"/>
              </w:tabs>
              <w:snapToGrid w:val="0"/>
              <w:spacing w:line="240" w:lineRule="atLeast"/>
              <w:jc w:val="center"/>
              <w:rPr>
                <w:rFonts w:ascii="Times New Roman" w:hAnsi="Times New Roman" w:cs="Times New Roman"/>
                <w:kern w:val="0"/>
                <w:sz w:val="24"/>
              </w:rPr>
            </w:pPr>
            <w:r>
              <w:rPr>
                <w:rFonts w:ascii="Times New Roman" w:hAnsi="Times New Roman" w:cs="Times New Roman"/>
                <w:sz w:val="24"/>
              </w:rPr>
              <w:t>项目情况简介（工作计划、资金投入、示范效果等）</w:t>
            </w:r>
          </w:p>
        </w:tc>
        <w:tc>
          <w:tcPr>
            <w:tcW w:w="7296" w:type="dxa"/>
            <w:gridSpan w:val="3"/>
            <w:vAlign w:val="center"/>
          </w:tcPr>
          <w:p>
            <w:pPr>
              <w:tabs>
                <w:tab w:val="left" w:pos="1800"/>
              </w:tabs>
              <w:snapToGrid w:val="0"/>
              <w:spacing w:line="240" w:lineRule="atLeast"/>
              <w:jc w:val="center"/>
              <w:rPr>
                <w:rFonts w:ascii="Times New Roman" w:hAnsi="Times New Roman" w:cs="Times New Roman"/>
                <w:kern w:val="0"/>
                <w:sz w:val="24"/>
              </w:rPr>
            </w:pPr>
          </w:p>
        </w:tc>
      </w:tr>
    </w:tbl>
    <w:p>
      <w:pPr>
        <w:pStyle w:val="2"/>
        <w:spacing w:line="240" w:lineRule="atLeast"/>
        <w:jc w:val="left"/>
        <w:rPr>
          <w:rFonts w:ascii="Times New Roman" w:hAnsi="Times New Roman" w:eastAsia="方正小标宋简体" w:cs="Times New Roman"/>
          <w:sz w:val="32"/>
          <w:szCs w:val="32"/>
        </w:rPr>
      </w:pPr>
      <w:r>
        <w:rPr>
          <w:rFonts w:ascii="Times New Roman" w:hAnsi="Times New Roman" w:cs="Times New Roman"/>
        </w:rPr>
        <w:t>（注：可另附纸张进行详细说明）</w:t>
      </w:r>
    </w:p>
    <w:p>
      <w:pPr>
        <w:spacing w:line="240" w:lineRule="atLeast"/>
        <w:jc w:val="center"/>
        <w:rPr>
          <w:rFonts w:ascii="Times New Roman" w:hAnsi="Times New Roman" w:eastAsia="方正小标宋简体" w:cs="Times New Roman"/>
          <w:sz w:val="36"/>
          <w:szCs w:val="36"/>
        </w:rPr>
        <w:sectPr>
          <w:pgSz w:w="11906" w:h="16838"/>
          <w:pgMar w:top="2098" w:right="1474" w:bottom="1814" w:left="1588" w:header="851" w:footer="1021" w:gutter="0"/>
          <w:cols w:space="720" w:num="1"/>
          <w:docGrid w:type="lines" w:linePitch="300" w:charSpace="0"/>
        </w:sectPr>
      </w:pPr>
    </w:p>
    <w:p>
      <w:pPr>
        <w:spacing w:line="240" w:lineRule="atLeast"/>
        <w:jc w:val="lef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pPr>
        <w:spacing w:line="240" w:lineRule="atLeast"/>
        <w:jc w:val="center"/>
        <w:rPr>
          <w:rFonts w:ascii="Times New Roman" w:hAnsi="Times New Roman" w:eastAsia="黑体" w:cs="Times New Roman"/>
          <w:sz w:val="32"/>
          <w:szCs w:val="32"/>
        </w:rPr>
      </w:pPr>
      <w:r>
        <w:rPr>
          <w:rFonts w:ascii="Times New Roman" w:hAnsi="Times New Roman" w:eastAsia="方正小标宋简体" w:cs="Times New Roman"/>
          <w:sz w:val="36"/>
          <w:szCs w:val="36"/>
        </w:rPr>
        <w:t>天津市工业节能与综合利用“十四五”规划项目申报汇总表</w:t>
      </w:r>
    </w:p>
    <w:p>
      <w:pPr>
        <w:pStyle w:val="18"/>
        <w:widowControl w:val="0"/>
        <w:snapToGrid w:val="0"/>
        <w:spacing w:before="0" w:beforeAutospacing="0" w:after="0" w:afterAutospacing="0" w:line="240" w:lineRule="atLeast"/>
        <w:ind w:firstLine="420" w:firstLineChars="200"/>
        <w:jc w:val="both"/>
        <w:rPr>
          <w:rFonts w:hint="default" w:ascii="Times New Roman" w:hAnsi="Times New Roman"/>
        </w:rPr>
      </w:pPr>
      <w:r>
        <w:rPr>
          <w:rFonts w:hint="default" w:ascii="Times New Roman" w:hAnsi="Times New Roman" w:eastAsia="仿宋"/>
          <w:sz w:val="21"/>
        </w:rPr>
        <w:t>填报单位：                                                                                                 金额单位：万元</w:t>
      </w:r>
    </w:p>
    <w:tbl>
      <w:tblPr>
        <w:tblStyle w:val="11"/>
        <w:tblW w:w="133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577"/>
        <w:gridCol w:w="1470"/>
        <w:gridCol w:w="1736"/>
        <w:gridCol w:w="1240"/>
        <w:gridCol w:w="1419"/>
        <w:gridCol w:w="1275"/>
        <w:gridCol w:w="944"/>
        <w:gridCol w:w="1657"/>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9" w:type="dxa"/>
            <w:vAlign w:val="center"/>
          </w:tcPr>
          <w:p>
            <w:pPr>
              <w:widowControl/>
              <w:spacing w:line="240" w:lineRule="atLeast"/>
              <w:jc w:val="center"/>
              <w:rPr>
                <w:rFonts w:ascii="Times New Roman" w:hAnsi="Times New Roman" w:eastAsia="黑体" w:cs="Times New Roman"/>
                <w:kern w:val="0"/>
                <w:sz w:val="24"/>
              </w:rPr>
            </w:pPr>
            <w:r>
              <w:rPr>
                <w:rFonts w:ascii="Times New Roman" w:hAnsi="Times New Roman" w:eastAsia="黑体" w:cs="Times New Roman"/>
                <w:kern w:val="0"/>
                <w:sz w:val="24"/>
              </w:rPr>
              <w:t>序号</w:t>
            </w:r>
          </w:p>
        </w:tc>
        <w:tc>
          <w:tcPr>
            <w:tcW w:w="1577" w:type="dxa"/>
            <w:vAlign w:val="center"/>
          </w:tcPr>
          <w:p>
            <w:pPr>
              <w:widowControl/>
              <w:spacing w:line="240" w:lineRule="atLeast"/>
              <w:jc w:val="center"/>
              <w:rPr>
                <w:rFonts w:ascii="Times New Roman" w:hAnsi="Times New Roman" w:eastAsia="黑体" w:cs="Times New Roman"/>
                <w:kern w:val="0"/>
                <w:sz w:val="24"/>
              </w:rPr>
            </w:pPr>
            <w:r>
              <w:rPr>
                <w:rFonts w:ascii="Times New Roman" w:hAnsi="Times New Roman" w:eastAsia="黑体" w:cs="Times New Roman"/>
                <w:kern w:val="0"/>
                <w:sz w:val="24"/>
              </w:rPr>
              <w:t>企业名称</w:t>
            </w:r>
          </w:p>
        </w:tc>
        <w:tc>
          <w:tcPr>
            <w:tcW w:w="1470" w:type="dxa"/>
            <w:vAlign w:val="center"/>
          </w:tcPr>
          <w:p>
            <w:pPr>
              <w:widowControl/>
              <w:spacing w:line="240" w:lineRule="atLeast"/>
              <w:jc w:val="center"/>
              <w:rPr>
                <w:rFonts w:ascii="Times New Roman" w:hAnsi="Times New Roman" w:eastAsia="黑体" w:cs="Times New Roman"/>
                <w:kern w:val="0"/>
                <w:sz w:val="24"/>
              </w:rPr>
            </w:pPr>
            <w:r>
              <w:rPr>
                <w:rFonts w:ascii="Times New Roman" w:hAnsi="Times New Roman" w:eastAsia="黑体" w:cs="Times New Roman"/>
                <w:kern w:val="0"/>
                <w:sz w:val="24"/>
              </w:rPr>
              <w:t>项目名称</w:t>
            </w:r>
          </w:p>
        </w:tc>
        <w:tc>
          <w:tcPr>
            <w:tcW w:w="1736" w:type="dxa"/>
            <w:vAlign w:val="center"/>
          </w:tcPr>
          <w:p>
            <w:pPr>
              <w:widowControl/>
              <w:spacing w:line="240" w:lineRule="atLeast"/>
              <w:jc w:val="center"/>
              <w:rPr>
                <w:rFonts w:ascii="Times New Roman" w:hAnsi="Times New Roman" w:eastAsia="黑体" w:cs="Times New Roman"/>
                <w:kern w:val="0"/>
                <w:sz w:val="24"/>
              </w:rPr>
            </w:pPr>
            <w:r>
              <w:rPr>
                <w:rFonts w:ascii="Times New Roman" w:hAnsi="Times New Roman" w:eastAsia="黑体" w:cs="Times New Roman"/>
                <w:kern w:val="0"/>
                <w:sz w:val="24"/>
              </w:rPr>
              <w:t>主要建设内容</w:t>
            </w:r>
          </w:p>
        </w:tc>
        <w:tc>
          <w:tcPr>
            <w:tcW w:w="1240" w:type="dxa"/>
            <w:vAlign w:val="center"/>
          </w:tcPr>
          <w:p>
            <w:pPr>
              <w:widowControl/>
              <w:spacing w:line="240" w:lineRule="atLeast"/>
              <w:jc w:val="center"/>
              <w:rPr>
                <w:rFonts w:ascii="Times New Roman" w:hAnsi="Times New Roman" w:eastAsia="黑体" w:cs="Times New Roman"/>
                <w:kern w:val="0"/>
                <w:sz w:val="24"/>
              </w:rPr>
            </w:pPr>
            <w:r>
              <w:rPr>
                <w:rFonts w:ascii="Times New Roman" w:hAnsi="Times New Roman" w:eastAsia="黑体" w:cs="Times New Roman"/>
                <w:kern w:val="0"/>
                <w:sz w:val="24"/>
              </w:rPr>
              <w:t>项目计划</w:t>
            </w:r>
          </w:p>
          <w:p>
            <w:pPr>
              <w:widowControl/>
              <w:spacing w:line="240" w:lineRule="atLeast"/>
              <w:jc w:val="center"/>
              <w:rPr>
                <w:rFonts w:ascii="Times New Roman" w:hAnsi="Times New Roman" w:eastAsia="黑体" w:cs="Times New Roman"/>
                <w:kern w:val="0"/>
                <w:sz w:val="24"/>
              </w:rPr>
            </w:pPr>
            <w:r>
              <w:rPr>
                <w:rFonts w:ascii="Times New Roman" w:hAnsi="Times New Roman" w:eastAsia="黑体" w:cs="Times New Roman"/>
                <w:kern w:val="0"/>
                <w:sz w:val="24"/>
              </w:rPr>
              <w:t>总投资</w:t>
            </w:r>
          </w:p>
        </w:tc>
        <w:tc>
          <w:tcPr>
            <w:tcW w:w="1419" w:type="dxa"/>
            <w:vAlign w:val="center"/>
          </w:tcPr>
          <w:p>
            <w:pPr>
              <w:widowControl/>
              <w:spacing w:line="240" w:lineRule="atLeast"/>
              <w:jc w:val="center"/>
              <w:rPr>
                <w:rFonts w:ascii="Times New Roman" w:hAnsi="Times New Roman" w:eastAsia="黑体" w:cs="Times New Roman"/>
                <w:kern w:val="0"/>
                <w:sz w:val="24"/>
              </w:rPr>
            </w:pPr>
            <w:r>
              <w:rPr>
                <w:rFonts w:ascii="Times New Roman" w:hAnsi="Times New Roman" w:eastAsia="黑体" w:cs="Times New Roman"/>
                <w:kern w:val="0"/>
                <w:sz w:val="24"/>
              </w:rPr>
              <w:t>截至2020年9月底已</w:t>
            </w:r>
          </w:p>
          <w:p>
            <w:pPr>
              <w:widowControl/>
              <w:spacing w:line="240" w:lineRule="atLeast"/>
              <w:jc w:val="center"/>
              <w:rPr>
                <w:rFonts w:ascii="Times New Roman" w:hAnsi="Times New Roman" w:eastAsia="黑体" w:cs="Times New Roman"/>
                <w:kern w:val="0"/>
                <w:sz w:val="24"/>
              </w:rPr>
            </w:pPr>
            <w:r>
              <w:rPr>
                <w:rFonts w:ascii="Times New Roman" w:hAnsi="Times New Roman" w:eastAsia="黑体" w:cs="Times New Roman"/>
                <w:kern w:val="0"/>
                <w:sz w:val="24"/>
              </w:rPr>
              <w:t>完成投资</w:t>
            </w:r>
          </w:p>
        </w:tc>
        <w:tc>
          <w:tcPr>
            <w:tcW w:w="1275" w:type="dxa"/>
            <w:vAlign w:val="center"/>
          </w:tcPr>
          <w:p>
            <w:pPr>
              <w:widowControl/>
              <w:spacing w:line="240" w:lineRule="atLeast"/>
              <w:jc w:val="center"/>
              <w:rPr>
                <w:rFonts w:ascii="Times New Roman" w:hAnsi="Times New Roman" w:eastAsia="黑体" w:cs="Times New Roman"/>
                <w:kern w:val="0"/>
                <w:sz w:val="24"/>
              </w:rPr>
            </w:pPr>
            <w:r>
              <w:rPr>
                <w:rFonts w:ascii="Times New Roman" w:hAnsi="Times New Roman" w:eastAsia="黑体" w:cs="Times New Roman"/>
                <w:kern w:val="0"/>
                <w:sz w:val="24"/>
              </w:rPr>
              <w:t>十四五期间资金使用计划</w:t>
            </w:r>
          </w:p>
        </w:tc>
        <w:tc>
          <w:tcPr>
            <w:tcW w:w="944" w:type="dxa"/>
            <w:vAlign w:val="center"/>
          </w:tcPr>
          <w:p>
            <w:pPr>
              <w:widowControl/>
              <w:spacing w:line="240" w:lineRule="atLeast"/>
              <w:jc w:val="center"/>
              <w:rPr>
                <w:rFonts w:ascii="Times New Roman" w:hAnsi="Times New Roman" w:eastAsia="黑体" w:cs="Times New Roman"/>
                <w:kern w:val="0"/>
                <w:sz w:val="24"/>
              </w:rPr>
            </w:pPr>
            <w:r>
              <w:rPr>
                <w:rFonts w:ascii="Times New Roman" w:hAnsi="Times New Roman" w:eastAsia="黑体" w:cs="Times New Roman"/>
                <w:kern w:val="0"/>
                <w:sz w:val="24"/>
              </w:rPr>
              <w:t>项目建设周期</w:t>
            </w:r>
          </w:p>
        </w:tc>
        <w:tc>
          <w:tcPr>
            <w:tcW w:w="1657" w:type="dxa"/>
            <w:vAlign w:val="center"/>
          </w:tcPr>
          <w:p>
            <w:pPr>
              <w:widowControl/>
              <w:spacing w:line="240" w:lineRule="atLeast"/>
              <w:jc w:val="center"/>
              <w:rPr>
                <w:rFonts w:ascii="Times New Roman" w:hAnsi="Times New Roman" w:eastAsia="黑体" w:cs="Times New Roman"/>
                <w:kern w:val="0"/>
                <w:sz w:val="24"/>
              </w:rPr>
            </w:pPr>
            <w:r>
              <w:rPr>
                <w:rFonts w:ascii="Times New Roman" w:hAnsi="Times New Roman" w:eastAsia="黑体" w:cs="Times New Roman"/>
                <w:kern w:val="0"/>
                <w:sz w:val="24"/>
              </w:rPr>
              <w:t>实施效果</w:t>
            </w:r>
          </w:p>
        </w:tc>
        <w:tc>
          <w:tcPr>
            <w:tcW w:w="1221" w:type="dxa"/>
            <w:vAlign w:val="center"/>
          </w:tcPr>
          <w:p>
            <w:pPr>
              <w:widowControl/>
              <w:spacing w:line="240" w:lineRule="atLeast"/>
              <w:jc w:val="center"/>
              <w:rPr>
                <w:rFonts w:ascii="Times New Roman" w:hAnsi="Times New Roman" w:eastAsia="黑体" w:cs="Times New Roman"/>
                <w:kern w:val="0"/>
                <w:sz w:val="24"/>
              </w:rPr>
            </w:pPr>
            <w:r>
              <w:rPr>
                <w:rFonts w:ascii="Times New Roman" w:hAnsi="Times New Roman" w:eastAsia="黑体" w:cs="Times New Roman"/>
                <w:kern w:val="0"/>
                <w:sz w:val="24"/>
              </w:rPr>
              <w:t>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9" w:type="dxa"/>
            <w:vAlign w:val="center"/>
          </w:tcPr>
          <w:p>
            <w:pPr>
              <w:widowControl/>
              <w:spacing w:line="240" w:lineRule="atLeast"/>
              <w:jc w:val="center"/>
              <w:rPr>
                <w:rFonts w:ascii="Times New Roman" w:hAnsi="Times New Roman" w:eastAsia="仿宋_GB2312" w:cs="Times New Roman"/>
                <w:kern w:val="0"/>
                <w:sz w:val="24"/>
              </w:rPr>
            </w:pPr>
          </w:p>
        </w:tc>
        <w:tc>
          <w:tcPr>
            <w:tcW w:w="1577" w:type="dxa"/>
            <w:vAlign w:val="center"/>
          </w:tcPr>
          <w:p>
            <w:pPr>
              <w:widowControl/>
              <w:spacing w:line="240" w:lineRule="atLeast"/>
              <w:jc w:val="center"/>
              <w:rPr>
                <w:rFonts w:ascii="Times New Roman" w:hAnsi="Times New Roman" w:eastAsia="仿宋_GB2312" w:cs="Times New Roman"/>
                <w:kern w:val="0"/>
                <w:sz w:val="24"/>
              </w:rPr>
            </w:pPr>
          </w:p>
        </w:tc>
        <w:tc>
          <w:tcPr>
            <w:tcW w:w="1470" w:type="dxa"/>
            <w:vAlign w:val="center"/>
          </w:tcPr>
          <w:p>
            <w:pPr>
              <w:widowControl/>
              <w:spacing w:line="240" w:lineRule="atLeast"/>
              <w:jc w:val="center"/>
              <w:rPr>
                <w:rFonts w:ascii="Times New Roman" w:hAnsi="Times New Roman" w:eastAsia="仿宋_GB2312" w:cs="Times New Roman"/>
                <w:kern w:val="0"/>
                <w:sz w:val="24"/>
              </w:rPr>
            </w:pPr>
          </w:p>
        </w:tc>
        <w:tc>
          <w:tcPr>
            <w:tcW w:w="1736" w:type="dxa"/>
            <w:vAlign w:val="center"/>
          </w:tcPr>
          <w:p>
            <w:pPr>
              <w:widowControl/>
              <w:spacing w:line="240" w:lineRule="atLeast"/>
              <w:jc w:val="center"/>
              <w:rPr>
                <w:rFonts w:ascii="Times New Roman" w:hAnsi="Times New Roman" w:eastAsia="仿宋_GB2312" w:cs="Times New Roman"/>
                <w:kern w:val="0"/>
                <w:sz w:val="24"/>
              </w:rPr>
            </w:pPr>
          </w:p>
        </w:tc>
        <w:tc>
          <w:tcPr>
            <w:tcW w:w="1240" w:type="dxa"/>
            <w:vAlign w:val="center"/>
          </w:tcPr>
          <w:p>
            <w:pPr>
              <w:widowControl/>
              <w:spacing w:line="240" w:lineRule="atLeast"/>
              <w:jc w:val="center"/>
              <w:rPr>
                <w:rFonts w:ascii="Times New Roman" w:hAnsi="Times New Roman" w:eastAsia="仿宋_GB2312" w:cs="Times New Roman"/>
                <w:kern w:val="0"/>
                <w:sz w:val="24"/>
              </w:rPr>
            </w:pPr>
          </w:p>
        </w:tc>
        <w:tc>
          <w:tcPr>
            <w:tcW w:w="1419" w:type="dxa"/>
            <w:vAlign w:val="center"/>
          </w:tcPr>
          <w:p>
            <w:pPr>
              <w:widowControl/>
              <w:spacing w:line="240" w:lineRule="atLeast"/>
              <w:jc w:val="center"/>
              <w:rPr>
                <w:rFonts w:ascii="Times New Roman" w:hAnsi="Times New Roman" w:eastAsia="仿宋_GB2312" w:cs="Times New Roman"/>
                <w:kern w:val="0"/>
                <w:sz w:val="24"/>
              </w:rPr>
            </w:pPr>
          </w:p>
        </w:tc>
        <w:tc>
          <w:tcPr>
            <w:tcW w:w="1275" w:type="dxa"/>
            <w:vAlign w:val="center"/>
          </w:tcPr>
          <w:p>
            <w:pPr>
              <w:widowControl/>
              <w:spacing w:line="240" w:lineRule="atLeast"/>
              <w:jc w:val="center"/>
              <w:rPr>
                <w:rFonts w:ascii="Times New Roman" w:hAnsi="Times New Roman" w:eastAsia="仿宋_GB2312" w:cs="Times New Roman"/>
                <w:kern w:val="0"/>
                <w:sz w:val="24"/>
              </w:rPr>
            </w:pPr>
          </w:p>
        </w:tc>
        <w:tc>
          <w:tcPr>
            <w:tcW w:w="944" w:type="dxa"/>
            <w:vAlign w:val="center"/>
          </w:tcPr>
          <w:p>
            <w:pPr>
              <w:widowControl/>
              <w:spacing w:line="240" w:lineRule="atLeast"/>
              <w:jc w:val="center"/>
              <w:rPr>
                <w:rFonts w:ascii="Times New Roman" w:hAnsi="Times New Roman" w:eastAsia="仿宋_GB2312" w:cs="Times New Roman"/>
                <w:kern w:val="0"/>
                <w:sz w:val="24"/>
              </w:rPr>
            </w:pPr>
          </w:p>
        </w:tc>
        <w:tc>
          <w:tcPr>
            <w:tcW w:w="1657" w:type="dxa"/>
            <w:vAlign w:val="center"/>
          </w:tcPr>
          <w:p>
            <w:pPr>
              <w:widowControl/>
              <w:spacing w:line="240" w:lineRule="atLeast"/>
              <w:jc w:val="center"/>
              <w:rPr>
                <w:rFonts w:ascii="Times New Roman" w:hAnsi="Times New Roman" w:eastAsia="仿宋_GB2312" w:cs="Times New Roman"/>
                <w:kern w:val="0"/>
                <w:sz w:val="24"/>
              </w:rPr>
            </w:pPr>
          </w:p>
        </w:tc>
        <w:tc>
          <w:tcPr>
            <w:tcW w:w="1221" w:type="dxa"/>
            <w:vAlign w:val="center"/>
          </w:tcPr>
          <w:p>
            <w:pPr>
              <w:widowControl/>
              <w:spacing w:line="24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9" w:type="dxa"/>
            <w:vAlign w:val="center"/>
          </w:tcPr>
          <w:p>
            <w:pPr>
              <w:widowControl/>
              <w:spacing w:line="240" w:lineRule="atLeast"/>
              <w:jc w:val="center"/>
              <w:rPr>
                <w:rFonts w:ascii="Times New Roman" w:hAnsi="Times New Roman" w:eastAsia="仿宋_GB2312" w:cs="Times New Roman"/>
                <w:kern w:val="0"/>
                <w:sz w:val="24"/>
              </w:rPr>
            </w:pPr>
          </w:p>
        </w:tc>
        <w:tc>
          <w:tcPr>
            <w:tcW w:w="1577" w:type="dxa"/>
            <w:vAlign w:val="center"/>
          </w:tcPr>
          <w:p>
            <w:pPr>
              <w:widowControl/>
              <w:spacing w:line="240" w:lineRule="atLeast"/>
              <w:jc w:val="center"/>
              <w:rPr>
                <w:rFonts w:ascii="Times New Roman" w:hAnsi="Times New Roman" w:eastAsia="仿宋_GB2312" w:cs="Times New Roman"/>
                <w:kern w:val="0"/>
                <w:sz w:val="24"/>
              </w:rPr>
            </w:pPr>
          </w:p>
        </w:tc>
        <w:tc>
          <w:tcPr>
            <w:tcW w:w="1470" w:type="dxa"/>
            <w:vAlign w:val="center"/>
          </w:tcPr>
          <w:p>
            <w:pPr>
              <w:widowControl/>
              <w:spacing w:line="240" w:lineRule="atLeast"/>
              <w:jc w:val="center"/>
              <w:rPr>
                <w:rFonts w:ascii="Times New Roman" w:hAnsi="Times New Roman" w:eastAsia="仿宋_GB2312" w:cs="Times New Roman"/>
                <w:kern w:val="0"/>
                <w:sz w:val="24"/>
              </w:rPr>
            </w:pPr>
          </w:p>
        </w:tc>
        <w:tc>
          <w:tcPr>
            <w:tcW w:w="1736" w:type="dxa"/>
            <w:vAlign w:val="center"/>
          </w:tcPr>
          <w:p>
            <w:pPr>
              <w:widowControl/>
              <w:spacing w:line="240" w:lineRule="atLeast"/>
              <w:jc w:val="center"/>
              <w:rPr>
                <w:rFonts w:ascii="Times New Roman" w:hAnsi="Times New Roman" w:eastAsia="仿宋_GB2312" w:cs="Times New Roman"/>
                <w:kern w:val="0"/>
                <w:sz w:val="24"/>
              </w:rPr>
            </w:pPr>
          </w:p>
        </w:tc>
        <w:tc>
          <w:tcPr>
            <w:tcW w:w="1240" w:type="dxa"/>
            <w:vAlign w:val="center"/>
          </w:tcPr>
          <w:p>
            <w:pPr>
              <w:widowControl/>
              <w:spacing w:line="240" w:lineRule="atLeast"/>
              <w:jc w:val="center"/>
              <w:rPr>
                <w:rFonts w:ascii="Times New Roman" w:hAnsi="Times New Roman" w:eastAsia="仿宋_GB2312" w:cs="Times New Roman"/>
                <w:kern w:val="0"/>
                <w:sz w:val="24"/>
              </w:rPr>
            </w:pPr>
          </w:p>
        </w:tc>
        <w:tc>
          <w:tcPr>
            <w:tcW w:w="1419" w:type="dxa"/>
            <w:vAlign w:val="center"/>
          </w:tcPr>
          <w:p>
            <w:pPr>
              <w:widowControl/>
              <w:spacing w:line="240" w:lineRule="atLeast"/>
              <w:jc w:val="center"/>
              <w:rPr>
                <w:rFonts w:ascii="Times New Roman" w:hAnsi="Times New Roman" w:eastAsia="仿宋_GB2312" w:cs="Times New Roman"/>
                <w:kern w:val="0"/>
                <w:sz w:val="24"/>
              </w:rPr>
            </w:pPr>
          </w:p>
        </w:tc>
        <w:tc>
          <w:tcPr>
            <w:tcW w:w="1275" w:type="dxa"/>
            <w:vAlign w:val="center"/>
          </w:tcPr>
          <w:p>
            <w:pPr>
              <w:widowControl/>
              <w:spacing w:line="240" w:lineRule="atLeast"/>
              <w:jc w:val="center"/>
              <w:rPr>
                <w:rFonts w:ascii="Times New Roman" w:hAnsi="Times New Roman" w:eastAsia="仿宋_GB2312" w:cs="Times New Roman"/>
                <w:kern w:val="0"/>
                <w:sz w:val="24"/>
              </w:rPr>
            </w:pPr>
          </w:p>
        </w:tc>
        <w:tc>
          <w:tcPr>
            <w:tcW w:w="944" w:type="dxa"/>
            <w:vAlign w:val="center"/>
          </w:tcPr>
          <w:p>
            <w:pPr>
              <w:widowControl/>
              <w:spacing w:line="240" w:lineRule="atLeast"/>
              <w:jc w:val="center"/>
              <w:rPr>
                <w:rFonts w:ascii="Times New Roman" w:hAnsi="Times New Roman" w:eastAsia="仿宋_GB2312" w:cs="Times New Roman"/>
                <w:kern w:val="0"/>
                <w:sz w:val="24"/>
              </w:rPr>
            </w:pPr>
          </w:p>
        </w:tc>
        <w:tc>
          <w:tcPr>
            <w:tcW w:w="1657" w:type="dxa"/>
            <w:vAlign w:val="center"/>
          </w:tcPr>
          <w:p>
            <w:pPr>
              <w:widowControl/>
              <w:spacing w:line="240" w:lineRule="atLeast"/>
              <w:jc w:val="center"/>
              <w:rPr>
                <w:rFonts w:ascii="Times New Roman" w:hAnsi="Times New Roman" w:eastAsia="仿宋_GB2312" w:cs="Times New Roman"/>
                <w:kern w:val="0"/>
                <w:sz w:val="24"/>
              </w:rPr>
            </w:pPr>
          </w:p>
        </w:tc>
        <w:tc>
          <w:tcPr>
            <w:tcW w:w="1221" w:type="dxa"/>
            <w:vAlign w:val="center"/>
          </w:tcPr>
          <w:p>
            <w:pPr>
              <w:widowControl/>
              <w:spacing w:line="24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9" w:type="dxa"/>
            <w:vAlign w:val="center"/>
          </w:tcPr>
          <w:p>
            <w:pPr>
              <w:widowControl/>
              <w:spacing w:line="240" w:lineRule="atLeast"/>
              <w:jc w:val="center"/>
              <w:rPr>
                <w:rFonts w:ascii="Times New Roman" w:hAnsi="Times New Roman" w:eastAsia="仿宋_GB2312" w:cs="Times New Roman"/>
                <w:kern w:val="0"/>
                <w:sz w:val="24"/>
              </w:rPr>
            </w:pPr>
          </w:p>
        </w:tc>
        <w:tc>
          <w:tcPr>
            <w:tcW w:w="1577" w:type="dxa"/>
            <w:vAlign w:val="center"/>
          </w:tcPr>
          <w:p>
            <w:pPr>
              <w:widowControl/>
              <w:spacing w:line="240" w:lineRule="atLeast"/>
              <w:jc w:val="center"/>
              <w:rPr>
                <w:rFonts w:ascii="Times New Roman" w:hAnsi="Times New Roman" w:eastAsia="仿宋_GB2312" w:cs="Times New Roman"/>
                <w:kern w:val="0"/>
                <w:sz w:val="24"/>
              </w:rPr>
            </w:pPr>
          </w:p>
        </w:tc>
        <w:tc>
          <w:tcPr>
            <w:tcW w:w="1470" w:type="dxa"/>
            <w:vAlign w:val="center"/>
          </w:tcPr>
          <w:p>
            <w:pPr>
              <w:widowControl/>
              <w:spacing w:line="240" w:lineRule="atLeast"/>
              <w:jc w:val="center"/>
              <w:rPr>
                <w:rFonts w:ascii="Times New Roman" w:hAnsi="Times New Roman" w:eastAsia="仿宋_GB2312" w:cs="Times New Roman"/>
                <w:kern w:val="0"/>
                <w:sz w:val="24"/>
              </w:rPr>
            </w:pPr>
          </w:p>
        </w:tc>
        <w:tc>
          <w:tcPr>
            <w:tcW w:w="1736" w:type="dxa"/>
            <w:vAlign w:val="center"/>
          </w:tcPr>
          <w:p>
            <w:pPr>
              <w:widowControl/>
              <w:spacing w:line="240" w:lineRule="atLeast"/>
              <w:jc w:val="center"/>
              <w:rPr>
                <w:rFonts w:ascii="Times New Roman" w:hAnsi="Times New Roman" w:eastAsia="仿宋_GB2312" w:cs="Times New Roman"/>
                <w:kern w:val="0"/>
                <w:sz w:val="24"/>
              </w:rPr>
            </w:pPr>
          </w:p>
        </w:tc>
        <w:tc>
          <w:tcPr>
            <w:tcW w:w="1240" w:type="dxa"/>
            <w:vAlign w:val="center"/>
          </w:tcPr>
          <w:p>
            <w:pPr>
              <w:widowControl/>
              <w:spacing w:line="240" w:lineRule="atLeast"/>
              <w:jc w:val="center"/>
              <w:rPr>
                <w:rFonts w:ascii="Times New Roman" w:hAnsi="Times New Roman" w:eastAsia="仿宋_GB2312" w:cs="Times New Roman"/>
                <w:kern w:val="0"/>
                <w:sz w:val="24"/>
              </w:rPr>
            </w:pPr>
          </w:p>
        </w:tc>
        <w:tc>
          <w:tcPr>
            <w:tcW w:w="1419" w:type="dxa"/>
            <w:vAlign w:val="center"/>
          </w:tcPr>
          <w:p>
            <w:pPr>
              <w:widowControl/>
              <w:spacing w:line="240" w:lineRule="atLeast"/>
              <w:jc w:val="center"/>
              <w:rPr>
                <w:rFonts w:ascii="Times New Roman" w:hAnsi="Times New Roman" w:eastAsia="仿宋_GB2312" w:cs="Times New Roman"/>
                <w:kern w:val="0"/>
                <w:sz w:val="24"/>
              </w:rPr>
            </w:pPr>
          </w:p>
        </w:tc>
        <w:tc>
          <w:tcPr>
            <w:tcW w:w="1275" w:type="dxa"/>
            <w:vAlign w:val="center"/>
          </w:tcPr>
          <w:p>
            <w:pPr>
              <w:widowControl/>
              <w:spacing w:line="240" w:lineRule="atLeast"/>
              <w:jc w:val="center"/>
              <w:rPr>
                <w:rFonts w:ascii="Times New Roman" w:hAnsi="Times New Roman" w:eastAsia="仿宋_GB2312" w:cs="Times New Roman"/>
                <w:kern w:val="0"/>
                <w:sz w:val="24"/>
              </w:rPr>
            </w:pPr>
          </w:p>
        </w:tc>
        <w:tc>
          <w:tcPr>
            <w:tcW w:w="944" w:type="dxa"/>
            <w:vAlign w:val="center"/>
          </w:tcPr>
          <w:p>
            <w:pPr>
              <w:widowControl/>
              <w:spacing w:line="240" w:lineRule="atLeast"/>
              <w:jc w:val="center"/>
              <w:rPr>
                <w:rFonts w:ascii="Times New Roman" w:hAnsi="Times New Roman" w:eastAsia="仿宋_GB2312" w:cs="Times New Roman"/>
                <w:kern w:val="0"/>
                <w:sz w:val="24"/>
              </w:rPr>
            </w:pPr>
          </w:p>
        </w:tc>
        <w:tc>
          <w:tcPr>
            <w:tcW w:w="1657" w:type="dxa"/>
            <w:vAlign w:val="center"/>
          </w:tcPr>
          <w:p>
            <w:pPr>
              <w:widowControl/>
              <w:spacing w:line="240" w:lineRule="atLeast"/>
              <w:jc w:val="center"/>
              <w:rPr>
                <w:rFonts w:ascii="Times New Roman" w:hAnsi="Times New Roman" w:eastAsia="仿宋_GB2312" w:cs="Times New Roman"/>
                <w:kern w:val="0"/>
                <w:sz w:val="24"/>
              </w:rPr>
            </w:pPr>
          </w:p>
        </w:tc>
        <w:tc>
          <w:tcPr>
            <w:tcW w:w="1221" w:type="dxa"/>
            <w:vAlign w:val="center"/>
          </w:tcPr>
          <w:p>
            <w:pPr>
              <w:widowControl/>
              <w:spacing w:line="24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jc w:val="center"/>
        </w:trPr>
        <w:tc>
          <w:tcPr>
            <w:tcW w:w="819" w:type="dxa"/>
            <w:vAlign w:val="center"/>
          </w:tcPr>
          <w:p>
            <w:pPr>
              <w:widowControl/>
              <w:spacing w:line="240" w:lineRule="atLeast"/>
              <w:jc w:val="center"/>
              <w:rPr>
                <w:rFonts w:ascii="Times New Roman" w:hAnsi="Times New Roman" w:eastAsia="仿宋_GB2312" w:cs="Times New Roman"/>
                <w:kern w:val="0"/>
                <w:sz w:val="24"/>
              </w:rPr>
            </w:pPr>
          </w:p>
        </w:tc>
        <w:tc>
          <w:tcPr>
            <w:tcW w:w="1577" w:type="dxa"/>
            <w:vAlign w:val="center"/>
          </w:tcPr>
          <w:p>
            <w:pPr>
              <w:widowControl/>
              <w:spacing w:line="240" w:lineRule="atLeast"/>
              <w:jc w:val="center"/>
              <w:rPr>
                <w:rFonts w:ascii="Times New Roman" w:hAnsi="Times New Roman" w:eastAsia="仿宋_GB2312" w:cs="Times New Roman"/>
                <w:kern w:val="0"/>
                <w:sz w:val="24"/>
              </w:rPr>
            </w:pPr>
          </w:p>
        </w:tc>
        <w:tc>
          <w:tcPr>
            <w:tcW w:w="1470" w:type="dxa"/>
            <w:vAlign w:val="center"/>
          </w:tcPr>
          <w:p>
            <w:pPr>
              <w:widowControl/>
              <w:spacing w:line="240" w:lineRule="atLeast"/>
              <w:jc w:val="center"/>
              <w:rPr>
                <w:rFonts w:ascii="Times New Roman" w:hAnsi="Times New Roman" w:eastAsia="仿宋_GB2312" w:cs="Times New Roman"/>
                <w:kern w:val="0"/>
                <w:sz w:val="24"/>
              </w:rPr>
            </w:pPr>
          </w:p>
        </w:tc>
        <w:tc>
          <w:tcPr>
            <w:tcW w:w="1736" w:type="dxa"/>
            <w:vAlign w:val="center"/>
          </w:tcPr>
          <w:p>
            <w:pPr>
              <w:widowControl/>
              <w:spacing w:line="240" w:lineRule="atLeast"/>
              <w:jc w:val="center"/>
              <w:rPr>
                <w:rFonts w:ascii="Times New Roman" w:hAnsi="Times New Roman" w:eastAsia="仿宋_GB2312" w:cs="Times New Roman"/>
                <w:kern w:val="0"/>
                <w:sz w:val="24"/>
              </w:rPr>
            </w:pPr>
          </w:p>
        </w:tc>
        <w:tc>
          <w:tcPr>
            <w:tcW w:w="1240" w:type="dxa"/>
            <w:vAlign w:val="center"/>
          </w:tcPr>
          <w:p>
            <w:pPr>
              <w:widowControl/>
              <w:spacing w:line="240" w:lineRule="atLeast"/>
              <w:jc w:val="center"/>
              <w:rPr>
                <w:rFonts w:ascii="Times New Roman" w:hAnsi="Times New Roman" w:eastAsia="仿宋_GB2312" w:cs="Times New Roman"/>
                <w:kern w:val="0"/>
                <w:sz w:val="24"/>
              </w:rPr>
            </w:pPr>
          </w:p>
        </w:tc>
        <w:tc>
          <w:tcPr>
            <w:tcW w:w="1419" w:type="dxa"/>
            <w:vAlign w:val="center"/>
          </w:tcPr>
          <w:p>
            <w:pPr>
              <w:widowControl/>
              <w:spacing w:line="240" w:lineRule="atLeast"/>
              <w:jc w:val="center"/>
              <w:rPr>
                <w:rFonts w:ascii="Times New Roman" w:hAnsi="Times New Roman" w:eastAsia="仿宋_GB2312" w:cs="Times New Roman"/>
                <w:kern w:val="0"/>
                <w:sz w:val="24"/>
              </w:rPr>
            </w:pPr>
          </w:p>
        </w:tc>
        <w:tc>
          <w:tcPr>
            <w:tcW w:w="1275" w:type="dxa"/>
            <w:vAlign w:val="center"/>
          </w:tcPr>
          <w:p>
            <w:pPr>
              <w:widowControl/>
              <w:spacing w:line="240" w:lineRule="atLeast"/>
              <w:jc w:val="center"/>
              <w:rPr>
                <w:rFonts w:ascii="Times New Roman" w:hAnsi="Times New Roman" w:eastAsia="仿宋_GB2312" w:cs="Times New Roman"/>
                <w:kern w:val="0"/>
                <w:sz w:val="24"/>
              </w:rPr>
            </w:pPr>
          </w:p>
        </w:tc>
        <w:tc>
          <w:tcPr>
            <w:tcW w:w="944" w:type="dxa"/>
            <w:vAlign w:val="center"/>
          </w:tcPr>
          <w:p>
            <w:pPr>
              <w:widowControl/>
              <w:spacing w:line="240" w:lineRule="atLeast"/>
              <w:jc w:val="center"/>
              <w:rPr>
                <w:rFonts w:ascii="Times New Roman" w:hAnsi="Times New Roman" w:eastAsia="仿宋_GB2312" w:cs="Times New Roman"/>
                <w:kern w:val="0"/>
                <w:sz w:val="24"/>
              </w:rPr>
            </w:pPr>
          </w:p>
        </w:tc>
        <w:tc>
          <w:tcPr>
            <w:tcW w:w="1657" w:type="dxa"/>
            <w:vAlign w:val="center"/>
          </w:tcPr>
          <w:p>
            <w:pPr>
              <w:widowControl/>
              <w:spacing w:line="240" w:lineRule="atLeast"/>
              <w:jc w:val="center"/>
              <w:rPr>
                <w:rFonts w:ascii="Times New Roman" w:hAnsi="Times New Roman" w:eastAsia="仿宋_GB2312" w:cs="Times New Roman"/>
                <w:kern w:val="0"/>
                <w:sz w:val="24"/>
              </w:rPr>
            </w:pPr>
          </w:p>
        </w:tc>
        <w:tc>
          <w:tcPr>
            <w:tcW w:w="1221" w:type="dxa"/>
            <w:vAlign w:val="center"/>
          </w:tcPr>
          <w:p>
            <w:pPr>
              <w:widowControl/>
              <w:spacing w:line="24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9" w:type="dxa"/>
            <w:vAlign w:val="center"/>
          </w:tcPr>
          <w:p>
            <w:pPr>
              <w:widowControl/>
              <w:spacing w:line="240" w:lineRule="atLeast"/>
              <w:jc w:val="center"/>
              <w:rPr>
                <w:rFonts w:ascii="Times New Roman" w:hAnsi="Times New Roman" w:eastAsia="仿宋_GB2312" w:cs="Times New Roman"/>
                <w:kern w:val="0"/>
                <w:sz w:val="24"/>
              </w:rPr>
            </w:pPr>
          </w:p>
        </w:tc>
        <w:tc>
          <w:tcPr>
            <w:tcW w:w="1577" w:type="dxa"/>
            <w:vAlign w:val="center"/>
          </w:tcPr>
          <w:p>
            <w:pPr>
              <w:widowControl/>
              <w:spacing w:line="240" w:lineRule="atLeast"/>
              <w:jc w:val="center"/>
              <w:rPr>
                <w:rFonts w:ascii="Times New Roman" w:hAnsi="Times New Roman" w:eastAsia="仿宋_GB2312" w:cs="Times New Roman"/>
                <w:kern w:val="0"/>
                <w:sz w:val="24"/>
              </w:rPr>
            </w:pPr>
          </w:p>
        </w:tc>
        <w:tc>
          <w:tcPr>
            <w:tcW w:w="1470" w:type="dxa"/>
            <w:vAlign w:val="center"/>
          </w:tcPr>
          <w:p>
            <w:pPr>
              <w:widowControl/>
              <w:spacing w:line="240" w:lineRule="atLeast"/>
              <w:jc w:val="center"/>
              <w:rPr>
                <w:rFonts w:ascii="Times New Roman" w:hAnsi="Times New Roman" w:eastAsia="仿宋_GB2312" w:cs="Times New Roman"/>
                <w:kern w:val="0"/>
                <w:sz w:val="24"/>
              </w:rPr>
            </w:pPr>
          </w:p>
        </w:tc>
        <w:tc>
          <w:tcPr>
            <w:tcW w:w="1736" w:type="dxa"/>
            <w:vAlign w:val="center"/>
          </w:tcPr>
          <w:p>
            <w:pPr>
              <w:widowControl/>
              <w:spacing w:line="240" w:lineRule="atLeast"/>
              <w:jc w:val="center"/>
              <w:rPr>
                <w:rFonts w:ascii="Times New Roman" w:hAnsi="Times New Roman" w:eastAsia="仿宋_GB2312" w:cs="Times New Roman"/>
                <w:kern w:val="0"/>
                <w:sz w:val="24"/>
              </w:rPr>
            </w:pPr>
          </w:p>
        </w:tc>
        <w:tc>
          <w:tcPr>
            <w:tcW w:w="1240" w:type="dxa"/>
            <w:vAlign w:val="center"/>
          </w:tcPr>
          <w:p>
            <w:pPr>
              <w:widowControl/>
              <w:spacing w:line="240" w:lineRule="atLeast"/>
              <w:jc w:val="center"/>
              <w:rPr>
                <w:rFonts w:ascii="Times New Roman" w:hAnsi="Times New Roman" w:eastAsia="仿宋_GB2312" w:cs="Times New Roman"/>
                <w:kern w:val="0"/>
                <w:sz w:val="24"/>
              </w:rPr>
            </w:pPr>
          </w:p>
        </w:tc>
        <w:tc>
          <w:tcPr>
            <w:tcW w:w="1419" w:type="dxa"/>
            <w:vAlign w:val="center"/>
          </w:tcPr>
          <w:p>
            <w:pPr>
              <w:widowControl/>
              <w:spacing w:line="240" w:lineRule="atLeast"/>
              <w:jc w:val="center"/>
              <w:rPr>
                <w:rFonts w:ascii="Times New Roman" w:hAnsi="Times New Roman" w:eastAsia="仿宋_GB2312" w:cs="Times New Roman"/>
                <w:kern w:val="0"/>
                <w:sz w:val="24"/>
              </w:rPr>
            </w:pPr>
          </w:p>
        </w:tc>
        <w:tc>
          <w:tcPr>
            <w:tcW w:w="1275" w:type="dxa"/>
            <w:vAlign w:val="center"/>
          </w:tcPr>
          <w:p>
            <w:pPr>
              <w:widowControl/>
              <w:spacing w:line="240" w:lineRule="atLeast"/>
              <w:jc w:val="center"/>
              <w:rPr>
                <w:rFonts w:ascii="Times New Roman" w:hAnsi="Times New Roman" w:eastAsia="仿宋_GB2312" w:cs="Times New Roman"/>
                <w:kern w:val="0"/>
                <w:sz w:val="24"/>
              </w:rPr>
            </w:pPr>
          </w:p>
        </w:tc>
        <w:tc>
          <w:tcPr>
            <w:tcW w:w="944" w:type="dxa"/>
            <w:vAlign w:val="center"/>
          </w:tcPr>
          <w:p>
            <w:pPr>
              <w:widowControl/>
              <w:spacing w:line="240" w:lineRule="atLeast"/>
              <w:jc w:val="center"/>
              <w:rPr>
                <w:rFonts w:ascii="Times New Roman" w:hAnsi="Times New Roman" w:eastAsia="仿宋_GB2312" w:cs="Times New Roman"/>
                <w:kern w:val="0"/>
                <w:sz w:val="24"/>
              </w:rPr>
            </w:pPr>
          </w:p>
        </w:tc>
        <w:tc>
          <w:tcPr>
            <w:tcW w:w="1657" w:type="dxa"/>
            <w:vAlign w:val="center"/>
          </w:tcPr>
          <w:p>
            <w:pPr>
              <w:widowControl/>
              <w:spacing w:line="240" w:lineRule="atLeast"/>
              <w:jc w:val="center"/>
              <w:rPr>
                <w:rFonts w:ascii="Times New Roman" w:hAnsi="Times New Roman" w:eastAsia="仿宋_GB2312" w:cs="Times New Roman"/>
                <w:kern w:val="0"/>
                <w:sz w:val="24"/>
              </w:rPr>
            </w:pPr>
          </w:p>
        </w:tc>
        <w:tc>
          <w:tcPr>
            <w:tcW w:w="1221" w:type="dxa"/>
            <w:vAlign w:val="center"/>
          </w:tcPr>
          <w:p>
            <w:pPr>
              <w:widowControl/>
              <w:spacing w:line="24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19" w:type="dxa"/>
            <w:vAlign w:val="center"/>
          </w:tcPr>
          <w:p>
            <w:pPr>
              <w:widowControl/>
              <w:spacing w:line="240" w:lineRule="atLeast"/>
              <w:jc w:val="center"/>
              <w:rPr>
                <w:rFonts w:ascii="Times New Roman" w:hAnsi="Times New Roman" w:eastAsia="仿宋_GB2312" w:cs="Times New Roman"/>
                <w:kern w:val="0"/>
                <w:sz w:val="24"/>
              </w:rPr>
            </w:pPr>
          </w:p>
        </w:tc>
        <w:tc>
          <w:tcPr>
            <w:tcW w:w="1577" w:type="dxa"/>
            <w:vAlign w:val="center"/>
          </w:tcPr>
          <w:p>
            <w:pPr>
              <w:widowControl/>
              <w:spacing w:line="240" w:lineRule="atLeast"/>
              <w:jc w:val="center"/>
              <w:rPr>
                <w:rFonts w:ascii="Times New Roman" w:hAnsi="Times New Roman" w:eastAsia="仿宋_GB2312" w:cs="Times New Roman"/>
                <w:kern w:val="0"/>
                <w:sz w:val="24"/>
              </w:rPr>
            </w:pPr>
          </w:p>
        </w:tc>
        <w:tc>
          <w:tcPr>
            <w:tcW w:w="1470" w:type="dxa"/>
            <w:vAlign w:val="center"/>
          </w:tcPr>
          <w:p>
            <w:pPr>
              <w:widowControl/>
              <w:spacing w:line="240" w:lineRule="atLeast"/>
              <w:jc w:val="center"/>
              <w:rPr>
                <w:rFonts w:ascii="Times New Roman" w:hAnsi="Times New Roman" w:eastAsia="仿宋_GB2312" w:cs="Times New Roman"/>
                <w:kern w:val="0"/>
                <w:sz w:val="24"/>
              </w:rPr>
            </w:pPr>
          </w:p>
        </w:tc>
        <w:tc>
          <w:tcPr>
            <w:tcW w:w="1736" w:type="dxa"/>
            <w:vAlign w:val="center"/>
          </w:tcPr>
          <w:p>
            <w:pPr>
              <w:widowControl/>
              <w:spacing w:line="240" w:lineRule="atLeast"/>
              <w:jc w:val="center"/>
              <w:rPr>
                <w:rFonts w:ascii="Times New Roman" w:hAnsi="Times New Roman" w:eastAsia="仿宋_GB2312" w:cs="Times New Roman"/>
                <w:kern w:val="0"/>
                <w:sz w:val="24"/>
              </w:rPr>
            </w:pPr>
          </w:p>
        </w:tc>
        <w:tc>
          <w:tcPr>
            <w:tcW w:w="1240" w:type="dxa"/>
            <w:vAlign w:val="center"/>
          </w:tcPr>
          <w:p>
            <w:pPr>
              <w:widowControl/>
              <w:spacing w:line="240" w:lineRule="atLeast"/>
              <w:jc w:val="center"/>
              <w:rPr>
                <w:rFonts w:ascii="Times New Roman" w:hAnsi="Times New Roman" w:eastAsia="仿宋_GB2312" w:cs="Times New Roman"/>
                <w:kern w:val="0"/>
                <w:sz w:val="24"/>
              </w:rPr>
            </w:pPr>
          </w:p>
        </w:tc>
        <w:tc>
          <w:tcPr>
            <w:tcW w:w="1419" w:type="dxa"/>
            <w:vAlign w:val="center"/>
          </w:tcPr>
          <w:p>
            <w:pPr>
              <w:widowControl/>
              <w:spacing w:line="240" w:lineRule="atLeast"/>
              <w:jc w:val="center"/>
              <w:rPr>
                <w:rFonts w:ascii="Times New Roman" w:hAnsi="Times New Roman" w:eastAsia="仿宋_GB2312" w:cs="Times New Roman"/>
                <w:kern w:val="0"/>
                <w:sz w:val="24"/>
              </w:rPr>
            </w:pPr>
          </w:p>
        </w:tc>
        <w:tc>
          <w:tcPr>
            <w:tcW w:w="1275" w:type="dxa"/>
            <w:vAlign w:val="center"/>
          </w:tcPr>
          <w:p>
            <w:pPr>
              <w:widowControl/>
              <w:spacing w:line="240" w:lineRule="atLeast"/>
              <w:jc w:val="center"/>
              <w:rPr>
                <w:rFonts w:ascii="Times New Roman" w:hAnsi="Times New Roman" w:eastAsia="仿宋_GB2312" w:cs="Times New Roman"/>
                <w:kern w:val="0"/>
                <w:sz w:val="24"/>
              </w:rPr>
            </w:pPr>
          </w:p>
        </w:tc>
        <w:tc>
          <w:tcPr>
            <w:tcW w:w="944" w:type="dxa"/>
            <w:vAlign w:val="center"/>
          </w:tcPr>
          <w:p>
            <w:pPr>
              <w:widowControl/>
              <w:spacing w:line="240" w:lineRule="atLeast"/>
              <w:jc w:val="center"/>
              <w:rPr>
                <w:rFonts w:ascii="Times New Roman" w:hAnsi="Times New Roman" w:eastAsia="仿宋_GB2312" w:cs="Times New Roman"/>
                <w:kern w:val="0"/>
                <w:sz w:val="24"/>
              </w:rPr>
            </w:pPr>
          </w:p>
        </w:tc>
        <w:tc>
          <w:tcPr>
            <w:tcW w:w="1657" w:type="dxa"/>
            <w:vAlign w:val="center"/>
          </w:tcPr>
          <w:p>
            <w:pPr>
              <w:widowControl/>
              <w:spacing w:line="240" w:lineRule="atLeast"/>
              <w:jc w:val="center"/>
              <w:rPr>
                <w:rFonts w:ascii="Times New Roman" w:hAnsi="Times New Roman" w:eastAsia="仿宋_GB2312" w:cs="Times New Roman"/>
                <w:kern w:val="0"/>
                <w:sz w:val="24"/>
              </w:rPr>
            </w:pPr>
          </w:p>
        </w:tc>
        <w:tc>
          <w:tcPr>
            <w:tcW w:w="1221" w:type="dxa"/>
            <w:vAlign w:val="center"/>
          </w:tcPr>
          <w:p>
            <w:pPr>
              <w:widowControl/>
              <w:spacing w:line="240" w:lineRule="atLeast"/>
              <w:jc w:val="center"/>
              <w:rPr>
                <w:rFonts w:ascii="Times New Roman" w:hAnsi="Times New Roman" w:cs="Times New Roman"/>
                <w:kern w:val="0"/>
                <w:sz w:val="24"/>
              </w:rPr>
            </w:pPr>
          </w:p>
        </w:tc>
      </w:tr>
    </w:tbl>
    <w:p>
      <w:pPr>
        <w:widowControl/>
        <w:spacing w:line="240" w:lineRule="atLeast"/>
        <w:jc w:val="left"/>
        <w:rPr>
          <w:rFonts w:ascii="Times New Roman" w:hAnsi="Times New Roman" w:eastAsia="仿宋_GB2312" w:cs="Times New Roman"/>
          <w:szCs w:val="21"/>
        </w:rPr>
      </w:pPr>
      <w:r>
        <w:rPr>
          <w:rFonts w:ascii="Times New Roman" w:hAnsi="Times New Roman" w:eastAsia="仿宋_GB2312" w:cs="Times New Roman"/>
          <w:szCs w:val="21"/>
        </w:rPr>
        <w:t>注：1、实施效果一项：属于“技术改造类”的，填写项目实施后预计产生的节能量、节水量、资源综合利用量等具体量化指标(吨标煤、吨)；属于“示范</w:t>
      </w:r>
      <w:r>
        <w:rPr>
          <w:rFonts w:hint="eastAsia" w:ascii="Times New Roman" w:hAnsi="Times New Roman" w:eastAsia="仿宋_GB2312" w:cs="Times New Roman"/>
          <w:szCs w:val="21"/>
        </w:rPr>
        <w:t>培育</w:t>
      </w:r>
      <w:r>
        <w:rPr>
          <w:rFonts w:ascii="Times New Roman" w:hAnsi="Times New Roman" w:eastAsia="仿宋_GB2312" w:cs="Times New Roman"/>
          <w:szCs w:val="21"/>
        </w:rPr>
        <w:t>类”的，填写项目实施后预计产生的节能减排效果分析。</w:t>
      </w:r>
    </w:p>
    <w:p>
      <w:pPr>
        <w:widowControl/>
        <w:spacing w:line="240" w:lineRule="atLeast"/>
        <w:jc w:val="left"/>
        <w:rPr>
          <w:rFonts w:ascii="Times New Roman" w:hAnsi="Times New Roman" w:cs="Times New Roman"/>
        </w:rPr>
      </w:pPr>
      <w:r>
        <w:rPr>
          <w:rFonts w:ascii="Times New Roman" w:hAnsi="Times New Roman" w:eastAsia="仿宋_GB2312" w:cs="Times New Roman"/>
          <w:szCs w:val="21"/>
        </w:rPr>
        <w:t>2、项目类型是指工业节能改造、工业节水改造、工业资源综合利用、清洁生产审核、绿色制造示范单位储备、工业节能与绿色标准研究、绿色制造产业、其他相关工业节能与综合利用项目等。</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D555"/>
    <w:multiLevelType w:val="singleLevel"/>
    <w:tmpl w:val="0062D555"/>
    <w:lvl w:ilvl="0" w:tentative="0">
      <w:start w:val="1"/>
      <w:numFmt w:val="decimal"/>
      <w:suff w:val="nothing"/>
      <w:lvlText w:val="%1、"/>
      <w:lvlJc w:val="left"/>
    </w:lvl>
  </w:abstractNum>
  <w:abstractNum w:abstractNumId="1">
    <w:nsid w:val="0B15DDB1"/>
    <w:multiLevelType w:val="singleLevel"/>
    <w:tmpl w:val="0B15DDB1"/>
    <w:lvl w:ilvl="0" w:tentative="0">
      <w:start w:val="1"/>
      <w:numFmt w:val="chineseCounting"/>
      <w:suff w:val="nothing"/>
      <w:lvlText w:val="%1、"/>
      <w:lvlJc w:val="left"/>
      <w:rPr>
        <w:rFonts w:hint="eastAsia"/>
      </w:rPr>
    </w:lvl>
  </w:abstractNum>
  <w:abstractNum w:abstractNumId="2">
    <w:nsid w:val="60FD2B58"/>
    <w:multiLevelType w:val="singleLevel"/>
    <w:tmpl w:val="60FD2B58"/>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B0A36"/>
    <w:rsid w:val="00280FB5"/>
    <w:rsid w:val="00377EDB"/>
    <w:rsid w:val="00434268"/>
    <w:rsid w:val="004A51D0"/>
    <w:rsid w:val="00685AF0"/>
    <w:rsid w:val="00A4324E"/>
    <w:rsid w:val="00AF51C9"/>
    <w:rsid w:val="00F6318F"/>
    <w:rsid w:val="03DF6708"/>
    <w:rsid w:val="04D52834"/>
    <w:rsid w:val="07E17338"/>
    <w:rsid w:val="09AE7E6E"/>
    <w:rsid w:val="09B81D4B"/>
    <w:rsid w:val="0C611842"/>
    <w:rsid w:val="11F33482"/>
    <w:rsid w:val="19364369"/>
    <w:rsid w:val="1D242BCF"/>
    <w:rsid w:val="1D9E2F26"/>
    <w:rsid w:val="1E9C64DD"/>
    <w:rsid w:val="1F832669"/>
    <w:rsid w:val="21F54257"/>
    <w:rsid w:val="22810AEF"/>
    <w:rsid w:val="26312903"/>
    <w:rsid w:val="282C1F53"/>
    <w:rsid w:val="28984C29"/>
    <w:rsid w:val="2B2E051E"/>
    <w:rsid w:val="2C792DC8"/>
    <w:rsid w:val="2D4670A4"/>
    <w:rsid w:val="2DBE53C3"/>
    <w:rsid w:val="2ECC3640"/>
    <w:rsid w:val="31B04A9E"/>
    <w:rsid w:val="34886619"/>
    <w:rsid w:val="395B0A36"/>
    <w:rsid w:val="3A175062"/>
    <w:rsid w:val="3B5907A7"/>
    <w:rsid w:val="3F0A347C"/>
    <w:rsid w:val="42601818"/>
    <w:rsid w:val="43C35B43"/>
    <w:rsid w:val="45E02BFB"/>
    <w:rsid w:val="467C439E"/>
    <w:rsid w:val="4A833C59"/>
    <w:rsid w:val="4AC630A9"/>
    <w:rsid w:val="4D157722"/>
    <w:rsid w:val="4F0474EF"/>
    <w:rsid w:val="4FE232CD"/>
    <w:rsid w:val="50BB3EDC"/>
    <w:rsid w:val="521A510A"/>
    <w:rsid w:val="56E27376"/>
    <w:rsid w:val="56F20999"/>
    <w:rsid w:val="5734156D"/>
    <w:rsid w:val="59A94B28"/>
    <w:rsid w:val="59D51971"/>
    <w:rsid w:val="5A2E51E4"/>
    <w:rsid w:val="5BB158A6"/>
    <w:rsid w:val="5BB7686E"/>
    <w:rsid w:val="5FEBC115"/>
    <w:rsid w:val="606676AC"/>
    <w:rsid w:val="611011BE"/>
    <w:rsid w:val="61635682"/>
    <w:rsid w:val="61BB01C0"/>
    <w:rsid w:val="63A47678"/>
    <w:rsid w:val="65B557C9"/>
    <w:rsid w:val="669E1BF6"/>
    <w:rsid w:val="69653A94"/>
    <w:rsid w:val="6CB015AC"/>
    <w:rsid w:val="7176237D"/>
    <w:rsid w:val="727E110D"/>
    <w:rsid w:val="72A84E9A"/>
    <w:rsid w:val="74376A19"/>
    <w:rsid w:val="762931DA"/>
    <w:rsid w:val="762B68D6"/>
    <w:rsid w:val="76B226AB"/>
    <w:rsid w:val="788F4A35"/>
    <w:rsid w:val="791838BD"/>
    <w:rsid w:val="7BAC12B9"/>
    <w:rsid w:val="7C73068F"/>
    <w:rsid w:val="7CF90591"/>
    <w:rsid w:val="7E6C4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5">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100" w:line="360" w:lineRule="exact"/>
      <w:jc w:val="center"/>
    </w:pPr>
    <w:rPr>
      <w:rFonts w:ascii="仿宋_GB2312" w:hAnsi="华文中宋" w:eastAsia="仿宋_GB2312"/>
      <w:sz w:val="24"/>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FollowedHyperlink"/>
    <w:basedOn w:val="5"/>
    <w:qFormat/>
    <w:uiPriority w:val="0"/>
    <w:rPr>
      <w:color w:val="771CAA"/>
      <w:u w:val="single"/>
    </w:rPr>
  </w:style>
  <w:style w:type="character" w:styleId="8">
    <w:name w:val="Emphasis"/>
    <w:basedOn w:val="5"/>
    <w:qFormat/>
    <w:uiPriority w:val="0"/>
    <w:rPr>
      <w:color w:val="F73131"/>
    </w:rPr>
  </w:style>
  <w:style w:type="character" w:styleId="9">
    <w:name w:val="Hyperlink"/>
    <w:basedOn w:val="5"/>
    <w:qFormat/>
    <w:uiPriority w:val="0"/>
    <w:rPr>
      <w:color w:val="2440B3"/>
      <w:u w:val="single"/>
    </w:rPr>
  </w:style>
  <w:style w:type="character" w:styleId="10">
    <w:name w:val="HTML Cite"/>
    <w:basedOn w:val="5"/>
    <w:qFormat/>
    <w:uiPriority w:val="0"/>
    <w:rPr>
      <w:color w:val="008000"/>
    </w:rPr>
  </w:style>
  <w:style w:type="character" w:customStyle="1" w:styleId="12">
    <w:name w:val="c-icon"/>
    <w:basedOn w:val="5"/>
    <w:qFormat/>
    <w:uiPriority w:val="0"/>
  </w:style>
  <w:style w:type="character" w:customStyle="1" w:styleId="13">
    <w:name w:val="hover23"/>
    <w:basedOn w:val="5"/>
    <w:qFormat/>
    <w:uiPriority w:val="0"/>
  </w:style>
  <w:style w:type="character" w:customStyle="1" w:styleId="14">
    <w:name w:val="hover24"/>
    <w:basedOn w:val="5"/>
    <w:qFormat/>
    <w:uiPriority w:val="0"/>
    <w:rPr>
      <w:color w:val="315EFB"/>
    </w:rPr>
  </w:style>
  <w:style w:type="character" w:customStyle="1" w:styleId="15">
    <w:name w:val="hover"/>
    <w:basedOn w:val="5"/>
    <w:qFormat/>
    <w:uiPriority w:val="0"/>
    <w:rPr>
      <w:color w:val="315EFB"/>
    </w:rPr>
  </w:style>
  <w:style w:type="character" w:customStyle="1" w:styleId="16">
    <w:name w:val="hover1"/>
    <w:basedOn w:val="5"/>
    <w:qFormat/>
    <w:uiPriority w:val="0"/>
  </w:style>
  <w:style w:type="character" w:customStyle="1" w:styleId="17">
    <w:name w:val="c-icon28"/>
    <w:basedOn w:val="5"/>
    <w:qFormat/>
    <w:uiPriority w:val="0"/>
  </w:style>
  <w:style w:type="paragraph" w:customStyle="1" w:styleId="18">
    <w:name w:val="普通(网站)1"/>
    <w:qFormat/>
    <w:uiPriority w:val="0"/>
    <w:pPr>
      <w:spacing w:before="100" w:beforeAutospacing="1" w:after="100" w:afterAutospacing="1"/>
    </w:pPr>
    <w:rPr>
      <w:rFonts w:hint="eastAsia" w:ascii="宋体" w:hAnsi="宋体" w:eastAsia="宋体" w:cs="Times New Roman"/>
      <w:kern w:val="2"/>
      <w:sz w:val="24"/>
      <w:szCs w:val="24"/>
      <w:lang w:val="en-US" w:eastAsia="zh-CN" w:bidi="ar-SA"/>
    </w:rPr>
  </w:style>
  <w:style w:type="paragraph" w:customStyle="1" w:styleId="19">
    <w:name w:val="0"/>
    <w:qFormat/>
    <w:uiPriority w:val="0"/>
    <w:pPr>
      <w:snapToGrid w:val="0"/>
      <w:jc w:val="both"/>
    </w:pPr>
    <w:rPr>
      <w:rFonts w:ascii="Times New Roman" w:hAnsi="Times New Roman" w:eastAsia="仿宋_GB2312" w:cs="Times New Roman"/>
      <w:sz w:val="32"/>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399</Words>
  <Characters>2278</Characters>
  <Lines>18</Lines>
  <Paragraphs>5</Paragraphs>
  <TotalTime>0</TotalTime>
  <ScaleCrop>false</ScaleCrop>
  <LinksUpToDate>false</LinksUpToDate>
  <CharactersWithSpaces>2672</CharactersWithSpaces>
  <Application>WPS Office_10.8.0.7149_F1E327BC-269C-435d-A152-05C5408002CA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2020-10-12T18:51:00Z</dcterms:created>
  <dc:creator>hp</dc:creator>
  <cp:lastModifiedBy>kylin</cp:lastModifiedBy>
  <cp:lastPrinted>2020-09-25T18:55:00Z</cp:lastPrinted>
  <dcterms:modified xsi:type="dcterms:W3CDTF">2020-10-13T09:17:03Z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2052-10.8.0.7149</vt:lpwstr>
  </property>
</Properties>
</file>