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E4" w:rsidRDefault="00BE3F4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20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20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年“双一流”高校招聘会</w:t>
      </w:r>
    </w:p>
    <w:p w:rsidR="004207E4" w:rsidRDefault="00BE3F4F">
      <w:pPr>
        <w:jc w:val="center"/>
        <w:rPr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（西安交通大学）</w:t>
      </w:r>
      <w:r>
        <w:rPr>
          <w:rFonts w:hint="eastAsia"/>
          <w:b/>
          <w:bCs/>
          <w:sz w:val="36"/>
          <w:szCs w:val="36"/>
        </w:rPr>
        <w:t>参会回执</w:t>
      </w:r>
    </w:p>
    <w:tbl>
      <w:tblPr>
        <w:tblW w:w="8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9"/>
        <w:gridCol w:w="1260"/>
        <w:gridCol w:w="1665"/>
        <w:gridCol w:w="4927"/>
      </w:tblGrid>
      <w:tr w:rsidR="004207E4">
        <w:trPr>
          <w:trHeight w:val="550"/>
        </w:trPr>
        <w:tc>
          <w:tcPr>
            <w:tcW w:w="2379" w:type="dxa"/>
            <w:gridSpan w:val="2"/>
            <w:vAlign w:val="center"/>
          </w:tcPr>
          <w:p w:rsidR="004207E4" w:rsidRDefault="00BE3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592" w:type="dxa"/>
            <w:gridSpan w:val="2"/>
            <w:vAlign w:val="center"/>
          </w:tcPr>
          <w:p w:rsidR="004207E4" w:rsidRDefault="004207E4">
            <w:pPr>
              <w:rPr>
                <w:sz w:val="24"/>
              </w:rPr>
            </w:pPr>
          </w:p>
        </w:tc>
      </w:tr>
      <w:tr w:rsidR="004207E4">
        <w:trPr>
          <w:trHeight w:val="1532"/>
        </w:trPr>
        <w:tc>
          <w:tcPr>
            <w:tcW w:w="1119" w:type="dxa"/>
            <w:vAlign w:val="center"/>
          </w:tcPr>
          <w:p w:rsidR="004207E4" w:rsidRDefault="00BE3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参会人</w:t>
            </w:r>
          </w:p>
          <w:p w:rsidR="004207E4" w:rsidRDefault="00BE3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4207E4" w:rsidRDefault="00BE3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5" w:type="dxa"/>
            <w:vAlign w:val="center"/>
          </w:tcPr>
          <w:p w:rsidR="004207E4" w:rsidRDefault="00BE3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4927" w:type="dxa"/>
            <w:vAlign w:val="center"/>
          </w:tcPr>
          <w:p w:rsidR="004207E4" w:rsidRDefault="00BE3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 w:rsidR="004207E4" w:rsidRDefault="00BE3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（仅内部用）</w:t>
            </w:r>
          </w:p>
        </w:tc>
      </w:tr>
      <w:tr w:rsidR="004207E4">
        <w:trPr>
          <w:trHeight w:val="545"/>
        </w:trPr>
        <w:tc>
          <w:tcPr>
            <w:tcW w:w="1119" w:type="dxa"/>
            <w:vAlign w:val="center"/>
          </w:tcPr>
          <w:p w:rsidR="004207E4" w:rsidRDefault="004207E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07E4" w:rsidRDefault="004207E4"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4207E4" w:rsidRDefault="004207E4">
            <w:pPr>
              <w:jc w:val="center"/>
              <w:rPr>
                <w:sz w:val="24"/>
              </w:rPr>
            </w:pPr>
          </w:p>
        </w:tc>
        <w:tc>
          <w:tcPr>
            <w:tcW w:w="4927" w:type="dxa"/>
            <w:vAlign w:val="center"/>
          </w:tcPr>
          <w:p w:rsidR="004207E4" w:rsidRDefault="004207E4">
            <w:pPr>
              <w:jc w:val="center"/>
              <w:rPr>
                <w:sz w:val="24"/>
              </w:rPr>
            </w:pPr>
          </w:p>
        </w:tc>
      </w:tr>
      <w:tr w:rsidR="004207E4">
        <w:trPr>
          <w:trHeight w:val="545"/>
        </w:trPr>
        <w:tc>
          <w:tcPr>
            <w:tcW w:w="1119" w:type="dxa"/>
            <w:vAlign w:val="center"/>
          </w:tcPr>
          <w:p w:rsidR="004207E4" w:rsidRDefault="004207E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207E4" w:rsidRDefault="004207E4"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4207E4" w:rsidRDefault="004207E4">
            <w:pPr>
              <w:jc w:val="center"/>
              <w:rPr>
                <w:sz w:val="24"/>
              </w:rPr>
            </w:pPr>
          </w:p>
        </w:tc>
        <w:tc>
          <w:tcPr>
            <w:tcW w:w="4927" w:type="dxa"/>
            <w:vAlign w:val="center"/>
          </w:tcPr>
          <w:p w:rsidR="004207E4" w:rsidRDefault="004207E4">
            <w:pPr>
              <w:jc w:val="center"/>
              <w:rPr>
                <w:sz w:val="24"/>
              </w:rPr>
            </w:pPr>
          </w:p>
        </w:tc>
      </w:tr>
      <w:tr w:rsidR="004207E4">
        <w:trPr>
          <w:trHeight w:val="1194"/>
        </w:trPr>
        <w:tc>
          <w:tcPr>
            <w:tcW w:w="8971" w:type="dxa"/>
            <w:gridSpan w:val="4"/>
            <w:vAlign w:val="center"/>
          </w:tcPr>
          <w:p w:rsidR="004207E4" w:rsidRDefault="00BE3F4F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</w:t>
            </w:r>
            <w:r>
              <w:rPr>
                <w:rFonts w:hint="eastAsia"/>
                <w:b/>
                <w:bCs/>
                <w:sz w:val="28"/>
                <w:szCs w:val="28"/>
              </w:rPr>
              <w:t>统一乘高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铁前往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并安排</w:t>
            </w:r>
            <w:r>
              <w:rPr>
                <w:rFonts w:hint="eastAsia"/>
                <w:b/>
                <w:bCs/>
                <w:sz w:val="28"/>
                <w:szCs w:val="28"/>
              </w:rPr>
              <w:t>住宿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是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否</w:t>
            </w:r>
          </w:p>
        </w:tc>
      </w:tr>
      <w:tr w:rsidR="004207E4">
        <w:trPr>
          <w:trHeight w:val="1330"/>
        </w:trPr>
        <w:tc>
          <w:tcPr>
            <w:tcW w:w="8971" w:type="dxa"/>
            <w:gridSpan w:val="4"/>
            <w:vAlign w:val="center"/>
          </w:tcPr>
          <w:p w:rsidR="004207E4" w:rsidRDefault="00BE3F4F">
            <w:pPr>
              <w:pStyle w:val="a3"/>
              <w:tabs>
                <w:tab w:val="left" w:pos="6547"/>
              </w:tabs>
              <w:snapToGrid w:val="0"/>
              <w:spacing w:before="0" w:beforeAutospacing="0" w:after="0" w:afterAutospacing="0" w:line="480" w:lineRule="exact"/>
              <w:jc w:val="both"/>
              <w:rPr>
                <w:rFonts w:ascii="仿宋_GB2312" w:eastAsia="仿宋_GB2312" w:hAnsi="Times New Roman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酒店：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天朗森柏大酒店</w:t>
            </w:r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价位</w:t>
            </w:r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350</w:t>
            </w:r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元</w:t>
            </w:r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/</w:t>
            </w:r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间（</w:t>
            </w:r>
            <w:proofErr w:type="gramStart"/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需拼房</w:t>
            </w:r>
            <w:proofErr w:type="gramEnd"/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，房费各付一半</w:t>
            </w:r>
            <w:r>
              <w:rPr>
                <w:rFonts w:ascii="仿宋_GB2312" w:eastAsia="仿宋_GB2312" w:hAnsi="Times New Roman" w:hint="eastAsia"/>
                <w:kern w:val="2"/>
                <w:sz w:val="28"/>
                <w:szCs w:val="28"/>
              </w:rPr>
              <w:t>）</w:t>
            </w:r>
            <w:r>
              <w:rPr>
                <w:rFonts w:ascii="仿宋_GB2312" w:eastAsia="仿宋_GB2312" w:hAnsi="Times New Roman"/>
                <w:kern w:val="2"/>
                <w:sz w:val="28"/>
                <w:szCs w:val="28"/>
              </w:rPr>
              <w:t xml:space="preserve">                             </w:t>
            </w:r>
          </w:p>
          <w:p w:rsidR="004207E4" w:rsidRDefault="00BE3F4F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（地址：西安市雁塔区高新技术开发区丈八北路</w:t>
            </w:r>
            <w:r>
              <w:rPr>
                <w:rFonts w:ascii="仿宋_GB2312" w:eastAsia="仿宋_GB2312" w:hint="eastAsia"/>
                <w:sz w:val="28"/>
                <w:szCs w:val="28"/>
              </w:rPr>
              <w:t>380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</w:tr>
      <w:tr w:rsidR="004207E4">
        <w:trPr>
          <w:trHeight w:val="2536"/>
        </w:trPr>
        <w:tc>
          <w:tcPr>
            <w:tcW w:w="8971" w:type="dxa"/>
            <w:gridSpan w:val="4"/>
            <w:vAlign w:val="center"/>
          </w:tcPr>
          <w:p w:rsidR="004207E4" w:rsidRDefault="00BE3F4F">
            <w:pPr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高铁班次：</w:t>
            </w:r>
          </w:p>
          <w:tbl>
            <w:tblPr>
              <w:tblW w:w="851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94"/>
              <w:gridCol w:w="1335"/>
              <w:gridCol w:w="990"/>
              <w:gridCol w:w="1140"/>
              <w:gridCol w:w="1170"/>
              <w:gridCol w:w="1185"/>
              <w:gridCol w:w="1200"/>
            </w:tblGrid>
            <w:tr w:rsidR="004207E4">
              <w:trPr>
                <w:trHeight w:val="399"/>
              </w:trPr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学校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日期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车次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出发时间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出发站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到达时间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到达站</w:t>
                  </w:r>
                </w:p>
              </w:tc>
            </w:tr>
            <w:tr w:rsidR="004207E4">
              <w:trPr>
                <w:trHeight w:val="399"/>
              </w:trPr>
              <w:tc>
                <w:tcPr>
                  <w:tcW w:w="14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西安交通大学</w:t>
                  </w: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2020-09-24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G1713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点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35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天津西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16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点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20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西安北</w:t>
                  </w:r>
                </w:p>
              </w:tc>
            </w:tr>
            <w:tr w:rsidR="004207E4">
              <w:trPr>
                <w:trHeight w:val="399"/>
              </w:trPr>
              <w:tc>
                <w:tcPr>
                  <w:tcW w:w="14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4207E4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2020-09-26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G1294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11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点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西安北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17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点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23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4207E4" w:rsidRDefault="00BE3F4F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天津西</w:t>
                  </w:r>
                </w:p>
              </w:tc>
            </w:tr>
          </w:tbl>
          <w:p w:rsidR="004207E4" w:rsidRDefault="004207E4">
            <w:pPr>
              <w:rPr>
                <w:b/>
                <w:bCs/>
                <w:sz w:val="24"/>
              </w:rPr>
            </w:pPr>
          </w:p>
          <w:p w:rsidR="004207E4" w:rsidRDefault="00BE3F4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行程按照北方人才市场统一安排的参会单位由市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人社局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提供西安北站至</w:t>
            </w:r>
            <w:r>
              <w:rPr>
                <w:rFonts w:hint="eastAsia"/>
                <w:b/>
                <w:bCs/>
                <w:sz w:val="24"/>
              </w:rPr>
              <w:t>天朗森柏大酒店免费</w:t>
            </w:r>
            <w:r>
              <w:rPr>
                <w:rFonts w:hint="eastAsia"/>
                <w:b/>
                <w:bCs/>
                <w:sz w:val="24"/>
              </w:rPr>
              <w:t>交通！</w:t>
            </w:r>
          </w:p>
          <w:p w:rsidR="004207E4" w:rsidRDefault="00BE3F4F">
            <w:pPr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24</w:t>
            </w:r>
            <w:r>
              <w:rPr>
                <w:rFonts w:hint="eastAsia"/>
                <w:b/>
                <w:bCs/>
                <w:sz w:val="24"/>
              </w:rPr>
              <w:t>日西安北火车站至天朗森柏大酒店</w:t>
            </w:r>
          </w:p>
          <w:p w:rsidR="004207E4" w:rsidRDefault="00BE3F4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26</w:t>
            </w:r>
            <w:r>
              <w:rPr>
                <w:rFonts w:hint="eastAsia"/>
                <w:b/>
                <w:bCs/>
                <w:sz w:val="24"/>
              </w:rPr>
              <w:t>日天朗森柏大酒店至西安北火车站</w:t>
            </w:r>
          </w:p>
        </w:tc>
      </w:tr>
    </w:tbl>
    <w:p w:rsidR="004207E4" w:rsidRDefault="00BE3F4F">
      <w:pPr>
        <w:widowControl/>
        <w:shd w:val="clear" w:color="auto" w:fill="FFFFFF"/>
        <w:snapToGrid w:val="0"/>
        <w:spacing w:line="560" w:lineRule="exact"/>
        <w:textAlignment w:val="baseline"/>
        <w:rPr>
          <w:rFonts w:ascii="仿宋_GB2312" w:eastAsia="仿宋_GB2312" w:hAnsi="仿宋"/>
          <w:b/>
          <w:bCs/>
          <w:color w:val="FF0000"/>
          <w:kern w:val="0"/>
          <w:sz w:val="28"/>
          <w:szCs w:val="22"/>
        </w:rPr>
      </w:pPr>
      <w:r>
        <w:rPr>
          <w:rFonts w:ascii="仿宋_GB2312" w:eastAsia="仿宋_GB2312" w:hAnsi="仿宋" w:hint="eastAsia"/>
          <w:b/>
          <w:bCs/>
          <w:color w:val="FF0000"/>
          <w:kern w:val="0"/>
          <w:sz w:val="28"/>
          <w:szCs w:val="22"/>
        </w:rPr>
        <w:t>注：由于活动指定酒店房间数量有限，参会单位如需北方人才市场统一安排住宿，请每家参会单位安排</w:t>
      </w:r>
      <w:r>
        <w:rPr>
          <w:rFonts w:ascii="仿宋_GB2312" w:eastAsia="仿宋_GB2312" w:hAnsi="仿宋" w:hint="eastAsia"/>
          <w:b/>
          <w:bCs/>
          <w:color w:val="FF0000"/>
          <w:kern w:val="0"/>
          <w:sz w:val="28"/>
          <w:szCs w:val="22"/>
        </w:rPr>
        <w:t>1-2</w:t>
      </w:r>
      <w:r>
        <w:rPr>
          <w:rFonts w:ascii="仿宋_GB2312" w:eastAsia="仿宋_GB2312" w:hAnsi="仿宋" w:hint="eastAsia"/>
          <w:b/>
          <w:bCs/>
          <w:color w:val="FF0000"/>
          <w:kern w:val="0"/>
          <w:sz w:val="28"/>
          <w:szCs w:val="22"/>
        </w:rPr>
        <w:t>名工作人员参会！</w:t>
      </w:r>
    </w:p>
    <w:sectPr w:rsidR="004207E4" w:rsidSect="004207E4">
      <w:pgSz w:w="11906" w:h="16838"/>
      <w:pgMar w:top="1270" w:right="1800" w:bottom="127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4F" w:rsidRDefault="00BE3F4F" w:rsidP="009310F5">
      <w:r>
        <w:separator/>
      </w:r>
    </w:p>
  </w:endnote>
  <w:endnote w:type="continuationSeparator" w:id="0">
    <w:p w:rsidR="00BE3F4F" w:rsidRDefault="00BE3F4F" w:rsidP="00931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4F" w:rsidRDefault="00BE3F4F" w:rsidP="009310F5">
      <w:r>
        <w:separator/>
      </w:r>
    </w:p>
  </w:footnote>
  <w:footnote w:type="continuationSeparator" w:id="0">
    <w:p w:rsidR="00BE3F4F" w:rsidRDefault="00BE3F4F" w:rsidP="00931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7B706"/>
    <w:multiLevelType w:val="singleLevel"/>
    <w:tmpl w:val="5997B70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7717AA6"/>
    <w:rsid w:val="004207E4"/>
    <w:rsid w:val="009310F5"/>
    <w:rsid w:val="00BE3F4F"/>
    <w:rsid w:val="02C0485E"/>
    <w:rsid w:val="038B66AB"/>
    <w:rsid w:val="04515949"/>
    <w:rsid w:val="04C24A7D"/>
    <w:rsid w:val="07481A27"/>
    <w:rsid w:val="0CC753E8"/>
    <w:rsid w:val="0E691FC9"/>
    <w:rsid w:val="0F9C333D"/>
    <w:rsid w:val="17FF1998"/>
    <w:rsid w:val="190B0DEF"/>
    <w:rsid w:val="1B112776"/>
    <w:rsid w:val="1BF31BD2"/>
    <w:rsid w:val="22637247"/>
    <w:rsid w:val="241805C8"/>
    <w:rsid w:val="24707BB7"/>
    <w:rsid w:val="26C67A9F"/>
    <w:rsid w:val="2F9F07C7"/>
    <w:rsid w:val="31242559"/>
    <w:rsid w:val="3CC2558C"/>
    <w:rsid w:val="3DE352A2"/>
    <w:rsid w:val="3F8A0A4E"/>
    <w:rsid w:val="43322494"/>
    <w:rsid w:val="434F27E8"/>
    <w:rsid w:val="47A54471"/>
    <w:rsid w:val="4B425389"/>
    <w:rsid w:val="4FC77E7A"/>
    <w:rsid w:val="57717AA6"/>
    <w:rsid w:val="57FF7506"/>
    <w:rsid w:val="5ACF7EE1"/>
    <w:rsid w:val="5AE2278C"/>
    <w:rsid w:val="5CD63B7F"/>
    <w:rsid w:val="5DB43615"/>
    <w:rsid w:val="629A0455"/>
    <w:rsid w:val="654D6176"/>
    <w:rsid w:val="68BD29AB"/>
    <w:rsid w:val="696C271F"/>
    <w:rsid w:val="6B6D2808"/>
    <w:rsid w:val="6CE9055F"/>
    <w:rsid w:val="6E677A44"/>
    <w:rsid w:val="6E896F73"/>
    <w:rsid w:val="6F030B71"/>
    <w:rsid w:val="744C0006"/>
    <w:rsid w:val="7C86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7E4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207E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4">
    <w:name w:val="Hyperlink"/>
    <w:basedOn w:val="a0"/>
    <w:qFormat/>
    <w:rsid w:val="004207E4"/>
    <w:rPr>
      <w:color w:val="0000FF"/>
      <w:u w:val="single"/>
    </w:rPr>
  </w:style>
  <w:style w:type="paragraph" w:styleId="a5">
    <w:name w:val="header"/>
    <w:basedOn w:val="a"/>
    <w:link w:val="Char"/>
    <w:rsid w:val="00931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310F5"/>
    <w:rPr>
      <w:rFonts w:ascii="Calibri" w:eastAsiaTheme="minorEastAsia" w:hAnsi="Calibr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31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310F5"/>
    <w:rPr>
      <w:rFonts w:ascii="Calibri" w:eastAsiaTheme="minorEastAsia" w:hAnsi="Calibr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</cp:lastModifiedBy>
  <cp:revision>2</cp:revision>
  <dcterms:created xsi:type="dcterms:W3CDTF">2018-03-13T08:16:00Z</dcterms:created>
  <dcterms:modified xsi:type="dcterms:W3CDTF">2020-09-10T09:06:00Z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