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tbl>
      <w:tblPr>
        <w:tblStyle w:val="6"/>
        <w:tblW w:w="14318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1003"/>
        <w:gridCol w:w="981"/>
        <w:gridCol w:w="992"/>
        <w:gridCol w:w="1843"/>
        <w:gridCol w:w="992"/>
        <w:gridCol w:w="993"/>
        <w:gridCol w:w="850"/>
        <w:gridCol w:w="1276"/>
        <w:gridCol w:w="992"/>
        <w:gridCol w:w="992"/>
        <w:gridCol w:w="993"/>
        <w:gridCol w:w="850"/>
        <w:gridCol w:w="85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14318" w:type="dxa"/>
            <w:gridSpan w:val="14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2019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年度重点新材料首批次保险补偿申请材料汇总表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94" w:type="dxa"/>
            <w:gridSpan w:val="3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报送单位（盖章）：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gridSpan w:val="6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联系人及电话：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投保新材料名称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生产企业名称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投保数量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投保新材料合同金额（万元）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保险额度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保险费率（%）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保费金额（万元）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ind w:left="200" w:hanging="200" w:hangingChars="100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申请补贴金额（万元）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用户单位名称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投保时间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保险单号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投保倍数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承保机构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75242A6"/>
    <w:rsid w:val="008327F0"/>
    <w:rsid w:val="00B12C88"/>
    <w:rsid w:val="00C81441"/>
    <w:rsid w:val="00DA28A2"/>
    <w:rsid w:val="00FD0637"/>
    <w:rsid w:val="12B300FE"/>
    <w:rsid w:val="2E0E416E"/>
    <w:rsid w:val="35F43C55"/>
    <w:rsid w:val="575242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5</TotalTime>
  <ScaleCrop>false</ScaleCrop>
  <LinksUpToDate>false</LinksUpToDate>
  <CharactersWithSpaces>263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2019-01-02T08:02:00Z</dcterms:created>
  <dc:creator>最好的自己～</dc:creator>
  <cp:lastModifiedBy>Administrator</cp:lastModifiedBy>
  <cp:lastPrinted>2019-12-05T03:06:00Z</cp:lastPrinted>
  <dcterms:modified xsi:type="dcterms:W3CDTF">2019-12-06T06:29:19Z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