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6D" w:rsidRPr="0016394B" w:rsidRDefault="00B0478F" w:rsidP="00B0478F">
      <w:pPr>
        <w:jc w:val="center"/>
        <w:rPr>
          <w:rFonts w:ascii="Microsoft Yahei" w:hAnsi="Microsoft Yahei" w:hint="eastAsia"/>
          <w:b/>
          <w:spacing w:val="17"/>
          <w:sz w:val="36"/>
          <w:szCs w:val="36"/>
        </w:rPr>
      </w:pPr>
      <w:r w:rsidRPr="0016394B">
        <w:rPr>
          <w:rFonts w:ascii="Microsoft Yahei" w:hAnsi="Microsoft Yahei"/>
          <w:b/>
          <w:spacing w:val="17"/>
          <w:sz w:val="36"/>
          <w:szCs w:val="36"/>
        </w:rPr>
        <w:t>习近平在中央政治局第十九次集体学习时强调</w:t>
      </w:r>
      <w:r w:rsidRPr="0016394B">
        <w:rPr>
          <w:rFonts w:ascii="Microsoft Yahei" w:hAnsi="Microsoft Yahei"/>
          <w:b/>
          <w:spacing w:val="17"/>
          <w:sz w:val="36"/>
          <w:szCs w:val="36"/>
        </w:rPr>
        <w:t xml:space="preserve"> </w:t>
      </w:r>
      <w:r w:rsidRPr="0016394B">
        <w:rPr>
          <w:rFonts w:ascii="Microsoft Yahei" w:hAnsi="Microsoft Yahei"/>
          <w:b/>
          <w:spacing w:val="17"/>
          <w:sz w:val="36"/>
          <w:szCs w:val="36"/>
        </w:rPr>
        <w:t>充分发挥我国应急管理体系特色和优势</w:t>
      </w:r>
      <w:r w:rsidRPr="0016394B">
        <w:rPr>
          <w:rFonts w:ascii="Microsoft Yahei" w:hAnsi="Microsoft Yahei"/>
          <w:b/>
          <w:spacing w:val="17"/>
          <w:sz w:val="36"/>
          <w:szCs w:val="36"/>
        </w:rPr>
        <w:t xml:space="preserve"> </w:t>
      </w:r>
      <w:r w:rsidRPr="0016394B">
        <w:rPr>
          <w:rFonts w:ascii="Microsoft Yahei" w:hAnsi="Microsoft Yahei" w:hint="eastAsia"/>
          <w:b/>
          <w:spacing w:val="17"/>
          <w:sz w:val="36"/>
          <w:szCs w:val="36"/>
        </w:rPr>
        <w:t xml:space="preserve">     </w:t>
      </w:r>
      <w:r w:rsidRPr="0016394B">
        <w:rPr>
          <w:rFonts w:ascii="Microsoft Yahei" w:hAnsi="Microsoft Yahei"/>
          <w:b/>
          <w:spacing w:val="17"/>
          <w:sz w:val="36"/>
          <w:szCs w:val="36"/>
        </w:rPr>
        <w:t>积极推进我国应急管理体系和能力现代化</w:t>
      </w:r>
    </w:p>
    <w:p w:rsidR="00B0478F" w:rsidRPr="0016394B" w:rsidRDefault="00B0478F">
      <w:pPr>
        <w:rPr>
          <w:rFonts w:ascii="Microsoft Yahei" w:hAnsi="Microsoft Yahei" w:hint="eastAsia"/>
          <w:spacing w:val="17"/>
          <w:sz w:val="30"/>
          <w:szCs w:val="30"/>
        </w:rPr>
      </w:pPr>
    </w:p>
    <w:p w:rsidR="00B0478F" w:rsidRPr="0016394B" w:rsidRDefault="00B0478F" w:rsidP="00B0478F">
      <w:pPr>
        <w:widowControl/>
        <w:spacing w:before="100" w:beforeAutospacing="1" w:after="301" w:line="536" w:lineRule="atLeast"/>
        <w:ind w:firstLineChars="200" w:firstLine="668"/>
        <w:jc w:val="left"/>
        <w:rPr>
          <w:rFonts w:ascii="Microsoft Yahei" w:eastAsia="宋体" w:hAnsi="Microsoft Yahei" w:cs="宋体" w:hint="eastAsia"/>
          <w:b/>
          <w:spacing w:val="17"/>
          <w:kern w:val="0"/>
          <w:sz w:val="30"/>
          <w:szCs w:val="30"/>
        </w:rPr>
      </w:pP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>新华社北京</w:t>
      </w: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>11</w:t>
      </w: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>月</w:t>
      </w: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>30</w:t>
      </w: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>日电</w:t>
      </w: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 xml:space="preserve"> </w:t>
      </w: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>中共中央政治局</w:t>
      </w: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>11</w:t>
      </w: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>月</w:t>
      </w: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>29</w:t>
      </w: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>日下午就我国应急管理体系和能力建设进行第十九次集体学习。中共中央总书记习近平在主持学习时强调，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应急管理是国家治理体系和治理能力的重要组成部分，承担防范化解重大安全风险、及时应对处置各类灾害事故的重要职责，担负保护人民群众生命财产安全和维护社会稳定的重要使命。要发挥我国应急管理体系的特色和优势，借鉴国外应急管理有益做法，积极推进我国应急管理体系和能力现代化。</w:t>
      </w:r>
    </w:p>
    <w:p w:rsidR="00B0478F" w:rsidRPr="0016394B" w:rsidRDefault="00B0478F" w:rsidP="00B0478F">
      <w:pPr>
        <w:widowControl/>
        <w:spacing w:before="100" w:beforeAutospacing="1" w:after="301" w:line="536" w:lineRule="atLeast"/>
        <w:jc w:val="left"/>
        <w:rPr>
          <w:rFonts w:ascii="Microsoft Yahei" w:eastAsia="宋体" w:hAnsi="Microsoft Yahei" w:cs="宋体" w:hint="eastAsia"/>
          <w:spacing w:val="17"/>
          <w:kern w:val="0"/>
          <w:sz w:val="30"/>
          <w:szCs w:val="30"/>
        </w:rPr>
      </w:pP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 xml:space="preserve">　　清华大学教授薛澜就这个问题作了讲解，并谈了意见和建议。中共中央政治局各位同志认真听取了讲解，并进行了讨论。</w:t>
      </w:r>
    </w:p>
    <w:p w:rsidR="00B0478F" w:rsidRPr="0016394B" w:rsidRDefault="00B0478F" w:rsidP="00B0478F">
      <w:pPr>
        <w:widowControl/>
        <w:spacing w:before="100" w:beforeAutospacing="1" w:after="301" w:line="536" w:lineRule="atLeast"/>
        <w:jc w:val="left"/>
        <w:rPr>
          <w:rFonts w:ascii="Microsoft Yahei" w:eastAsia="宋体" w:hAnsi="Microsoft Yahei" w:cs="宋体" w:hint="eastAsia"/>
          <w:b/>
          <w:spacing w:val="17"/>
          <w:kern w:val="0"/>
          <w:sz w:val="30"/>
          <w:szCs w:val="30"/>
        </w:rPr>
      </w:pP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 xml:space="preserve">　　习近平在主持学习时发表了讲话。他指出，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新中国成立后，党和国家始终高度重视应急管理工作，我国应急管理体系不断调整和完善，应对自然灾害和生产事故灾害能力不断提高，成功应对了一次又一次重大突发事件，有效化解了一个又一个重大安全风险，创造了许多抢险救灾、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lastRenderedPageBreak/>
        <w:t>应急管理的奇迹，我国应急管理体制机制在实践中充分展现出自己的特色和优势。</w:t>
      </w:r>
    </w:p>
    <w:p w:rsidR="00B0478F" w:rsidRPr="0016394B" w:rsidRDefault="00B0478F" w:rsidP="00B0478F">
      <w:pPr>
        <w:widowControl/>
        <w:spacing w:before="100" w:beforeAutospacing="1" w:after="301" w:line="536" w:lineRule="atLeast"/>
        <w:jc w:val="left"/>
        <w:rPr>
          <w:rFonts w:ascii="Microsoft Yahei" w:eastAsia="宋体" w:hAnsi="Microsoft Yahei" w:cs="宋体" w:hint="eastAsia"/>
          <w:b/>
          <w:spacing w:val="17"/>
          <w:kern w:val="0"/>
          <w:sz w:val="30"/>
          <w:szCs w:val="30"/>
        </w:rPr>
      </w:pP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 xml:space="preserve">　　习近平强调，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我国是世界上自然灾害最为严重的国家之一，灾害种类多，分布地域广，发生频率高，造成损失重，这是一个基本国情。同时，我国各类事故隐患和安全风险交织叠加、易发多发，影响公共安全的因素日益增多。加强应急管理体系和能力建设，既是一项紧迫任务，又是一项长期任务。</w:t>
      </w:r>
    </w:p>
    <w:p w:rsidR="00B0478F" w:rsidRPr="0016394B" w:rsidRDefault="00B0478F" w:rsidP="00B0478F">
      <w:pPr>
        <w:widowControl/>
        <w:spacing w:before="100" w:beforeAutospacing="1" w:after="301" w:line="536" w:lineRule="atLeast"/>
        <w:jc w:val="left"/>
        <w:rPr>
          <w:rFonts w:ascii="Microsoft Yahei" w:eastAsia="宋体" w:hAnsi="Microsoft Yahei" w:cs="宋体" w:hint="eastAsia"/>
          <w:b/>
          <w:spacing w:val="17"/>
          <w:kern w:val="0"/>
          <w:sz w:val="30"/>
          <w:szCs w:val="30"/>
        </w:rPr>
      </w:pP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 xml:space="preserve">　　习近平指出，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要健全风险防范化解机制，坚持从源头上防范化解重大安全风险，真正把问题解决在萌芽之时、成灾之前。要加强风险评估和监测预警，加强对危化品、矿山、道路交通、消防等重点行业领域的安全风险排查，提升多灾种和灾害链综合监测、风险早期识别和预报预警能力。要加强应急预案管理，健全应急预案体系，落实各环节责任和措施。要实施精准治理，预警发布要精准，抢险救援要精准，恢复重建要精准，监管执法要精准。要坚持依法管理，运用法治思维和法治方式提高应急管理的法治化、规范化水平，系统梳理和修订应急管理相关法律法规，抓紧研究制定应急管理、自然灾害防治、应急救援组织、国家消防救援人员、危险化学品安全等方面的法律法规，加强安全生产监管执法工作。要坚持群众观点和群众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lastRenderedPageBreak/>
        <w:t>路线，坚持社会共治，完善公民安全教育体系，推动安全宣传进企业、进农村、进社区、进学校、进家庭，加强公益宣传，普及安全知识，培育安全文化，开展常态化应急疏散演练，支持引导社区居民开展风险隐患排查和治理，积极推进安全风险网格化管理，筑牢防灾减灾救灾的人民防线。</w:t>
      </w:r>
    </w:p>
    <w:p w:rsidR="00B0478F" w:rsidRPr="0016394B" w:rsidRDefault="00B0478F" w:rsidP="00B0478F">
      <w:pPr>
        <w:widowControl/>
        <w:spacing w:before="100" w:beforeAutospacing="1" w:after="301" w:line="536" w:lineRule="atLeast"/>
        <w:jc w:val="left"/>
        <w:rPr>
          <w:rFonts w:ascii="Microsoft Yahei" w:eastAsia="宋体" w:hAnsi="Microsoft Yahei" w:cs="宋体" w:hint="eastAsia"/>
          <w:b/>
          <w:spacing w:val="17"/>
          <w:kern w:val="0"/>
          <w:sz w:val="30"/>
          <w:szCs w:val="30"/>
        </w:rPr>
      </w:pP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 xml:space="preserve">　　习近平强调，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要加强应急救援队伍建设，建设一支专常兼备、反应灵敏、作风过硬、本领高强的应急救援队伍。要采取多种措施加强国家综合性救援力量建设，采取与地方专业队伍、志愿者队伍相结合和建立共训共练、救援合作机制等方式，发挥好各方面力量作用。要强化应急救援队伍战斗力建设，抓紧补短板、强弱项，提高各类灾害事故救援能力。要坚持少而精的原则，打造尖刀和拳头力量，按照就近调配、快速行动、有序救援的原则建设区域应急救援中心。要加强航空应急救援能力建设，完善应急救援空域保障机制，发挥高铁优势构建力量快速输送系统。要加强队伍指挥机制建设，大力培养应急管理人才，加强应急管理学科建设。</w:t>
      </w:r>
    </w:p>
    <w:p w:rsidR="00B0478F" w:rsidRPr="0016394B" w:rsidRDefault="00B0478F" w:rsidP="00B0478F">
      <w:pPr>
        <w:widowControl/>
        <w:spacing w:before="100" w:beforeAutospacing="1" w:after="301" w:line="536" w:lineRule="atLeast"/>
        <w:jc w:val="left"/>
        <w:rPr>
          <w:rFonts w:ascii="Microsoft Yahei" w:eastAsia="宋体" w:hAnsi="Microsoft Yahei" w:cs="宋体" w:hint="eastAsia"/>
          <w:b/>
          <w:spacing w:val="17"/>
          <w:kern w:val="0"/>
          <w:sz w:val="30"/>
          <w:szCs w:val="30"/>
        </w:rPr>
      </w:pP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 xml:space="preserve">　　习近平指出，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要强化应急管理装备技术支撑，优化整合各类科技资源，推进应急管理科技自主创新，依靠科技提高应急管理的科学化、专业化、智能化、精细化水平。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lastRenderedPageBreak/>
        <w:t>要加大先进适用装备的配备力度，加强关键技术研发，提高突发事件响应和处置能力。要适应科技信息化发展大势，以信息化推进应急管理现代化，提高监测预警能力、监管执法能力、辅助指挥决策能力、救援实战能力和社会动员能力。</w:t>
      </w:r>
    </w:p>
    <w:p w:rsidR="00B0478F" w:rsidRPr="0016394B" w:rsidRDefault="00B0478F" w:rsidP="00B0478F">
      <w:pPr>
        <w:widowControl/>
        <w:spacing w:before="100" w:beforeAutospacing="1" w:after="301" w:line="536" w:lineRule="atLeast"/>
        <w:jc w:val="left"/>
        <w:rPr>
          <w:rFonts w:ascii="Microsoft Yahei" w:eastAsia="宋体" w:hAnsi="Microsoft Yahei" w:cs="宋体" w:hint="eastAsia"/>
          <w:b/>
          <w:spacing w:val="17"/>
          <w:kern w:val="0"/>
          <w:sz w:val="30"/>
          <w:szCs w:val="30"/>
        </w:rPr>
      </w:pP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 xml:space="preserve">　　习近平强调，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各级党委和政府要切实担负起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“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促一方发展、保一方平安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”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的政治责任，严格落实责任制。要建立健全重大自然灾害和安全事故调查评估制度，对玩忽职守造成损失或重大社会影响的，依纪依法追究当事方的责任。要发挥好应急管理部门的综合优势和各相关部门的专业优势，根据职责分工承担各自责任，衔接好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“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防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”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和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“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救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”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的责任链条，确保责任链条无缝对接，形成整体合力。</w:t>
      </w:r>
    </w:p>
    <w:p w:rsidR="00B0478F" w:rsidRPr="0016394B" w:rsidRDefault="00B0478F" w:rsidP="00B0478F">
      <w:pPr>
        <w:widowControl/>
        <w:spacing w:before="100" w:beforeAutospacing="1" w:after="301" w:line="536" w:lineRule="atLeast"/>
        <w:jc w:val="left"/>
        <w:rPr>
          <w:rFonts w:ascii="Microsoft Yahei" w:eastAsia="宋体" w:hAnsi="Microsoft Yahei" w:cs="宋体" w:hint="eastAsia"/>
          <w:b/>
          <w:spacing w:val="17"/>
          <w:kern w:val="0"/>
          <w:sz w:val="30"/>
          <w:szCs w:val="30"/>
        </w:rPr>
      </w:pPr>
      <w:r w:rsidRPr="0016394B">
        <w:rPr>
          <w:rFonts w:ascii="Microsoft Yahei" w:eastAsia="宋体" w:hAnsi="Microsoft Yahei" w:cs="宋体"/>
          <w:spacing w:val="17"/>
          <w:kern w:val="0"/>
          <w:sz w:val="30"/>
          <w:szCs w:val="30"/>
        </w:rPr>
        <w:t xml:space="preserve">　　习近平指出，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应急管理部门全年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365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天、每天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24</w:t>
      </w:r>
      <w:r w:rsidRPr="0016394B">
        <w:rPr>
          <w:rFonts w:ascii="Microsoft Yahei" w:eastAsia="宋体" w:hAnsi="Microsoft Yahei" w:cs="宋体"/>
          <w:b/>
          <w:spacing w:val="17"/>
          <w:kern w:val="0"/>
          <w:sz w:val="30"/>
          <w:szCs w:val="30"/>
        </w:rPr>
        <w:t>小时都应急值守，随时可能面对极端情况和生死考验。应急救援队伍全体指战员要做到对党忠诚、纪律严明、赴汤蹈火、竭诚为民，成为党和人民信得过的力量。应急管理具有高负荷、高压力、高风险的特点，应急救援队伍奉献很多、牺牲很大，各方面要关心支持这支队伍，提升职业荣誉感和吸引力。</w:t>
      </w:r>
    </w:p>
    <w:p w:rsidR="00B0478F" w:rsidRPr="0016394B" w:rsidRDefault="00B0478F"/>
    <w:sectPr w:rsidR="00B0478F" w:rsidRPr="0016394B" w:rsidSect="00D44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478F"/>
    <w:rsid w:val="0016394B"/>
    <w:rsid w:val="008378C7"/>
    <w:rsid w:val="00B0478F"/>
    <w:rsid w:val="00D4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353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8705">
                  <w:marLeft w:val="0"/>
                  <w:marRight w:val="6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2019-12-07T03:22:00Z</dcterms:created>
  <dcterms:modified xsi:type="dcterms:W3CDTF">2019-12-07T08:26:00Z</dcterms:modified>
</cp:coreProperties>
</file>