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创新转型行动设备</w:t>
      </w:r>
      <w:r>
        <w:rPr>
          <w:rFonts w:hint="eastAsia" w:ascii="黑体" w:eastAsia="黑体"/>
          <w:sz w:val="44"/>
          <w:szCs w:val="44"/>
          <w:lang w:eastAsia="zh-CN"/>
        </w:rPr>
        <w:t>升级项目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2019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C52196D"/>
    <w:rsid w:val="11014FFA"/>
    <w:rsid w:val="1EB66EE2"/>
    <w:rsid w:val="2EF8426B"/>
    <w:rsid w:val="403D2579"/>
    <w:rsid w:val="43245F08"/>
    <w:rsid w:val="45817952"/>
    <w:rsid w:val="5122362D"/>
    <w:rsid w:val="56B7769F"/>
    <w:rsid w:val="58ED3C91"/>
    <w:rsid w:val="64757131"/>
    <w:rsid w:val="6F543E33"/>
    <w:rsid w:val="73156775"/>
    <w:rsid w:val="740D03E6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2019-09-25T05:57:16Z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