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C8" w:rsidRDefault="00FD3CC8" w:rsidP="00FD3CC8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D3CC8" w:rsidRDefault="00FD3CC8" w:rsidP="00FD3CC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D3CC8" w:rsidRDefault="00FD3CC8" w:rsidP="00FD3CC8">
      <w:pPr>
        <w:pStyle w:val="a3"/>
        <w:ind w:firstLine="8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0"/>
          <w:szCs w:val="40"/>
        </w:rPr>
        <w:t>天津市</w:t>
      </w:r>
      <w:proofErr w:type="gramStart"/>
      <w:r>
        <w:rPr>
          <w:rFonts w:ascii="方正小标宋简体" w:eastAsia="方正小标宋简体" w:hAnsi="方正小标宋简体" w:cs="方正小标宋简体" w:hint="eastAsia"/>
          <w:snapToGrid w:val="0"/>
          <w:sz w:val="40"/>
          <w:szCs w:val="40"/>
        </w:rPr>
        <w:t>众创空间</w:t>
      </w:r>
      <w:proofErr w:type="gramEnd"/>
      <w:r>
        <w:rPr>
          <w:rFonts w:ascii="方正小标宋简体" w:eastAsia="方正小标宋简体" w:hAnsi="方正小标宋简体" w:cs="方正小标宋简体" w:hint="eastAsia"/>
          <w:snapToGrid w:val="0"/>
          <w:sz w:val="40"/>
          <w:szCs w:val="40"/>
        </w:rPr>
        <w:t>备案申请表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591"/>
        <w:gridCol w:w="1600"/>
        <w:gridCol w:w="1592"/>
        <w:gridCol w:w="657"/>
        <w:gridCol w:w="944"/>
        <w:gridCol w:w="103"/>
        <w:gridCol w:w="1370"/>
      </w:tblGrid>
      <w:tr w:rsidR="00FD3CC8" w:rsidTr="0011757C">
        <w:trPr>
          <w:trHeight w:val="74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名称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87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运营主体名称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（加盖公章）</w:t>
            </w:r>
          </w:p>
        </w:tc>
      </w:tr>
      <w:tr w:rsidR="00FD3CC8" w:rsidTr="0011757C">
        <w:trPr>
          <w:trHeight w:val="87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运营主体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组织机构代码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</w:pPr>
          </w:p>
        </w:tc>
      </w:tr>
      <w:tr w:rsidR="00FD3CC8" w:rsidTr="0011757C">
        <w:trPr>
          <w:trHeight w:val="1137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运营主体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性质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、企业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（国有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、民营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、科研院所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  3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、高校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</w:p>
          <w:p w:rsidR="00FD3CC8" w:rsidRDefault="00FD3CC8" w:rsidP="0011757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、投资机构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  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、社会组织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  6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、其他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      </w:t>
            </w:r>
          </w:p>
        </w:tc>
      </w:tr>
      <w:tr w:rsidR="00FD3CC8" w:rsidTr="0011757C">
        <w:trPr>
          <w:trHeight w:val="169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是否为专业化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及专业领域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、是专业化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□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聚焦的专业领域：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       </w:t>
            </w:r>
          </w:p>
          <w:p w:rsidR="00FD3CC8" w:rsidRDefault="00FD3CC8" w:rsidP="0011757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</w:p>
        </w:tc>
      </w:tr>
      <w:tr w:rsidR="00FD3CC8" w:rsidTr="0011757C">
        <w:trPr>
          <w:trHeight w:val="183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所在区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（区）</w:t>
            </w:r>
          </w:p>
          <w:p w:rsidR="00FD3CC8" w:rsidRDefault="00FD3CC8" w:rsidP="0011757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是否坐落在天津国家自主创新示范区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一区二十一园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</w:p>
          <w:p w:rsidR="00FD3CC8" w:rsidRDefault="00FD3CC8" w:rsidP="0011757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  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</w:p>
        </w:tc>
      </w:tr>
      <w:tr w:rsidR="00FD3CC8" w:rsidTr="0011757C">
        <w:trPr>
          <w:trHeight w:val="980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运营主体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法定代表人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44"/>
                <w:szCs w:val="4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4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FD3CC8" w:rsidTr="0011757C">
        <w:trPr>
          <w:trHeight w:val="1126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成立时间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44"/>
                <w:szCs w:val="4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地址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44"/>
                <w:szCs w:val="4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邮编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FD3CC8" w:rsidTr="0011757C">
        <w:trPr>
          <w:trHeight w:val="926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负责人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联系方式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E-mail: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89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职务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办公电话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99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传真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手机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E-mail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1549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管理团队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人员总数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管理团队中本科及以上管理服务人员数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网址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1240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自主支配场地面积（平方米）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其中租赁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场地面积（平方米）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场地租赁期限（年）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1206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可提供工位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总数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入驻创业者（包括创客、创业团队和初创企业）使用工位数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入驻率</w:t>
            </w:r>
            <w:proofErr w:type="gram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978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入驻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创客数量</w:t>
            </w:r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（请列出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名称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、入驻时间、是否常驻，可另附页）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入驻创业团队数量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（请列出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名称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、入驻时间、是否常驻，可另附页）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入驻创业企业数量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（请列出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名称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、入驻时间、是否常驻，可另附页）</w:t>
            </w:r>
          </w:p>
        </w:tc>
      </w:tr>
      <w:tr w:rsidR="00FD3CC8" w:rsidTr="0011757C">
        <w:trPr>
          <w:trHeight w:val="455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基本情况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介绍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800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字内）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（主要负责人及管理团队介绍、基本场地和设施情况、集聚创新创业者情况，请附相关佐证材料）</w:t>
            </w: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433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运营管理机制建设情况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字内）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（基本运营状况和项目遴选、毕业或毕业机制、信息管理、创业导师工作机制等各项工作机制建立和执行情况。相关运营管理制度可另附页）</w:t>
            </w: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4387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服务体系建设情况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字内）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（建立开放式互联网线上平台，整合内外部创新创业资源，开展创业辅导、对接交流、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投资路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演等多元化线上线下活动情况，提供研发设计、检验检测、技术成果转移转化等技术创新服务的情况）</w:t>
            </w: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426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投融资服务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情况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字内）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（利用互联网金融、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股权众筹融资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等方式，加强与天使投资人、创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投机构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合作，完善投融资模式，为创新创业者提供投融资服务情况）</w:t>
            </w: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336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专业领域服务条件建设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和服务情况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（专业化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填写，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800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字内）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（专业化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应聚集有专业化的创新创业者，专业化研究开发和产业化条件及创新创业生态建设情况，提供符合行业特征专业领域的技术、信息及资源对接等个性化、定制化服务的情况）</w:t>
            </w: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331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其他特色服务开展情况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字内）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（整合优势资源创新性地为创新创业者提供有效服务，构筑创业孵化链条，搭建国际创新创业平台，促进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众创空间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依托主体业务转型升级和持续创新等的情况）</w:t>
            </w: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CC8" w:rsidTr="0011757C">
        <w:trPr>
          <w:trHeight w:val="90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申报单位</w:t>
            </w:r>
          </w:p>
          <w:p w:rsidR="00FD3CC8" w:rsidRDefault="00FD3CC8" w:rsidP="001175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承诺</w:t>
            </w:r>
          </w:p>
        </w:tc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申报材料中所有信息真实可靠，若有失实或造假行为，本单位承担一切责任。</w:t>
            </w: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法定代表人（签字）：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申报单位（公章）：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  <w:p w:rsidR="00FD3CC8" w:rsidRDefault="00FD3CC8" w:rsidP="0011757C">
            <w:pPr>
              <w:spacing w:line="320" w:lineRule="exact"/>
              <w:ind w:firstLineChars="2000" w:firstLine="480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ind w:firstLineChars="2000" w:firstLine="480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  <w:tr w:rsidR="00FD3CC8" w:rsidTr="0011757C">
        <w:trPr>
          <w:trHeight w:val="3214"/>
          <w:jc w:val="center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C8" w:rsidRDefault="00FD3CC8" w:rsidP="0011757C">
            <w:pPr>
              <w:spacing w:line="320" w:lineRule="exact"/>
              <w:ind w:firstLineChars="1800" w:firstLine="432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ind w:firstLineChars="1800" w:firstLine="432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区科技主管部门初审意见：</w:t>
            </w:r>
          </w:p>
          <w:p w:rsidR="00FD3CC8" w:rsidRDefault="00FD3CC8" w:rsidP="0011757C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ind w:firstLineChars="400" w:firstLine="9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经审核，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  <w:p w:rsidR="00FD3CC8" w:rsidRDefault="00FD3CC8" w:rsidP="0011757C">
            <w:pPr>
              <w:spacing w:line="32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（盖章）</w:t>
            </w:r>
          </w:p>
          <w:p w:rsidR="00FD3CC8" w:rsidRDefault="00FD3CC8" w:rsidP="0011757C">
            <w:pPr>
              <w:spacing w:line="32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D3CC8" w:rsidRDefault="00FD3CC8" w:rsidP="0011757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FD3CC8" w:rsidRDefault="00FD3CC8" w:rsidP="00FD3CC8">
      <w:pPr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FD3CC8" w:rsidRDefault="00FD3CC8" w:rsidP="00FD3CC8"/>
    <w:p w:rsidR="00216E00" w:rsidRPr="00FD3CC8" w:rsidRDefault="00216E00">
      <w:bookmarkStart w:id="0" w:name="_GoBack"/>
      <w:bookmarkEnd w:id="0"/>
    </w:p>
    <w:sectPr w:rsidR="00216E00" w:rsidRPr="00FD3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C8"/>
    <w:rsid w:val="00216E00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B81B3-8889-43BF-935D-65E76715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C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qFormat/>
    <w:rsid w:val="00FD3C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2019-09-19T01:53:00Z</dcterms:created>
  <dcterms:modified xsi:type="dcterms:W3CDTF">2019-09-19T01:53:00Z</dcterms:modified>
</cp:coreProperties>
</file>