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津工信两化〔20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〕6号附件2</w:t>
      </w:r>
    </w:p>
    <w:p>
      <w:pPr>
        <w:pStyle w:val="12"/>
        <w:jc w:val="lef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20" w:lineRule="exact"/>
        <w:jc w:val="center"/>
        <w:rPr>
          <w:rFonts w:hint="eastAsia" w:ascii="方正小标宋简体" w:eastAsia="方正小标宋简体"/>
          <w:bCs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720" w:lineRule="exact"/>
        <w:jc w:val="center"/>
        <w:rPr>
          <w:rFonts w:hint="eastAsia" w:ascii="方正小标宋简体" w:eastAsia="方正小标宋简体"/>
          <w:bCs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</w:rPr>
      </w:pPr>
    </w:p>
    <w:p>
      <w:pPr>
        <w:spacing w:line="720" w:lineRule="exact"/>
        <w:jc w:val="center"/>
        <w:rPr>
          <w:rFonts w:hint="default" w:ascii="方正小标宋简体" w:eastAsia="方正小标宋简体"/>
          <w:bCs/>
          <w:color w:val="000000" w:themeColor="text1"/>
          <w:sz w:val="48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48"/>
          <w:szCs w:val="44"/>
          <w:lang w:eastAsia="zh-CN"/>
          <w14:textFill>
            <w14:solidFill>
              <w14:schemeClr w14:val="tx1"/>
            </w14:solidFill>
          </w14:textFill>
        </w:rPr>
        <w:t>天津市工业企业上云平台服务商申报书</w:t>
      </w:r>
    </w:p>
    <w:p>
      <w:pPr>
        <w:pStyle w:val="12"/>
        <w:rPr>
          <w:rFonts w:hint="default" w:ascii="方正小标宋简体" w:eastAsia="方正小标宋简体"/>
          <w:bCs/>
          <w:color w:val="000000" w:themeColor="text1"/>
          <w:sz w:val="48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2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2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2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2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2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2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2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2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2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2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2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2"/>
        <w:spacing w:line="720" w:lineRule="exact"/>
        <w:ind w:firstLine="585"/>
        <w:jc w:val="left"/>
        <w:rPr>
          <w:rFonts w:hint="default" w:ascii="黑体" w:hAnsi="黑体" w:eastAsia="黑体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申报单位：</w:t>
      </w:r>
      <w:r>
        <w:rPr>
          <w:rFonts w:ascii="黑体" w:hAnsi="黑体" w:eastAsia="黑体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（盖章）                  </w:t>
      </w:r>
    </w:p>
    <w:p>
      <w:pPr>
        <w:pStyle w:val="12"/>
        <w:spacing w:line="720" w:lineRule="exact"/>
        <w:ind w:firstLine="600" w:firstLineChars="200"/>
        <w:jc w:val="left"/>
        <w:rPr>
          <w:rFonts w:hint="default" w:ascii="黑体" w:hAnsi="黑体" w:eastAsia="黑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申报日期：</w:t>
      </w:r>
      <w:r>
        <w:rPr>
          <w:rFonts w:ascii="黑体" w:hAnsi="黑体" w:eastAsia="黑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eastAsia="黑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2019</w:t>
      </w:r>
      <w:r>
        <w:rPr>
          <w:rFonts w:ascii="黑体" w:hAnsi="黑体" w:eastAsia="黑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年xx月xx日               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hAnsi="方正小标宋简体" w:eastAsia="方正小标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天津市工业和信息化</w:t>
      </w:r>
      <w:r>
        <w:rPr>
          <w:rFonts w:hint="default" w:ascii="方正小标宋简体" w:hAnsi="方正小标宋简体" w:eastAsia="方正小标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方正小标宋简体" w:hAnsi="方正小标宋简体" w:eastAsia="方正小标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制</w:t>
      </w:r>
    </w:p>
    <w:p>
      <w:pPr>
        <w:spacing w:beforeLines="50" w:afterLines="50" w:line="520" w:lineRule="exact"/>
        <w:rPr>
          <w:rFonts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一、</w:t>
      </w:r>
      <w:r>
        <w:rPr>
          <w:rFonts w:hint="default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申报单位</w:t>
      </w:r>
      <w:r>
        <w:rPr>
          <w:rFonts w:hint="eastAsia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基本信息</w:t>
      </w:r>
      <w:r>
        <w:rPr>
          <w:rFonts w:hint="default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</w:p>
    <w:tbl>
      <w:tblPr>
        <w:tblStyle w:val="8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056"/>
        <w:gridCol w:w="2246"/>
        <w:gridCol w:w="1759"/>
        <w:gridCol w:w="2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（全称）</w:t>
            </w:r>
          </w:p>
        </w:tc>
        <w:tc>
          <w:tcPr>
            <w:tcW w:w="6499" w:type="dxa"/>
            <w:gridSpan w:val="3"/>
            <w:vAlign w:val="center"/>
          </w:tcPr>
          <w:p>
            <w:pPr>
              <w:spacing w:line="280" w:lineRule="exact"/>
              <w:ind w:right="48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64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649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0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246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组织机构代码</w:t>
            </w:r>
          </w:p>
        </w:tc>
        <w:tc>
          <w:tcPr>
            <w:tcW w:w="2494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24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□国有   □民营  □合资   □其他</w:t>
            </w:r>
          </w:p>
        </w:tc>
        <w:tc>
          <w:tcPr>
            <w:tcW w:w="17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49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224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员工总数</w:t>
            </w:r>
          </w:p>
        </w:tc>
        <w:tc>
          <w:tcPr>
            <w:tcW w:w="249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年主营业务收入（万元）</w:t>
            </w:r>
          </w:p>
        </w:tc>
        <w:tc>
          <w:tcPr>
            <w:tcW w:w="224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2018年利润总额（万元）</w:t>
            </w:r>
          </w:p>
        </w:tc>
        <w:tc>
          <w:tcPr>
            <w:tcW w:w="249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6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46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49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widowControl/>
              <w:spacing w:line="280" w:lineRule="exact"/>
              <w:ind w:firstLine="48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9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工业互联网平台名称</w:t>
            </w:r>
          </w:p>
        </w:tc>
        <w:tc>
          <w:tcPr>
            <w:tcW w:w="649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工业互联网平台网址</w:t>
            </w:r>
          </w:p>
        </w:tc>
        <w:tc>
          <w:tcPr>
            <w:tcW w:w="649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20" w:lineRule="exact"/>
        <w:ind w:firstLine="420"/>
        <w:rPr>
          <w:rFonts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二、申报材料</w:t>
      </w:r>
      <w:r>
        <w:rPr>
          <w:rFonts w:hint="default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编写提纲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申报材料应文字简练、条例清晰、要点突出、图文并茂。可适当使用图示、图</w:t>
      </w:r>
      <w:bookmarkStart w:id="0" w:name="_GoBack"/>
      <w:bookmarkEnd w:id="0"/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表等方式辅助说明。证明材料应详实，如附件较多建议在正文中标注页码索引以便查询。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申报单位基本情况介绍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介绍单位</w:t>
      </w:r>
      <w:r>
        <w:rPr>
          <w:rFonts w:hint="eastAsia" w:ascii="仿宋_GB2312" w:hAnsi="仿宋_GB2312" w:eastAsia="仿宋_GB2312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发展历程、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股权结构、</w:t>
      </w:r>
      <w:r>
        <w:rPr>
          <w:rFonts w:hint="eastAsia" w:ascii="仿宋_GB2312" w:hAnsi="仿宋_GB2312" w:eastAsia="仿宋_GB2312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主营业务、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商业模式及盈利能力；在津分支机构、合作单位及合作情况</w:t>
      </w:r>
      <w:r>
        <w:rPr>
          <w:rFonts w:hint="eastAsia" w:ascii="仿宋_GB2312" w:hAnsi="仿宋_GB2312" w:eastAsia="仿宋_GB2312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申报单位人员及团队实力介绍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介绍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单位技术或服务团队情况，包括团队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构成、人员数量、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学历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和专业分布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情况以及负责人、核心团队成员资历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和服务经验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；在津常驻人员情况及专家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团队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平台服务能力介绍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平台建设情况，重点介绍平台具备存储计算、应用开发等服务能力，并提供平台网址、具备服务的相关资质（须提供网址和平台名称）。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平台服务功能情况，重点介绍平台在支撑企业基础设施与管理上云、企业平台系统上云、企业业务应用上云、企业设备/产品上云等方面所具备功能，突出服务特色与服务优势。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平台的区域和行业覆盖能力，围绕介绍平台跨区域跨行业服务辐射能力或行业服务支撑能力，以及对软硬件资源、开发工具的接入、控制和管理能力。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平台资源管理能力，重点介绍平台工业设备管理和数据采集能力、软件应用管理能力（工业APP）、用户与开发者管理能力和数据资源管理能力。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平台信息安全保障能力情况，重点介绍平台在保障数据安全、网络安全、工业软件安全等方面采取的措施和具备的能力。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平台推广应用及运营情况介绍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平台推广应用和用户数量情况，重点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介绍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平台推广应用所开展的工作、平台已有用户数以及本地企业用户数量和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服务的重点企业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平台运营和盈利能力，重点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介绍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平台运营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以及可持续发展的能力，是否具有良好的产出预期。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参与国家相关试点或其他省市上云工作情况，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重点介绍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平台或运营企业是否参与工信部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或其它省市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工业互联网、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企业上云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相关试点示范工作，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是否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具备支撑企业上云工作的经验。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55"/>
        <w:jc w:val="both"/>
        <w:textAlignment w:val="auto"/>
        <w:outlineLvl w:val="9"/>
        <w:rPr>
          <w:rFonts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五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实施案例简介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请提供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1-2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个企业实施完成的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企业上云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案例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（公有云、私有云、混合云方式均可，但至少包括一个公有云上云案例）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。内容包括：项目介绍、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上云需求分析、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实施日期、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上云内容和实施过程、上云取得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效果等。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55"/>
        <w:jc w:val="both"/>
        <w:textAlignment w:val="auto"/>
        <w:outlineLvl w:val="9"/>
        <w:rPr>
          <w:rFonts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六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555"/>
        <w:jc w:val="both"/>
        <w:textAlignment w:val="auto"/>
        <w:outlineLvl w:val="9"/>
        <w:rPr>
          <w:rFonts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主要包括但不限于：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.企业法人营业执照/组织机构代码证；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平台用户清单以及重点工业企业上云服务合同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已完成的企业上云项目结项报告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.承担或参与国家及市级试点示范项目建设、获得国家相关部门行业推荐的证明材料；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平台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资质相关证明材料；</w:t>
      </w:r>
      <w:r>
        <w:rPr>
          <w:rFonts w:hint="default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.其他</w:t>
      </w:r>
      <w:r>
        <w:rPr>
          <w:rFonts w:hint="default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与申报有关的</w:t>
      </w:r>
      <w:r>
        <w:rPr>
          <w:rFonts w:hint="eastAsia"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证明材料。</w:t>
      </w:r>
    </w:p>
    <w:p>
      <w:pPr>
        <w:spacing w:beforeLines="50" w:afterLines="50" w:line="520" w:lineRule="exact"/>
        <w:rPr>
          <w:rFonts w:ascii="仿宋_GB2312" w:hAns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5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134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altName w:val="宋体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 w:ascii="Times New Roman" w:hAnsi="Times New Roman"/>
        <w:sz w:val="28"/>
        <w:szCs w:val="28"/>
      </w:rPr>
      <w:t xml:space="preserve">                                                      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9 -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/>
        <w:b w:val="0"/>
        <w:bCs w:val="0"/>
        <w:sz w:val="28"/>
        <w:szCs w:val="28"/>
      </w:rPr>
    </w:pPr>
    <w:r>
      <w:rPr>
        <w:rFonts w:ascii="Times New Roman" w:hAnsi="Times New Roman"/>
        <w:b w:val="0"/>
        <w:bCs w:val="0"/>
        <w:sz w:val="28"/>
        <w:szCs w:val="28"/>
      </w:rPr>
      <w:fldChar w:fldCharType="begin"/>
    </w:r>
    <w:r>
      <w:rPr>
        <w:rFonts w:ascii="Times New Roman" w:hAnsi="Times New Roman"/>
        <w:b w:val="0"/>
        <w:bCs w:val="0"/>
        <w:sz w:val="28"/>
        <w:szCs w:val="28"/>
      </w:rPr>
      <w:instrText xml:space="preserve"> PAGE   \* MERGEFORMAT </w:instrText>
    </w:r>
    <w:r>
      <w:rPr>
        <w:rFonts w:ascii="Times New Roman" w:hAnsi="Times New Roman"/>
        <w:b w:val="0"/>
        <w:bCs w:val="0"/>
        <w:sz w:val="28"/>
        <w:szCs w:val="28"/>
      </w:rPr>
      <w:fldChar w:fldCharType="separate"/>
    </w:r>
    <w:r>
      <w:rPr>
        <w:rFonts w:ascii="Times New Roman" w:hAnsi="Times New Roman"/>
        <w:b w:val="0"/>
        <w:bCs w:val="0"/>
        <w:sz w:val="28"/>
        <w:szCs w:val="28"/>
      </w:rPr>
      <w:t>- 6 -</w:t>
    </w:r>
    <w:r>
      <w:rPr>
        <w:rFonts w:ascii="Times New Roman" w:hAnsi="Times New Roman"/>
        <w:b w:val="0"/>
        <w:bCs w:val="0"/>
        <w:sz w:val="28"/>
        <w:szCs w:val="28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01C59"/>
    <w:multiLevelType w:val="singleLevel"/>
    <w:tmpl w:val="5D401C59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8D"/>
    <w:rsid w:val="00012755"/>
    <w:rsid w:val="00015536"/>
    <w:rsid w:val="00022710"/>
    <w:rsid w:val="00026659"/>
    <w:rsid w:val="0004592A"/>
    <w:rsid w:val="00081DCF"/>
    <w:rsid w:val="000A23E7"/>
    <w:rsid w:val="000B1EC6"/>
    <w:rsid w:val="000B79EF"/>
    <w:rsid w:val="000B7C32"/>
    <w:rsid w:val="000C4357"/>
    <w:rsid w:val="000F5E34"/>
    <w:rsid w:val="001044CA"/>
    <w:rsid w:val="001239BF"/>
    <w:rsid w:val="0015584C"/>
    <w:rsid w:val="00173CF8"/>
    <w:rsid w:val="00185F00"/>
    <w:rsid w:val="0019684A"/>
    <w:rsid w:val="001C6EAF"/>
    <w:rsid w:val="001C7876"/>
    <w:rsid w:val="001D1133"/>
    <w:rsid w:val="001D3157"/>
    <w:rsid w:val="001D44AE"/>
    <w:rsid w:val="001D5940"/>
    <w:rsid w:val="002010BE"/>
    <w:rsid w:val="002118EF"/>
    <w:rsid w:val="00217125"/>
    <w:rsid w:val="0022106F"/>
    <w:rsid w:val="002522CD"/>
    <w:rsid w:val="002B5F72"/>
    <w:rsid w:val="002E2C72"/>
    <w:rsid w:val="002E5692"/>
    <w:rsid w:val="00324061"/>
    <w:rsid w:val="003306AF"/>
    <w:rsid w:val="00352BDB"/>
    <w:rsid w:val="00362CB4"/>
    <w:rsid w:val="00363476"/>
    <w:rsid w:val="00376122"/>
    <w:rsid w:val="003A3047"/>
    <w:rsid w:val="003E1807"/>
    <w:rsid w:val="004149E4"/>
    <w:rsid w:val="00415D4C"/>
    <w:rsid w:val="00444950"/>
    <w:rsid w:val="00454053"/>
    <w:rsid w:val="00454CB3"/>
    <w:rsid w:val="004608D3"/>
    <w:rsid w:val="0046676F"/>
    <w:rsid w:val="00470BFE"/>
    <w:rsid w:val="00481AF3"/>
    <w:rsid w:val="004E0E58"/>
    <w:rsid w:val="004F49D4"/>
    <w:rsid w:val="004F5F14"/>
    <w:rsid w:val="004F75EA"/>
    <w:rsid w:val="005233E4"/>
    <w:rsid w:val="00586F35"/>
    <w:rsid w:val="00595DDD"/>
    <w:rsid w:val="005A4AB9"/>
    <w:rsid w:val="005F4CED"/>
    <w:rsid w:val="005F6D96"/>
    <w:rsid w:val="00607219"/>
    <w:rsid w:val="00611648"/>
    <w:rsid w:val="00623930"/>
    <w:rsid w:val="00660D8A"/>
    <w:rsid w:val="0067480E"/>
    <w:rsid w:val="00675F4F"/>
    <w:rsid w:val="0069395F"/>
    <w:rsid w:val="006A1612"/>
    <w:rsid w:val="006B09A1"/>
    <w:rsid w:val="006C128F"/>
    <w:rsid w:val="006F7B66"/>
    <w:rsid w:val="00763009"/>
    <w:rsid w:val="00795411"/>
    <w:rsid w:val="007A50DD"/>
    <w:rsid w:val="007C0D62"/>
    <w:rsid w:val="007C69C0"/>
    <w:rsid w:val="007E46B4"/>
    <w:rsid w:val="007F2C59"/>
    <w:rsid w:val="007F61D1"/>
    <w:rsid w:val="008033E8"/>
    <w:rsid w:val="00817C26"/>
    <w:rsid w:val="00835024"/>
    <w:rsid w:val="00860D12"/>
    <w:rsid w:val="00866955"/>
    <w:rsid w:val="00887EF1"/>
    <w:rsid w:val="00893036"/>
    <w:rsid w:val="008A2935"/>
    <w:rsid w:val="008B756D"/>
    <w:rsid w:val="008D73C9"/>
    <w:rsid w:val="008E0355"/>
    <w:rsid w:val="008F15CD"/>
    <w:rsid w:val="008F35CF"/>
    <w:rsid w:val="00913A28"/>
    <w:rsid w:val="00925BB3"/>
    <w:rsid w:val="00932A1B"/>
    <w:rsid w:val="009336C5"/>
    <w:rsid w:val="00937C71"/>
    <w:rsid w:val="00954649"/>
    <w:rsid w:val="0096577B"/>
    <w:rsid w:val="009B0833"/>
    <w:rsid w:val="009C4913"/>
    <w:rsid w:val="009D6B78"/>
    <w:rsid w:val="00A02DF4"/>
    <w:rsid w:val="00A32657"/>
    <w:rsid w:val="00A71974"/>
    <w:rsid w:val="00A8723D"/>
    <w:rsid w:val="00A95FF9"/>
    <w:rsid w:val="00AC4226"/>
    <w:rsid w:val="00AE6617"/>
    <w:rsid w:val="00AE7130"/>
    <w:rsid w:val="00B3295C"/>
    <w:rsid w:val="00B44883"/>
    <w:rsid w:val="00B57E56"/>
    <w:rsid w:val="00B63B22"/>
    <w:rsid w:val="00B6401C"/>
    <w:rsid w:val="00B665A0"/>
    <w:rsid w:val="00B86365"/>
    <w:rsid w:val="00B97ABB"/>
    <w:rsid w:val="00BD34B8"/>
    <w:rsid w:val="00BD7454"/>
    <w:rsid w:val="00C04E80"/>
    <w:rsid w:val="00C05A49"/>
    <w:rsid w:val="00C314BF"/>
    <w:rsid w:val="00C461A1"/>
    <w:rsid w:val="00C71BDB"/>
    <w:rsid w:val="00C85F6B"/>
    <w:rsid w:val="00CA54DC"/>
    <w:rsid w:val="00CC533A"/>
    <w:rsid w:val="00CC5FCA"/>
    <w:rsid w:val="00CC6BE8"/>
    <w:rsid w:val="00D200BF"/>
    <w:rsid w:val="00D376CD"/>
    <w:rsid w:val="00D460E0"/>
    <w:rsid w:val="00D50A59"/>
    <w:rsid w:val="00D67E98"/>
    <w:rsid w:val="00D81C62"/>
    <w:rsid w:val="00DB28D3"/>
    <w:rsid w:val="00DD4274"/>
    <w:rsid w:val="00DE32D2"/>
    <w:rsid w:val="00DE7A33"/>
    <w:rsid w:val="00E1169B"/>
    <w:rsid w:val="00E32806"/>
    <w:rsid w:val="00E4688D"/>
    <w:rsid w:val="00E75B18"/>
    <w:rsid w:val="00E81F80"/>
    <w:rsid w:val="00E8394E"/>
    <w:rsid w:val="00E872D6"/>
    <w:rsid w:val="00EA7296"/>
    <w:rsid w:val="00EB7149"/>
    <w:rsid w:val="00ED1017"/>
    <w:rsid w:val="00EE31EC"/>
    <w:rsid w:val="00F0415D"/>
    <w:rsid w:val="00F05EE1"/>
    <w:rsid w:val="00F103A6"/>
    <w:rsid w:val="00F15C70"/>
    <w:rsid w:val="00F16043"/>
    <w:rsid w:val="00F647DB"/>
    <w:rsid w:val="00F710DF"/>
    <w:rsid w:val="00F7275B"/>
    <w:rsid w:val="00F77DCE"/>
    <w:rsid w:val="00F9136F"/>
    <w:rsid w:val="00FB6062"/>
    <w:rsid w:val="2F395CD0"/>
    <w:rsid w:val="39E12039"/>
    <w:rsid w:val="3E7E5774"/>
    <w:rsid w:val="67D9740C"/>
    <w:rsid w:val="6FFFD712"/>
    <w:rsid w:val="9DFE9F8F"/>
    <w:rsid w:val="BF737EBA"/>
    <w:rsid w:val="DBFF515E"/>
    <w:rsid w:val="F5D9CAA2"/>
    <w:rsid w:val="F7FFCB1A"/>
    <w:rsid w:val="FFE8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before="100" w:line="360" w:lineRule="exact"/>
      <w:jc w:val="center"/>
    </w:pPr>
    <w:rPr>
      <w:rFonts w:ascii="仿宋_GB2312" w:hAnsi="华文中宋" w:eastAsia="仿宋_GB2312"/>
      <w:kern w:val="0"/>
      <w:sz w:val="24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665</Words>
  <Characters>3793</Characters>
  <Lines>31</Lines>
  <Paragraphs>8</Paragraphs>
  <ScaleCrop>false</ScaleCrop>
  <LinksUpToDate>false</LinksUpToDate>
  <CharactersWithSpaces>4450</CharactersWithSpaces>
  <Application>WPS Office_10.8.0.6535_F1E327BC-269C-435d-A152-05C5408002CA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2018-04-04T19:01:00Z</dcterms:created>
  <dc:creator>hp</dc:creator>
  <cp:lastModifiedBy>李媛</cp:lastModifiedBy>
  <cp:lastPrinted>2019-09-02T11:29:23Z</cp:lastPrinted>
  <dcterms:modified xsi:type="dcterms:W3CDTF">2019-09-02T11:33:31Z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2052-10.8.0.6535</vt:lpwstr>
  </property>
</Properties>
</file>