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C3" w:rsidRPr="008C26ED" w:rsidRDefault="00B427C3" w:rsidP="00B427C3">
      <w:pPr>
        <w:adjustRightInd w:val="0"/>
        <w:snapToGrid w:val="0"/>
        <w:rPr>
          <w:rFonts w:eastAsia="黑体" w:hint="eastAsia"/>
          <w:sz w:val="32"/>
          <w:szCs w:val="32"/>
        </w:rPr>
      </w:pPr>
      <w:r w:rsidRPr="008C26ED">
        <w:rPr>
          <w:rFonts w:eastAsia="黑体"/>
          <w:sz w:val="32"/>
          <w:szCs w:val="32"/>
        </w:rPr>
        <w:t>附件</w:t>
      </w:r>
      <w:r w:rsidRPr="008C26ED">
        <w:rPr>
          <w:rFonts w:eastAsia="黑体"/>
          <w:sz w:val="32"/>
          <w:szCs w:val="32"/>
        </w:rPr>
        <w:t>1</w:t>
      </w:r>
    </w:p>
    <w:p w:rsidR="00B427C3" w:rsidRPr="006D1CF3" w:rsidRDefault="00B427C3" w:rsidP="00B427C3">
      <w:pPr>
        <w:adjustRightInd w:val="0"/>
        <w:snapToGrid w:val="0"/>
        <w:jc w:val="center"/>
        <w:rPr>
          <w:rFonts w:eastAsia="文星简小标宋"/>
          <w:sz w:val="28"/>
          <w:szCs w:val="28"/>
        </w:rPr>
      </w:pPr>
      <w:r w:rsidRPr="006D1CF3">
        <w:rPr>
          <w:rFonts w:eastAsia="文星简小标宋"/>
          <w:sz w:val="44"/>
          <w:szCs w:val="44"/>
        </w:rPr>
        <w:t>天津市职称系列（专业）设置表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27"/>
        <w:gridCol w:w="2544"/>
        <w:gridCol w:w="5433"/>
      </w:tblGrid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职称系列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包含专业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高校教师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普通高校教师、高职院校教师、市委党校教师、教育教学管理研究等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自然科学研究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生物医药、农业、高校科研等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社会科学研究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文学、史学、哲学、法学、经济学等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卫生技术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西医、中医、基层卫生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6D1CF3">
              <w:rPr>
                <w:color w:val="000000"/>
                <w:kern w:val="0"/>
                <w:sz w:val="24"/>
                <w:szCs w:val="24"/>
              </w:rPr>
              <w:t>院前急救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  <w:r w:rsidRPr="006D1CF3">
              <w:rPr>
                <w:color w:val="000000"/>
                <w:kern w:val="0"/>
                <w:sz w:val="24"/>
                <w:szCs w:val="24"/>
              </w:rPr>
              <w:t>、盲人按摩、卫生事业管理研究等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农业技术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农业、畜牧兽医等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人工智能、机械、电气、设备、汽车、电子元器件、仪器仪表、通信、计算机、化工、冶金、轻工、纺织、制药、医疗器械、自行车电动车、城市规划、测绘勘察、建筑设计、建筑施工、市政、环境保护、建筑材料、园林绿化、供水供热供燃气、港口、基层土建、水利、计量检测、新学科、知识产权、运输、水产、农业、粮油、安全生产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经济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工商管理、商业、金融、保险、房地产、建筑、运输、人力资源等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会计（审计）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会计、审计等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中专教师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技校教师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中小学教师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档案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文物博物（群众文化）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文物博物、群众文化等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图书资料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英语、法语、日语等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律师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公证员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新闻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播音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体育教练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艺术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编剧、导演、演员、演奏员、文学创作等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实验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飞行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B427C3" w:rsidRPr="006D1CF3" w:rsidTr="006A6D4B">
        <w:trPr>
          <w:cantSplit/>
          <w:trHeight w:val="2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船舶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C3" w:rsidRPr="006D1CF3" w:rsidRDefault="00B427C3" w:rsidP="006A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6D1CF3">
              <w:rPr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 w:rsidR="00B427C3" w:rsidRDefault="00B427C3" w:rsidP="00B427C3">
      <w:pPr>
        <w:rPr>
          <w:rFonts w:hint="eastAsia"/>
          <w:color w:val="000000"/>
          <w:kern w:val="0"/>
          <w:sz w:val="24"/>
          <w:szCs w:val="24"/>
        </w:rPr>
      </w:pPr>
      <w:r w:rsidRPr="006D1CF3">
        <w:rPr>
          <w:color w:val="000000"/>
          <w:kern w:val="0"/>
          <w:sz w:val="24"/>
          <w:szCs w:val="24"/>
        </w:rPr>
        <w:t>备注：飞行、船舶系列我市不设职称评委会，可委托国家部委评审。</w:t>
      </w:r>
    </w:p>
    <w:p w:rsidR="0088304D" w:rsidRPr="00B427C3" w:rsidRDefault="0088304D">
      <w:bookmarkStart w:id="0" w:name="_GoBack"/>
      <w:bookmarkEnd w:id="0"/>
    </w:p>
    <w:sectPr w:rsidR="0088304D" w:rsidRPr="00B4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C3"/>
    <w:rsid w:val="0088304D"/>
    <w:rsid w:val="009B68F7"/>
    <w:rsid w:val="00B4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FD458-51A1-4C45-90B8-CD74C366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C3"/>
    <w:pPr>
      <w:widowControl w:val="0"/>
      <w:spacing w:line="240" w:lineRule="auto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2019-08-09T06:45:00Z</dcterms:created>
  <dcterms:modified xsi:type="dcterms:W3CDTF">2019-08-09T06:46:00Z</dcterms:modified>
</cp:coreProperties>
</file>