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bookmarkStart w:id="0" w:name="_GoBack"/>
      <w:r>
        <w:rPr>
          <w:rFonts w:ascii="方正小标宋简体" w:eastAsia="方正小标宋简体" w:hAnsi="方正小标宋简体" w:cs="方正小标宋简体" w:hint="eastAsia"/>
          <w:bCs/>
          <w:sz w:val="44"/>
          <w:szCs w:val="44"/>
        </w:rPr>
        <w:t>武清开发区河（湖）长制</w:t>
      </w:r>
    </w:p>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13项工作制度</w:t>
      </w:r>
    </w:p>
    <w:bookmarkEnd w:id="0"/>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r>
        <w:rPr>
          <w:rFonts w:ascii="Times New Roman" w:eastAsia="方正仿宋简体" w:hAnsi="Times New Roman" w:hint="eastAsia"/>
          <w:sz w:val="34"/>
          <w:szCs w:val="32"/>
        </w:rPr>
        <w:t>目</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录</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开发区河（湖）长</w:t>
      </w:r>
      <w:proofErr w:type="gramStart"/>
      <w:r>
        <w:rPr>
          <w:rFonts w:ascii="Times New Roman" w:eastAsia="方正仿宋简体" w:hAnsi="Times New Roman" w:hint="eastAsia"/>
          <w:sz w:val="34"/>
          <w:szCs w:val="32"/>
        </w:rPr>
        <w:t>制会议</w:t>
      </w:r>
      <w:proofErr w:type="gramEnd"/>
      <w:r>
        <w:rPr>
          <w:rFonts w:ascii="Times New Roman" w:eastAsia="方正仿宋简体" w:hAnsi="Times New Roman" w:hint="eastAsia"/>
          <w:sz w:val="34"/>
          <w:szCs w:val="32"/>
        </w:rPr>
        <w:t>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开发区河（湖）长</w:t>
      </w:r>
      <w:proofErr w:type="gramStart"/>
      <w:r>
        <w:rPr>
          <w:rFonts w:ascii="Times New Roman" w:eastAsia="方正仿宋简体" w:hAnsi="Times New Roman" w:hint="eastAsia"/>
          <w:sz w:val="34"/>
          <w:szCs w:val="32"/>
        </w:rPr>
        <w:t>制考核</w:t>
      </w:r>
      <w:proofErr w:type="gramEnd"/>
      <w:r>
        <w:rPr>
          <w:rFonts w:ascii="Times New Roman" w:eastAsia="方正仿宋简体" w:hAnsi="Times New Roman" w:hint="eastAsia"/>
          <w:sz w:val="34"/>
          <w:szCs w:val="32"/>
        </w:rPr>
        <w:t>办法</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开发区河（湖）</w:t>
      </w:r>
      <w:proofErr w:type="gramStart"/>
      <w:r>
        <w:rPr>
          <w:rFonts w:ascii="Times New Roman" w:eastAsia="方正仿宋简体" w:hAnsi="Times New Roman" w:hint="eastAsia"/>
          <w:sz w:val="34"/>
          <w:szCs w:val="32"/>
        </w:rPr>
        <w:t>长制问责</w:t>
      </w:r>
      <w:proofErr w:type="gramEnd"/>
      <w:r>
        <w:rPr>
          <w:rFonts w:ascii="Times New Roman" w:eastAsia="方正仿宋简体" w:hAnsi="Times New Roman" w:hint="eastAsia"/>
          <w:sz w:val="34"/>
          <w:szCs w:val="32"/>
        </w:rPr>
        <w:t>办法</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4.</w:t>
      </w:r>
      <w:r>
        <w:rPr>
          <w:rFonts w:ascii="Times New Roman" w:eastAsia="方正仿宋简体" w:hAnsi="Times New Roman" w:hint="eastAsia"/>
          <w:sz w:val="34"/>
          <w:szCs w:val="32"/>
        </w:rPr>
        <w:t>开发区河（湖）长制奖励办法</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5.</w:t>
      </w:r>
      <w:r>
        <w:rPr>
          <w:rFonts w:ascii="Times New Roman" w:eastAsia="方正仿宋简体" w:hAnsi="Times New Roman" w:hint="eastAsia"/>
          <w:sz w:val="34"/>
          <w:szCs w:val="32"/>
        </w:rPr>
        <w:t>开发区河（湖）长制信息报送制度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6.</w:t>
      </w:r>
      <w:r>
        <w:rPr>
          <w:rFonts w:ascii="Times New Roman" w:eastAsia="方正仿宋简体" w:hAnsi="Times New Roman" w:hint="eastAsia"/>
          <w:sz w:val="34"/>
          <w:szCs w:val="32"/>
        </w:rPr>
        <w:t>开发区河（湖）长制信息共享制度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7.</w:t>
      </w:r>
      <w:r>
        <w:rPr>
          <w:rFonts w:ascii="Times New Roman" w:eastAsia="方正仿宋简体" w:hAnsi="Times New Roman" w:hint="eastAsia"/>
          <w:sz w:val="34"/>
          <w:szCs w:val="32"/>
        </w:rPr>
        <w:t>开发区河（湖）长制验收制度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8.</w:t>
      </w:r>
      <w:r>
        <w:rPr>
          <w:rFonts w:ascii="Times New Roman" w:eastAsia="方正仿宋简体" w:hAnsi="Times New Roman" w:hint="eastAsia"/>
          <w:sz w:val="34"/>
          <w:szCs w:val="32"/>
        </w:rPr>
        <w:t>开发区河（湖）长制督察督办制度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9.</w:t>
      </w:r>
      <w:r>
        <w:rPr>
          <w:rFonts w:ascii="Times New Roman" w:eastAsia="方正仿宋简体" w:hAnsi="Times New Roman" w:hint="eastAsia"/>
          <w:sz w:val="34"/>
          <w:szCs w:val="32"/>
        </w:rPr>
        <w:t>开发区河（湖）长制工作联络员制度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10.</w:t>
      </w:r>
      <w:r>
        <w:rPr>
          <w:rFonts w:ascii="Times New Roman" w:eastAsia="方正仿宋简体" w:hAnsi="Times New Roman" w:hint="eastAsia"/>
          <w:sz w:val="34"/>
          <w:szCs w:val="32"/>
        </w:rPr>
        <w:t>开发区河（湖）长制工作专家咨询制度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11.</w:t>
      </w:r>
      <w:r>
        <w:rPr>
          <w:rFonts w:ascii="Times New Roman" w:eastAsia="方正仿宋简体" w:hAnsi="Times New Roman" w:hint="eastAsia"/>
          <w:sz w:val="34"/>
          <w:szCs w:val="32"/>
        </w:rPr>
        <w:t>开发区河（湖）长制社会监督制度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12.</w:t>
      </w:r>
      <w:r>
        <w:rPr>
          <w:rFonts w:ascii="Times New Roman" w:eastAsia="方正仿宋简体" w:hAnsi="Times New Roman" w:hint="eastAsia"/>
          <w:sz w:val="34"/>
          <w:szCs w:val="32"/>
        </w:rPr>
        <w:t>开发区河（湖）长制工作例会和</w:t>
      </w:r>
      <w:proofErr w:type="gramStart"/>
      <w:r>
        <w:rPr>
          <w:rFonts w:ascii="Times New Roman" w:eastAsia="方正仿宋简体" w:hAnsi="Times New Roman" w:hint="eastAsia"/>
          <w:sz w:val="34"/>
          <w:szCs w:val="32"/>
        </w:rPr>
        <w:t>月推进</w:t>
      </w:r>
      <w:proofErr w:type="gramEnd"/>
      <w:r>
        <w:rPr>
          <w:rFonts w:ascii="Times New Roman" w:eastAsia="方正仿宋简体" w:hAnsi="Times New Roman" w:hint="eastAsia"/>
          <w:sz w:val="34"/>
          <w:szCs w:val="32"/>
        </w:rPr>
        <w:t>会制度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13.</w:t>
      </w:r>
      <w:r>
        <w:rPr>
          <w:rFonts w:ascii="Times New Roman" w:eastAsia="方正仿宋简体" w:hAnsi="Times New Roman" w:hint="eastAsia"/>
          <w:sz w:val="34"/>
          <w:szCs w:val="32"/>
        </w:rPr>
        <w:t>开发区河（湖）</w:t>
      </w:r>
      <w:proofErr w:type="gramStart"/>
      <w:r>
        <w:rPr>
          <w:rFonts w:ascii="Times New Roman" w:eastAsia="方正仿宋简体" w:hAnsi="Times New Roman" w:hint="eastAsia"/>
          <w:sz w:val="34"/>
          <w:szCs w:val="32"/>
        </w:rPr>
        <w:t>长制巡河</w:t>
      </w:r>
      <w:proofErr w:type="gramEnd"/>
      <w:r>
        <w:rPr>
          <w:rFonts w:ascii="Times New Roman" w:eastAsia="方正仿宋简体" w:hAnsi="Times New Roman" w:hint="eastAsia"/>
          <w:sz w:val="34"/>
          <w:szCs w:val="32"/>
        </w:rPr>
        <w:t>制度</w:t>
      </w:r>
    </w:p>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p>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p>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p>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p>
    <w:p w:rsidR="00EF7CB8" w:rsidRDefault="00EF7CB8" w:rsidP="00EF7CB8">
      <w:pPr>
        <w:spacing w:line="560" w:lineRule="exact"/>
        <w:jc w:val="center"/>
        <w:rPr>
          <w:rFonts w:ascii="方正小标宋简体" w:eastAsia="方正小标宋简体" w:hAnsi="方正小标宋简体" w:cs="方正小标宋简体" w:hint="eastAsia"/>
          <w:bCs/>
          <w:sz w:val="44"/>
          <w:szCs w:val="44"/>
        </w:rPr>
      </w:pPr>
    </w:p>
    <w:p w:rsidR="00EF7CB8" w:rsidRDefault="00EF7CB8" w:rsidP="00EF7CB8">
      <w:pPr>
        <w:adjustRightInd w:val="0"/>
        <w:snapToGrid w:val="0"/>
        <w:spacing w:line="560" w:lineRule="exact"/>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lastRenderedPageBreak/>
        <w:t>制度</w:t>
      </w:r>
      <w:r>
        <w:rPr>
          <w:rFonts w:ascii="Times New Roman" w:eastAsia="方正黑体简体" w:hAnsi="Times New Roman"/>
          <w:sz w:val="34"/>
          <w:szCs w:val="32"/>
        </w:rPr>
        <w:t>1</w:t>
      </w:r>
      <w:r>
        <w:rPr>
          <w:rFonts w:ascii="方正黑体简体" w:eastAsia="方正黑体简体" w:hAnsi="方正黑体简体" w:cs="方正黑体简体" w:hint="eastAsia"/>
          <w:sz w:val="34"/>
          <w:szCs w:val="32"/>
        </w:rPr>
        <w:t>：</w:t>
      </w:r>
    </w:p>
    <w:p w:rsidR="00EF7CB8" w:rsidRDefault="00EF7CB8" w:rsidP="00EF7CB8">
      <w:pPr>
        <w:adjustRightInd w:val="0"/>
        <w:snapToGrid w:val="0"/>
        <w:spacing w:line="560" w:lineRule="exact"/>
        <w:rPr>
          <w:rFonts w:ascii="方正黑体简体" w:eastAsia="方正黑体简体" w:hAnsi="方正黑体简体" w:cs="方正黑体简体"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开发区河（湖）长</w:t>
      </w:r>
      <w:proofErr w:type="gramStart"/>
      <w:r>
        <w:rPr>
          <w:rFonts w:ascii="方正小标宋简体" w:eastAsia="方正小标宋简体" w:hAnsi="方正小标宋简体" w:cs="方正小标宋简体" w:hint="eastAsia"/>
          <w:sz w:val="44"/>
          <w:szCs w:val="44"/>
        </w:rPr>
        <w:t>制会议</w:t>
      </w:r>
      <w:proofErr w:type="gramEnd"/>
      <w:r>
        <w:rPr>
          <w:rFonts w:ascii="方正小标宋简体" w:eastAsia="方正小标宋简体" w:hAnsi="方正小标宋简体" w:cs="方正小标宋简体" w:hint="eastAsia"/>
          <w:sz w:val="44"/>
          <w:szCs w:val="44"/>
        </w:rPr>
        <w:t>制度</w:t>
      </w: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规范和推进开发区河（湖）长制工作，保障河湖保护管理和生态文明建设，根据《武清开发区关于全面推行河长制的实施方案》和《武清开发区关于全面推行湖长制的实施方案》，建立开发区河（湖）长制工作会议制度。包括领导小组工作会议、总河（湖）长会议、河（湖）长会议、联席会议、河长制办公室工作会议。</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lang w:val="zh-CN"/>
        </w:rPr>
        <w:t>一、开发区领导小组工作会议</w:t>
      </w:r>
      <w:r>
        <w:rPr>
          <w:rFonts w:ascii="方正黑体简体" w:eastAsia="方正黑体简体" w:hAnsi="方正黑体简体" w:cs="方正黑体简体" w:hint="eastAsia"/>
          <w:sz w:val="34"/>
          <w:szCs w:val="32"/>
        </w:rPr>
        <w:t>。</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开发区河（湖）长制领导小组工作会议由领导小组组长或副组长主持召开。出席人员：河长制办公室负责人、领导小组全体成员单位负责人，其他出席人员由领导小组组长或副组长根据需要确定。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会议原则上每年召开一次，根据工作需要，经领导小组组长或副组长同意，可另行召开。</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会议由开发区河长制办公室按程序报批，由领导小组组长或副组长审定。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会议研究主要内容：贯彻落实市委、市政府；区委、区政府关于河（湖）长制的相关重大方针、政策；研究开发区河（湖）长制相关制度及措施；由河长制办公室提请领导小组审批的其他事项。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 xml:space="preserve"> </w:t>
      </w:r>
      <w:r>
        <w:rPr>
          <w:rFonts w:ascii="Times New Roman" w:eastAsia="方正仿宋简体" w:hAnsi="Times New Roman" w:hint="eastAsia"/>
          <w:sz w:val="34"/>
          <w:szCs w:val="32"/>
        </w:rPr>
        <w:t>第五条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会议议定事项由河长制办公室组织相关人员负责落实。</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lang w:val="zh-CN"/>
        </w:rPr>
      </w:pPr>
      <w:r>
        <w:rPr>
          <w:rFonts w:ascii="方正黑体简体" w:eastAsia="方正黑体简体" w:hAnsi="方正黑体简体" w:cs="方正黑体简体" w:hint="eastAsia"/>
          <w:sz w:val="34"/>
          <w:szCs w:val="32"/>
          <w:lang w:val="zh-CN"/>
        </w:rPr>
        <w:t>二、开发区总河（湖）长会议。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总河（湖）长会议由开发区总河（湖）长主持召开。出席人员：河（湖）长、河长制办公室负责人等，其他出席人员由总河（湖）长根据需要确定。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第七条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会议原则上每年召开一次。根据工作需要，经总河（湖）长同意，可另行召开。</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第八条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会议由开发区河长制办公室按程序报批，由总河（湖）长审定。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第九条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主要内容：贯彻落实武清区河（湖）长制领导小组会议工作部署；部署开发区河（湖）长制年度工作要点；部署开发区河（湖）长制管理有关工作，协调解决河（湖）长制工作中存在的突出问题；经总河（湖）长同意研究的其他事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会议形成的会议纪要经总河（湖）长审定后由河长制办公室印发。</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会议研究事项由河长制办公室负责落实。</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lang w:val="zh-CN"/>
        </w:rPr>
      </w:pPr>
      <w:r>
        <w:rPr>
          <w:rFonts w:ascii="方正黑体简体" w:eastAsia="方正黑体简体" w:hAnsi="方正黑体简体" w:cs="方正黑体简体" w:hint="eastAsia"/>
          <w:sz w:val="34"/>
          <w:szCs w:val="32"/>
          <w:lang w:val="zh-CN"/>
        </w:rPr>
        <w:t>三、开发区河（湖）长会议。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开发区河（湖）长会议由河（湖）长主持召开。出席人员：河长制办公室人员及其成员单位负责人等，其他出席人员由河（湖）长根据需要确定。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会议定期或不定期召开。原则上每年召开</w:t>
      </w:r>
      <w:r>
        <w:rPr>
          <w:rFonts w:ascii="Times New Roman" w:eastAsia="方正仿宋简体" w:hAnsi="Times New Roman" w:hint="eastAsia"/>
          <w:sz w:val="34"/>
          <w:szCs w:val="32"/>
        </w:rPr>
        <w:t>2</w:t>
      </w:r>
      <w:r>
        <w:rPr>
          <w:rFonts w:ascii="Times New Roman" w:eastAsia="方正仿宋简体" w:hAnsi="Times New Roman" w:hint="eastAsia"/>
          <w:sz w:val="34"/>
          <w:szCs w:val="32"/>
        </w:rPr>
        <w:lastRenderedPageBreak/>
        <w:t>次，不定期会议根据需要适时召开。</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会议由开发区河长制办公室按程序报批，由开发区河（湖）长审定并组织召开。</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会议研究主要内容：贯彻落实武清区领导小组、区级总河（湖）长、河（湖）长、开发区总河（湖）长会议工作部署；研究制定所辖河（湖）保护管理重点工作任务、推进措施；研究制定所辖区</w:t>
      </w:r>
      <w:proofErr w:type="gramStart"/>
      <w:r>
        <w:rPr>
          <w:rFonts w:ascii="Times New Roman" w:eastAsia="方正仿宋简体" w:hAnsi="Times New Roman" w:hint="eastAsia"/>
          <w:sz w:val="34"/>
          <w:szCs w:val="32"/>
        </w:rPr>
        <w:t>域重要</w:t>
      </w:r>
      <w:proofErr w:type="gramEnd"/>
      <w:r>
        <w:rPr>
          <w:rFonts w:ascii="Times New Roman" w:eastAsia="方正仿宋简体" w:hAnsi="Times New Roman" w:hint="eastAsia"/>
          <w:sz w:val="34"/>
          <w:szCs w:val="32"/>
        </w:rPr>
        <w:t>河湖的“一河（湖）</w:t>
      </w:r>
      <w:proofErr w:type="gramStart"/>
      <w:r>
        <w:rPr>
          <w:rFonts w:ascii="Times New Roman" w:eastAsia="方正仿宋简体" w:hAnsi="Times New Roman" w:hint="eastAsia"/>
          <w:sz w:val="34"/>
          <w:szCs w:val="32"/>
        </w:rPr>
        <w:t>一</w:t>
      </w:r>
      <w:proofErr w:type="gramEnd"/>
      <w:r>
        <w:rPr>
          <w:rFonts w:ascii="Times New Roman" w:eastAsia="方正仿宋简体" w:hAnsi="Times New Roman" w:hint="eastAsia"/>
          <w:sz w:val="34"/>
          <w:szCs w:val="32"/>
        </w:rPr>
        <w:t>策”规划方案；协调解决有关河（湖）突出问题；研究辖区内突发水污染事件的应急处置；经河（湖）长同意研究的其他事项。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第十五条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会议研究事项由河长制办公室协调、指导和监督落实。</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lang w:val="zh-CN"/>
        </w:rPr>
      </w:pPr>
      <w:r>
        <w:rPr>
          <w:rFonts w:ascii="方正黑体简体" w:eastAsia="方正黑体简体" w:hAnsi="方正黑体简体" w:cs="方正黑体简体" w:hint="eastAsia"/>
          <w:sz w:val="34"/>
          <w:szCs w:val="32"/>
          <w:lang w:val="zh-CN"/>
        </w:rPr>
        <w:t>四、开发区河（湖）长制联席会议。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开发区联席会议召集人为河长制办公室主任或副主任。出席人员：与议事有关的相关责任单位负责人。</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第十七条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会议不定期召开。</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第十八条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会议由河长制办公室按程序报请开发区河（湖）长审定。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第十九条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会议研究主要内容：协调解决河（湖）长制工作推动过程中需多部门协调联动解决的事项。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第二十条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会议议定事项由有关责任单位分别落实。</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lang w:val="zh-CN"/>
        </w:rPr>
      </w:pPr>
      <w:r>
        <w:rPr>
          <w:rFonts w:ascii="方正黑体简体" w:eastAsia="方正黑体简体" w:hAnsi="方正黑体简体" w:cs="方正黑体简体" w:hint="eastAsia"/>
          <w:sz w:val="34"/>
          <w:szCs w:val="32"/>
          <w:lang w:val="zh-CN"/>
        </w:rPr>
        <w:t>五、开发区河长制办公室工作会议。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第二十一条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河长制办公室工作会议由河长制办公室主</w:t>
      </w:r>
      <w:r>
        <w:rPr>
          <w:rFonts w:ascii="Times New Roman" w:eastAsia="方正仿宋简体" w:hAnsi="Times New Roman" w:hint="eastAsia"/>
          <w:sz w:val="34"/>
          <w:szCs w:val="32"/>
        </w:rPr>
        <w:lastRenderedPageBreak/>
        <w:t>任或副主任主持召开。出席人员：河长制办公室及成员单位主要负责人。</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第二十二条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会议原则上每季度召开一次。根据工作需要，</w:t>
      </w:r>
      <w:proofErr w:type="gramStart"/>
      <w:r>
        <w:rPr>
          <w:rFonts w:ascii="Times New Roman" w:eastAsia="方正仿宋简体" w:hAnsi="Times New Roman" w:hint="eastAsia"/>
          <w:sz w:val="34"/>
          <w:szCs w:val="32"/>
        </w:rPr>
        <w:t>经河长</w:t>
      </w:r>
      <w:proofErr w:type="gramEnd"/>
      <w:r>
        <w:rPr>
          <w:rFonts w:ascii="Times New Roman" w:eastAsia="方正仿宋简体" w:hAnsi="Times New Roman" w:hint="eastAsia"/>
          <w:sz w:val="34"/>
          <w:szCs w:val="32"/>
        </w:rPr>
        <w:t>制办公室负责人同意，可另行召开。</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第二十三条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会议由河长制办公室提出，按程序报请河长制办公室主要负责人确定。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第二十四条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会议研究主要内容：传达贯彻武清区河（湖）长制领导小组、总河（湖）长、河（湖）</w:t>
      </w:r>
      <w:proofErr w:type="gramStart"/>
      <w:r>
        <w:rPr>
          <w:rFonts w:ascii="Times New Roman" w:eastAsia="方正仿宋简体" w:hAnsi="Times New Roman" w:hint="eastAsia"/>
          <w:sz w:val="34"/>
          <w:szCs w:val="32"/>
        </w:rPr>
        <w:t>长推进河</w:t>
      </w:r>
      <w:proofErr w:type="gramEnd"/>
      <w:r>
        <w:rPr>
          <w:rFonts w:ascii="Times New Roman" w:eastAsia="方正仿宋简体" w:hAnsi="Times New Roman" w:hint="eastAsia"/>
          <w:sz w:val="34"/>
          <w:szCs w:val="32"/>
        </w:rPr>
        <w:t>（湖）长制的工作部署；落实开发区河（湖）长制领导小组、总河（湖）长、河（湖）长布置的工作任务，专题研究推进河（湖）长制工作中需解决的问题；研究河长制办公室提交的有关事项；总结交流河（湖）长制工作进展情况和经验。</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第二十五条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河长制办公室应建立办公室内部工作例会制度和</w:t>
      </w:r>
      <w:proofErr w:type="gramStart"/>
      <w:r>
        <w:rPr>
          <w:rFonts w:ascii="Times New Roman" w:eastAsia="方正仿宋简体" w:hAnsi="Times New Roman" w:hint="eastAsia"/>
          <w:sz w:val="34"/>
          <w:szCs w:val="32"/>
        </w:rPr>
        <w:t>月推进</w:t>
      </w:r>
      <w:proofErr w:type="gramEnd"/>
      <w:r>
        <w:rPr>
          <w:rFonts w:ascii="Times New Roman" w:eastAsia="方正仿宋简体" w:hAnsi="Times New Roman" w:hint="eastAsia"/>
          <w:sz w:val="34"/>
          <w:szCs w:val="32"/>
        </w:rPr>
        <w:t>会制度。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第二十六条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会议议定事项由河长制办公室组织按责任分工落实。</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lastRenderedPageBreak/>
        <w:t>制度</w:t>
      </w:r>
      <w:r>
        <w:rPr>
          <w:rFonts w:ascii="Times New Roman" w:eastAsia="方正黑体简体" w:hAnsi="Times New Roman"/>
          <w:sz w:val="34"/>
          <w:szCs w:val="32"/>
        </w:rPr>
        <w:t>2</w:t>
      </w:r>
      <w:r>
        <w:rPr>
          <w:rFonts w:ascii="方正黑体简体" w:eastAsia="方正黑体简体" w:hAnsi="方正黑体简体" w:cs="方正黑体简体" w:hint="eastAsia"/>
          <w:sz w:val="34"/>
          <w:szCs w:val="32"/>
        </w:rPr>
        <w:t>：</w:t>
      </w:r>
    </w:p>
    <w:p w:rsidR="00EF7CB8" w:rsidRDefault="00EF7CB8" w:rsidP="00EF7CB8">
      <w:pPr>
        <w:adjustRightInd w:val="0"/>
        <w:snapToGrid w:val="0"/>
        <w:spacing w:line="560" w:lineRule="exact"/>
        <w:rPr>
          <w:rFonts w:ascii="方正黑体简体" w:eastAsia="方正黑体简体" w:hAnsi="方正黑体简体" w:cs="方正黑体简体"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开发区河（湖）长</w:t>
      </w:r>
      <w:proofErr w:type="gramStart"/>
      <w:r>
        <w:rPr>
          <w:rFonts w:ascii="方正小标宋简体" w:eastAsia="方正小标宋简体" w:hAnsi="方正小标宋简体" w:cs="方正小标宋简体" w:hint="eastAsia"/>
          <w:sz w:val="44"/>
          <w:szCs w:val="44"/>
        </w:rPr>
        <w:t>制考核</w:t>
      </w:r>
      <w:proofErr w:type="gramEnd"/>
      <w:r>
        <w:rPr>
          <w:rFonts w:ascii="方正小标宋简体" w:eastAsia="方正小标宋简体" w:hAnsi="方正小标宋简体" w:cs="方正小标宋简体" w:hint="eastAsia"/>
          <w:sz w:val="44"/>
          <w:szCs w:val="44"/>
        </w:rPr>
        <w:t>办法</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严格落实全面推行河（湖）长制工作任务，强化监督管理与考核问责，加快改善河湖水体质量，有效维护河湖生命健康，根据《武清开发区关于全面推行河长制的实施方案》和《武清开发区关于全面推行湖长制的实施方案》等有关规定，结合开发区实际，制定本办法。</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一、总则。</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按照属地原则，以河湖水质达标为目标，落实八项主要任务为抓手，落实党政领导主体责任，强化部门协调联动，强化考核监督。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本办法适用于总河（湖）长、河（湖）长对开发区河长制办公室及河（湖）长</w:t>
      </w:r>
      <w:proofErr w:type="gramStart"/>
      <w:r>
        <w:rPr>
          <w:rFonts w:ascii="Times New Roman" w:eastAsia="方正仿宋简体" w:hAnsi="Times New Roman" w:hint="eastAsia"/>
          <w:sz w:val="34"/>
          <w:szCs w:val="32"/>
        </w:rPr>
        <w:t>制成员</w:t>
      </w:r>
      <w:proofErr w:type="gramEnd"/>
      <w:r>
        <w:rPr>
          <w:rFonts w:ascii="Times New Roman" w:eastAsia="方正仿宋简体" w:hAnsi="Times New Roman" w:hint="eastAsia"/>
          <w:sz w:val="34"/>
          <w:szCs w:val="32"/>
        </w:rPr>
        <w:t>单位负责人的考核。</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考核由开发区河长制办公室组织实施。</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二、 考核形式和内容。</w:t>
      </w:r>
    </w:p>
    <w:p w:rsidR="00EF7CB8" w:rsidRDefault="00EF7CB8" w:rsidP="00EF7CB8">
      <w:pPr>
        <w:adjustRightInd w:val="0"/>
        <w:snapToGrid w:val="0"/>
        <w:spacing w:line="560" w:lineRule="exact"/>
        <w:ind w:firstLineChars="200" w:firstLine="680"/>
        <w:rPr>
          <w:rFonts w:ascii="Times New Roman" w:eastAsia="方正仿宋简体" w:hAnsi="Times New Roman"/>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考核内容主要有：</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（一）八项主要任务重点工作。</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加强水资源保护：水功能区监督管理情况；饮用水源保护情况。</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合理开发利用水资源：优化水资源配置情况；用水总量和用水效率双控情况。</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3.</w:t>
      </w:r>
      <w:r>
        <w:rPr>
          <w:rFonts w:ascii="Times New Roman" w:eastAsia="方正仿宋简体" w:hAnsi="Times New Roman" w:hint="eastAsia"/>
          <w:sz w:val="34"/>
          <w:szCs w:val="32"/>
        </w:rPr>
        <w:t>加强河湖水域岸线管理保护：依法划定河湖管理范围工作情况；河湖蓝线划定工作开展情况；水域岸线用途管制工作情况。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4.</w:t>
      </w:r>
      <w:r>
        <w:rPr>
          <w:rFonts w:ascii="Times New Roman" w:eastAsia="方正仿宋简体" w:hAnsi="Times New Roman" w:hint="eastAsia"/>
          <w:sz w:val="34"/>
          <w:szCs w:val="32"/>
        </w:rPr>
        <w:t>加强防洪除涝安全建设：加强行洪河湖管理情况；强化防汛抢险能力建设情况；加强蓄、滞洪区管理情况；城镇排涝工作开展情况。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5.</w:t>
      </w:r>
      <w:r>
        <w:rPr>
          <w:rFonts w:ascii="Times New Roman" w:eastAsia="方正仿宋简体" w:hAnsi="Times New Roman" w:hint="eastAsia"/>
          <w:sz w:val="34"/>
          <w:szCs w:val="32"/>
        </w:rPr>
        <w:t>落实水污染防治行动计划：工业污染源防治工作开展情况；城镇生活污水治理情况；全面加强配套管网建设情况。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6.</w:t>
      </w:r>
      <w:r>
        <w:rPr>
          <w:rFonts w:ascii="Times New Roman" w:eastAsia="方正仿宋简体" w:hAnsi="Times New Roman" w:hint="eastAsia"/>
          <w:sz w:val="34"/>
          <w:szCs w:val="32"/>
        </w:rPr>
        <w:t>加强水环境治理：严格</w:t>
      </w:r>
      <w:proofErr w:type="gramStart"/>
      <w:r>
        <w:rPr>
          <w:rFonts w:ascii="Times New Roman" w:eastAsia="方正仿宋简体" w:hAnsi="Times New Roman" w:hint="eastAsia"/>
          <w:sz w:val="34"/>
          <w:szCs w:val="32"/>
        </w:rPr>
        <w:t>防范水</w:t>
      </w:r>
      <w:proofErr w:type="gramEnd"/>
      <w:r>
        <w:rPr>
          <w:rFonts w:ascii="Times New Roman" w:eastAsia="方正仿宋简体" w:hAnsi="Times New Roman" w:hint="eastAsia"/>
          <w:sz w:val="34"/>
          <w:szCs w:val="32"/>
        </w:rPr>
        <w:t>环境风险工作情况；突发水环境事件应急机制完善情况。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7.</w:t>
      </w:r>
      <w:r>
        <w:rPr>
          <w:rFonts w:ascii="Times New Roman" w:eastAsia="方正仿宋简体" w:hAnsi="Times New Roman" w:hint="eastAsia"/>
          <w:sz w:val="34"/>
          <w:szCs w:val="32"/>
        </w:rPr>
        <w:t>加强水生态修复：河湖水系连通情况；区域河湖生态水量调度管理情况。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8.</w:t>
      </w:r>
      <w:r>
        <w:rPr>
          <w:rFonts w:ascii="Times New Roman" w:eastAsia="方正仿宋简体" w:hAnsi="Times New Roman" w:hint="eastAsia"/>
          <w:sz w:val="34"/>
          <w:szCs w:val="32"/>
        </w:rPr>
        <w:t>加强执法监管：涉河湖权责明晰情况；联合联动执法机制建立情况；建立健全河湖长效管理机制情况；严厉打击涉河湖违法行为情况。</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（二）综合工作任务考核内容：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信息公示公开：河（湖）长制公示牌、宣传</w:t>
      </w:r>
      <w:proofErr w:type="gramStart"/>
      <w:r>
        <w:rPr>
          <w:rFonts w:ascii="Times New Roman" w:eastAsia="方正仿宋简体" w:hAnsi="Times New Roman" w:hint="eastAsia"/>
          <w:sz w:val="34"/>
          <w:szCs w:val="32"/>
        </w:rPr>
        <w:t>牌设立</w:t>
      </w:r>
      <w:proofErr w:type="gramEnd"/>
      <w:r>
        <w:rPr>
          <w:rFonts w:ascii="Times New Roman" w:eastAsia="方正仿宋简体" w:hAnsi="Times New Roman" w:hint="eastAsia"/>
          <w:sz w:val="34"/>
          <w:szCs w:val="32"/>
        </w:rPr>
        <w:t>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信息报送工作：重点工作信息报送情况；日常工作信息报送情况；重大或突发事件信息报送情况。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其他相关工作。</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（三）有下列情形之一的，年度考核成绩扣减相应分数。</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河长制领导小组交办的河（湖）长制相关事项落实不</w:t>
      </w:r>
      <w:r>
        <w:rPr>
          <w:rFonts w:ascii="Times New Roman" w:eastAsia="方正仿宋简体" w:hAnsi="Times New Roman" w:hint="eastAsia"/>
          <w:sz w:val="34"/>
          <w:szCs w:val="32"/>
        </w:rPr>
        <w:lastRenderedPageBreak/>
        <w:t>力的。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督查中发现问题整改处置不力的。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日常检查抽查中发现问题处置不力的。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4.</w:t>
      </w:r>
      <w:r>
        <w:rPr>
          <w:rFonts w:ascii="Times New Roman" w:eastAsia="方正仿宋简体" w:hAnsi="Times New Roman" w:hint="eastAsia"/>
          <w:sz w:val="34"/>
          <w:szCs w:val="32"/>
        </w:rPr>
        <w:t>社会监督举报事项处置不力的。</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三、 综合评定。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第五条</w:t>
      </w:r>
      <w:r>
        <w:rPr>
          <w:rFonts w:ascii="Times New Roman" w:eastAsia="方正仿宋简体" w:hAnsi="Times New Roman" w:hint="eastAsia"/>
          <w:sz w:val="34"/>
          <w:szCs w:val="32"/>
        </w:rPr>
        <w:t xml:space="preserve"> </w:t>
      </w:r>
      <w:proofErr w:type="gramStart"/>
      <w:r>
        <w:rPr>
          <w:rFonts w:ascii="Times New Roman" w:eastAsia="方正仿宋简体" w:hAnsi="Times New Roman" w:hint="eastAsia"/>
          <w:sz w:val="34"/>
          <w:szCs w:val="32"/>
        </w:rPr>
        <w:t>赋分权重</w:t>
      </w:r>
      <w:proofErr w:type="gramEnd"/>
      <w:r>
        <w:rPr>
          <w:rFonts w:ascii="Times New Roman" w:eastAsia="方正仿宋简体" w:hAnsi="Times New Roman" w:hint="eastAsia"/>
          <w:sz w:val="34"/>
          <w:szCs w:val="32"/>
        </w:rPr>
        <w:t>。</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年度考核成绩</w:t>
      </w:r>
      <w:r>
        <w:rPr>
          <w:rFonts w:ascii="Times New Roman" w:eastAsia="方正仿宋简体" w:hAnsi="Times New Roman" w:hint="eastAsia"/>
          <w:sz w:val="34"/>
          <w:szCs w:val="32"/>
        </w:rPr>
        <w:t>=</w:t>
      </w:r>
      <w:r>
        <w:rPr>
          <w:rFonts w:ascii="Times New Roman" w:eastAsia="方正仿宋简体" w:hAnsi="Times New Roman" w:hint="eastAsia"/>
          <w:sz w:val="34"/>
          <w:szCs w:val="32"/>
        </w:rPr>
        <w:t>八项主要任务重点工作考核成绩</w:t>
      </w:r>
      <w:r>
        <w:rPr>
          <w:rFonts w:ascii="Times New Roman" w:eastAsia="方正仿宋简体" w:hAnsi="Times New Roman" w:hint="eastAsia"/>
          <w:sz w:val="34"/>
          <w:szCs w:val="32"/>
        </w:rPr>
        <w:t>60%+</w:t>
      </w:r>
      <w:r>
        <w:rPr>
          <w:rFonts w:ascii="Times New Roman" w:eastAsia="方正仿宋简体" w:hAnsi="Times New Roman" w:hint="eastAsia"/>
          <w:sz w:val="34"/>
          <w:szCs w:val="32"/>
        </w:rPr>
        <w:t>综合工作任务考核成绩</w:t>
      </w:r>
      <w:r>
        <w:rPr>
          <w:rFonts w:ascii="Times New Roman" w:eastAsia="方正仿宋简体" w:hAnsi="Times New Roman" w:hint="eastAsia"/>
          <w:sz w:val="34"/>
          <w:szCs w:val="32"/>
        </w:rPr>
        <w:t>40%</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综合评定。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年度</w:t>
      </w:r>
      <w:r>
        <w:rPr>
          <w:rFonts w:ascii="Times New Roman" w:eastAsia="方正仿宋简体" w:hAnsi="Times New Roman" w:hint="eastAsia"/>
          <w:kern w:val="56"/>
          <w:sz w:val="34"/>
          <w:szCs w:val="32"/>
        </w:rPr>
        <w:t>考核综合评定分为优秀、良好、合格、不合格四个等级。其中，年度考核成绩</w:t>
      </w:r>
      <w:r>
        <w:rPr>
          <w:rFonts w:ascii="Times New Roman" w:eastAsia="方正仿宋简体" w:hAnsi="Times New Roman" w:hint="eastAsia"/>
          <w:kern w:val="56"/>
          <w:sz w:val="34"/>
          <w:szCs w:val="32"/>
        </w:rPr>
        <w:t>90</w:t>
      </w:r>
      <w:r>
        <w:rPr>
          <w:rFonts w:ascii="Times New Roman" w:eastAsia="方正仿宋简体" w:hAnsi="Times New Roman" w:hint="eastAsia"/>
          <w:kern w:val="56"/>
          <w:sz w:val="34"/>
          <w:szCs w:val="32"/>
        </w:rPr>
        <w:t>分及以上</w:t>
      </w:r>
      <w:r>
        <w:rPr>
          <w:rFonts w:ascii="Times New Roman" w:eastAsia="方正仿宋简体" w:hAnsi="Times New Roman" w:hint="eastAsia"/>
          <w:sz w:val="34"/>
          <w:szCs w:val="32"/>
        </w:rPr>
        <w:t>的为优秀，</w:t>
      </w:r>
      <w:r>
        <w:rPr>
          <w:rFonts w:ascii="Times New Roman" w:eastAsia="方正仿宋简体" w:hAnsi="Times New Roman" w:hint="eastAsia"/>
          <w:sz w:val="34"/>
          <w:szCs w:val="32"/>
        </w:rPr>
        <w:t>70</w:t>
      </w:r>
      <w:r>
        <w:rPr>
          <w:rFonts w:ascii="Times New Roman" w:eastAsia="方正仿宋简体" w:hAnsi="Times New Roman" w:hint="eastAsia"/>
          <w:sz w:val="34"/>
          <w:szCs w:val="32"/>
        </w:rPr>
        <w:t>分至</w:t>
      </w:r>
      <w:r>
        <w:rPr>
          <w:rFonts w:ascii="Times New Roman" w:eastAsia="方正仿宋简体" w:hAnsi="Times New Roman" w:hint="eastAsia"/>
          <w:sz w:val="34"/>
          <w:szCs w:val="32"/>
        </w:rPr>
        <w:t>90</w:t>
      </w:r>
      <w:r>
        <w:rPr>
          <w:rFonts w:ascii="Times New Roman" w:eastAsia="方正仿宋简体" w:hAnsi="Times New Roman" w:hint="eastAsia"/>
          <w:sz w:val="34"/>
          <w:szCs w:val="32"/>
        </w:rPr>
        <w:t>分（不包括</w:t>
      </w:r>
      <w:r>
        <w:rPr>
          <w:rFonts w:ascii="Times New Roman" w:eastAsia="方正仿宋简体" w:hAnsi="Times New Roman" w:hint="eastAsia"/>
          <w:sz w:val="34"/>
          <w:szCs w:val="32"/>
        </w:rPr>
        <w:t>90</w:t>
      </w:r>
      <w:r>
        <w:rPr>
          <w:rFonts w:ascii="Times New Roman" w:eastAsia="方正仿宋简体" w:hAnsi="Times New Roman" w:hint="eastAsia"/>
          <w:sz w:val="34"/>
          <w:szCs w:val="32"/>
        </w:rPr>
        <w:t>分）为良好，</w:t>
      </w:r>
      <w:r>
        <w:rPr>
          <w:rFonts w:ascii="Times New Roman" w:eastAsia="方正仿宋简体" w:hAnsi="Times New Roman" w:hint="eastAsia"/>
          <w:sz w:val="34"/>
          <w:szCs w:val="32"/>
        </w:rPr>
        <w:t>60</w:t>
      </w:r>
      <w:r>
        <w:rPr>
          <w:rFonts w:ascii="Times New Roman" w:eastAsia="方正仿宋简体" w:hAnsi="Times New Roman" w:hint="eastAsia"/>
          <w:sz w:val="34"/>
          <w:szCs w:val="32"/>
        </w:rPr>
        <w:t>分至</w:t>
      </w:r>
      <w:r>
        <w:rPr>
          <w:rFonts w:ascii="Times New Roman" w:eastAsia="方正仿宋简体" w:hAnsi="Times New Roman" w:hint="eastAsia"/>
          <w:sz w:val="34"/>
          <w:szCs w:val="32"/>
        </w:rPr>
        <w:t>70</w:t>
      </w:r>
      <w:r>
        <w:rPr>
          <w:rFonts w:ascii="Times New Roman" w:eastAsia="方正仿宋简体" w:hAnsi="Times New Roman" w:hint="eastAsia"/>
          <w:sz w:val="34"/>
          <w:szCs w:val="32"/>
        </w:rPr>
        <w:t>分（不包括</w:t>
      </w:r>
      <w:r>
        <w:rPr>
          <w:rFonts w:ascii="Times New Roman" w:eastAsia="方正仿宋简体" w:hAnsi="Times New Roman" w:hint="eastAsia"/>
          <w:sz w:val="34"/>
          <w:szCs w:val="32"/>
        </w:rPr>
        <w:t>70</w:t>
      </w:r>
      <w:r>
        <w:rPr>
          <w:rFonts w:ascii="Times New Roman" w:eastAsia="方正仿宋简体" w:hAnsi="Times New Roman" w:hint="eastAsia"/>
          <w:sz w:val="34"/>
          <w:szCs w:val="32"/>
        </w:rPr>
        <w:t>分）为合格，</w:t>
      </w:r>
      <w:r>
        <w:rPr>
          <w:rFonts w:ascii="Times New Roman" w:eastAsia="方正仿宋简体" w:hAnsi="Times New Roman" w:hint="eastAsia"/>
          <w:sz w:val="34"/>
          <w:szCs w:val="32"/>
        </w:rPr>
        <w:t>60</w:t>
      </w:r>
      <w:r>
        <w:rPr>
          <w:rFonts w:ascii="Times New Roman" w:eastAsia="方正仿宋简体" w:hAnsi="Times New Roman" w:hint="eastAsia"/>
          <w:sz w:val="34"/>
          <w:szCs w:val="32"/>
        </w:rPr>
        <w:t>分以下为不合格。</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四、 结果运用。</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第七条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考核结果作为责任追究和问责依据。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第八条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年度考核结果作为部门或个人绩效考核评价的重要依据。</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lastRenderedPageBreak/>
        <w:t>制度</w:t>
      </w:r>
      <w:r>
        <w:rPr>
          <w:rFonts w:ascii="Times New Roman" w:eastAsia="方正仿宋简体" w:hAnsi="Times New Roman" w:hint="eastAsia"/>
          <w:sz w:val="34"/>
          <w:szCs w:val="32"/>
        </w:rPr>
        <w:t>3</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开发区河（湖）长制工作</w:t>
      </w: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问责暂行办法</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为全面推进河（湖）长</w:t>
      </w:r>
      <w:proofErr w:type="gramStart"/>
      <w:r>
        <w:rPr>
          <w:rFonts w:ascii="Times New Roman" w:eastAsia="方正仿宋简体" w:hAnsi="Times New Roman" w:hint="eastAsia"/>
          <w:sz w:val="34"/>
          <w:szCs w:val="32"/>
        </w:rPr>
        <w:t>制各项</w:t>
      </w:r>
      <w:proofErr w:type="gramEnd"/>
      <w:r>
        <w:rPr>
          <w:rFonts w:ascii="Times New Roman" w:eastAsia="方正仿宋简体" w:hAnsi="Times New Roman" w:hint="eastAsia"/>
          <w:sz w:val="34"/>
          <w:szCs w:val="32"/>
        </w:rPr>
        <w:t>工作落到实处，根据</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《武清开发区关于全面推行河长制的实施方案》和《武清开发区关于全面推行湖长制的实施方案》，结合工作实际，特制定本办法。</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本问</w:t>
      </w:r>
      <w:proofErr w:type="gramStart"/>
      <w:r>
        <w:rPr>
          <w:rFonts w:ascii="Times New Roman" w:eastAsia="方正仿宋简体" w:hAnsi="Times New Roman" w:hint="eastAsia"/>
          <w:sz w:val="34"/>
          <w:szCs w:val="32"/>
        </w:rPr>
        <w:t>责办法</w:t>
      </w:r>
      <w:proofErr w:type="gramEnd"/>
      <w:r>
        <w:rPr>
          <w:rFonts w:ascii="Times New Roman" w:eastAsia="方正仿宋简体" w:hAnsi="Times New Roman" w:hint="eastAsia"/>
          <w:sz w:val="34"/>
          <w:szCs w:val="32"/>
        </w:rPr>
        <w:t>的适用对象为开发区河长制办公室及成员单位主要负责人。</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实施责任追究坚持依规依纪、实事求是、客观公正、科学认定、公开透明、权责一致的原则。</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开发区河长制办公室及成员单位主要负责人有下列情形之一的，应当依照本办法问责：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（一）对河（湖）长制工作履职不力，存在推诿扯皮、不担当、不作为的。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（二）对发现或群众举报的严重破坏水环境和水资源的问题，不按规定查处的。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（三）不按规定报告、通报水污染和水生态破坏事件信息的。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（四）重大督办事项落实不力的。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（五）应当追究责任的其他情形。</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如有违反国家和我市、区有关法律法规及规章规定，未履行职责或履行职责不到位的，依事实、情节和后果不同追究责任，责任追究方式分为四类：</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（一）限期整改。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经查实，存在对八项任务责任落实不到位的。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主要负责人履行监督管理职责不到位，在</w:t>
      </w:r>
      <w:r>
        <w:rPr>
          <w:rFonts w:ascii="Times New Roman" w:eastAsia="方正仿宋简体" w:hAnsi="Times New Roman" w:hint="eastAsia"/>
          <w:sz w:val="34"/>
          <w:szCs w:val="32"/>
        </w:rPr>
        <w:t>30</w:t>
      </w:r>
      <w:r>
        <w:rPr>
          <w:rFonts w:ascii="Times New Roman" w:eastAsia="方正仿宋简体" w:hAnsi="Times New Roman" w:hint="eastAsia"/>
          <w:sz w:val="34"/>
          <w:szCs w:val="32"/>
        </w:rPr>
        <w:t>日内查实</w:t>
      </w:r>
      <w:r>
        <w:rPr>
          <w:rFonts w:ascii="Times New Roman" w:eastAsia="方正仿宋简体" w:hAnsi="Times New Roman" w:hint="eastAsia"/>
          <w:sz w:val="34"/>
          <w:szCs w:val="32"/>
        </w:rPr>
        <w:t>2</w:t>
      </w:r>
      <w:r>
        <w:rPr>
          <w:rFonts w:ascii="Times New Roman" w:eastAsia="方正仿宋简体" w:hAnsi="Times New Roman" w:hint="eastAsia"/>
          <w:sz w:val="34"/>
          <w:szCs w:val="32"/>
        </w:rPr>
        <w:t>次的。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年度内</w:t>
      </w:r>
      <w:proofErr w:type="gramStart"/>
      <w:r>
        <w:rPr>
          <w:rFonts w:ascii="Times New Roman" w:eastAsia="方正仿宋简体" w:hAnsi="Times New Roman" w:hint="eastAsia"/>
          <w:sz w:val="34"/>
          <w:szCs w:val="32"/>
        </w:rPr>
        <w:t>月度河长制考核</w:t>
      </w:r>
      <w:proofErr w:type="gramEnd"/>
      <w:r>
        <w:rPr>
          <w:rFonts w:ascii="Times New Roman" w:eastAsia="方正仿宋简体" w:hAnsi="Times New Roman" w:hint="eastAsia"/>
          <w:sz w:val="34"/>
          <w:szCs w:val="32"/>
        </w:rPr>
        <w:t>2</w:t>
      </w:r>
      <w:r>
        <w:rPr>
          <w:rFonts w:ascii="Times New Roman" w:eastAsia="方正仿宋简体" w:hAnsi="Times New Roman" w:hint="eastAsia"/>
          <w:sz w:val="34"/>
          <w:szCs w:val="32"/>
        </w:rPr>
        <w:t>次名列末位的</w:t>
      </w:r>
      <w:r>
        <w:rPr>
          <w:rFonts w:ascii="Times New Roman" w:eastAsia="方正仿宋简体" w:hAnsi="Times New Roman" w:hint="eastAsia"/>
          <w:sz w:val="34"/>
          <w:szCs w:val="32"/>
        </w:rPr>
        <w:t>,</w:t>
      </w:r>
      <w:r>
        <w:rPr>
          <w:rFonts w:ascii="Times New Roman" w:eastAsia="方正仿宋简体" w:hAnsi="Times New Roman" w:hint="eastAsia"/>
          <w:sz w:val="34"/>
          <w:szCs w:val="32"/>
        </w:rPr>
        <w:t>相关责任人应限期整改。</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4.</w:t>
      </w:r>
      <w:r>
        <w:rPr>
          <w:rFonts w:ascii="Times New Roman" w:eastAsia="方正仿宋简体" w:hAnsi="Times New Roman" w:hint="eastAsia"/>
          <w:sz w:val="34"/>
          <w:szCs w:val="32"/>
        </w:rPr>
        <w:t>对存在水生态环境问题的河道，不能按期完成整改的。</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（二）通报。</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出现和发生下列情形之一的，由河长制工作领导小组进行通报：</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主要负责人履行监督管理职责不到位，在</w:t>
      </w:r>
      <w:r>
        <w:rPr>
          <w:rFonts w:ascii="Times New Roman" w:eastAsia="方正仿宋简体" w:hAnsi="Times New Roman" w:hint="eastAsia"/>
          <w:sz w:val="34"/>
          <w:szCs w:val="32"/>
        </w:rPr>
        <w:t>30</w:t>
      </w:r>
      <w:r>
        <w:rPr>
          <w:rFonts w:ascii="Times New Roman" w:eastAsia="方正仿宋简体" w:hAnsi="Times New Roman" w:hint="eastAsia"/>
          <w:sz w:val="34"/>
          <w:szCs w:val="32"/>
        </w:rPr>
        <w:t>日内查实</w:t>
      </w:r>
      <w:r>
        <w:rPr>
          <w:rFonts w:ascii="Times New Roman" w:eastAsia="方正仿宋简体" w:hAnsi="Times New Roman" w:hint="eastAsia"/>
          <w:sz w:val="34"/>
          <w:szCs w:val="32"/>
        </w:rPr>
        <w:t>4</w:t>
      </w:r>
      <w:r>
        <w:rPr>
          <w:rFonts w:ascii="Times New Roman" w:eastAsia="方正仿宋简体" w:hAnsi="Times New Roman" w:hint="eastAsia"/>
          <w:sz w:val="34"/>
          <w:szCs w:val="32"/>
        </w:rPr>
        <w:t>次的。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主要负责人无正当理由，年内累计</w:t>
      </w:r>
      <w:r>
        <w:rPr>
          <w:rFonts w:ascii="Times New Roman" w:eastAsia="方正仿宋简体" w:hAnsi="Times New Roman" w:hint="eastAsia"/>
          <w:sz w:val="34"/>
          <w:szCs w:val="32"/>
        </w:rPr>
        <w:t>2</w:t>
      </w:r>
      <w:r>
        <w:rPr>
          <w:rFonts w:ascii="Times New Roman" w:eastAsia="方正仿宋简体" w:hAnsi="Times New Roman" w:hint="eastAsia"/>
          <w:sz w:val="34"/>
          <w:szCs w:val="32"/>
        </w:rPr>
        <w:t>次未按时限和要求完成重点工作和交办事项的。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主要负责人未履行职责，未按时制定相关整改措施并进行书面报告的。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4.</w:t>
      </w:r>
      <w:r>
        <w:rPr>
          <w:rFonts w:ascii="Times New Roman" w:eastAsia="方正仿宋简体" w:hAnsi="Times New Roman" w:hint="eastAsia"/>
          <w:sz w:val="34"/>
          <w:szCs w:val="32"/>
        </w:rPr>
        <w:t>所负责的河湖出现重大水污染事件的。</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（三）约谈。</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主要负责人履行监督管理职责不到位，在</w:t>
      </w:r>
      <w:r>
        <w:rPr>
          <w:rFonts w:ascii="Times New Roman" w:eastAsia="方正仿宋简体" w:hAnsi="Times New Roman" w:hint="eastAsia"/>
          <w:sz w:val="34"/>
          <w:szCs w:val="32"/>
        </w:rPr>
        <w:t>30</w:t>
      </w:r>
      <w:r>
        <w:rPr>
          <w:rFonts w:ascii="Times New Roman" w:eastAsia="方正仿宋简体" w:hAnsi="Times New Roman" w:hint="eastAsia"/>
          <w:sz w:val="34"/>
          <w:szCs w:val="32"/>
        </w:rPr>
        <w:t>日内查实</w:t>
      </w:r>
      <w:r>
        <w:rPr>
          <w:rFonts w:ascii="Times New Roman" w:eastAsia="方正仿宋简体" w:hAnsi="Times New Roman" w:hint="eastAsia"/>
          <w:sz w:val="34"/>
          <w:szCs w:val="32"/>
        </w:rPr>
        <w:t>6</w:t>
      </w:r>
      <w:r>
        <w:rPr>
          <w:rFonts w:ascii="Times New Roman" w:eastAsia="方正仿宋简体" w:hAnsi="Times New Roman" w:hint="eastAsia"/>
          <w:sz w:val="34"/>
          <w:szCs w:val="32"/>
        </w:rPr>
        <w:t>次的；由开发区河长约谈主要负责人。</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2.</w:t>
      </w:r>
      <w:r>
        <w:rPr>
          <w:rFonts w:ascii="Times New Roman" w:eastAsia="方正仿宋简体" w:hAnsi="Times New Roman" w:hint="eastAsia"/>
          <w:sz w:val="34"/>
          <w:szCs w:val="32"/>
        </w:rPr>
        <w:t>无正当理由，未按时限和要求完成年度任务的；年终河长制工作考核成绩排名不及格的。</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（四）其他责任追究形式。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出现或发生下列情形之一的，要对责任人进行责任追究：</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同一事项因履职不力，</w:t>
      </w:r>
      <w:r>
        <w:rPr>
          <w:rFonts w:ascii="Times New Roman" w:eastAsia="方正仿宋简体" w:hAnsi="Times New Roman" w:hint="eastAsia"/>
          <w:sz w:val="34"/>
          <w:szCs w:val="32"/>
        </w:rPr>
        <w:t>1</w:t>
      </w:r>
      <w:r>
        <w:rPr>
          <w:rFonts w:ascii="Times New Roman" w:eastAsia="方正仿宋简体" w:hAnsi="Times New Roman" w:hint="eastAsia"/>
          <w:sz w:val="34"/>
          <w:szCs w:val="32"/>
        </w:rPr>
        <w:t>年内</w:t>
      </w:r>
      <w:r>
        <w:rPr>
          <w:rFonts w:ascii="Times New Roman" w:eastAsia="方正仿宋简体" w:hAnsi="Times New Roman" w:hint="eastAsia"/>
          <w:sz w:val="34"/>
          <w:szCs w:val="32"/>
        </w:rPr>
        <w:t>3</w:t>
      </w:r>
      <w:r>
        <w:rPr>
          <w:rFonts w:ascii="Times New Roman" w:eastAsia="方正仿宋简体" w:hAnsi="Times New Roman" w:hint="eastAsia"/>
          <w:sz w:val="34"/>
          <w:szCs w:val="32"/>
        </w:rPr>
        <w:t>次被约谈后，再次出现需约谈的情形。</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存在失职、渎职行为的有关责任人员。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工作不力、作风不实或弄虚作假，导致重点工作严重滞后、造成严重后果和社会影响的。</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对责任人需要追究党纪责任和组织处理的，由开发区河长办提出建议，经报请开发区河长制工作领导小组同意后，按照干部管理权限和程序要求进行责任追究。</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4</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开发区河（湖）长制奖励办法</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为进一步推进河（湖）长制工作，鼓励河（湖）长</w:t>
      </w:r>
      <w:proofErr w:type="gramStart"/>
      <w:r>
        <w:rPr>
          <w:rFonts w:ascii="Times New Roman" w:eastAsia="方正仿宋简体" w:hAnsi="Times New Roman" w:hint="eastAsia"/>
          <w:sz w:val="34"/>
          <w:szCs w:val="32"/>
        </w:rPr>
        <w:t>制各级</w:t>
      </w:r>
      <w:proofErr w:type="gramEnd"/>
      <w:r>
        <w:rPr>
          <w:rFonts w:ascii="Times New Roman" w:eastAsia="方正仿宋简体" w:hAnsi="Times New Roman" w:hint="eastAsia"/>
          <w:sz w:val="34"/>
          <w:szCs w:val="32"/>
        </w:rPr>
        <w:t>各类人员认真履行河（湖）长制工作职责，依据《武清开发区关于全面推行河长制的实施方案》和《武清开发区关于全面推行湖长制的实施方案》，建立河（湖）长制奖励办法。</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第一条、奖励依据。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开发区河长制办公室每年度按照开发区河（湖）长</w:t>
      </w:r>
      <w:proofErr w:type="gramStart"/>
      <w:r>
        <w:rPr>
          <w:rFonts w:ascii="Times New Roman" w:eastAsia="方正仿宋简体" w:hAnsi="Times New Roman" w:hint="eastAsia"/>
          <w:sz w:val="34"/>
          <w:szCs w:val="32"/>
        </w:rPr>
        <w:t>制考核</w:t>
      </w:r>
      <w:proofErr w:type="gramEnd"/>
      <w:r>
        <w:rPr>
          <w:rFonts w:ascii="Times New Roman" w:eastAsia="方正仿宋简体" w:hAnsi="Times New Roman" w:hint="eastAsia"/>
          <w:sz w:val="34"/>
          <w:szCs w:val="32"/>
        </w:rPr>
        <w:t>办法对各相关责任人的工作情况进行考核，依据考核结果，对评价优良的给予奖励。</w:t>
      </w:r>
    </w:p>
    <w:p w:rsidR="00EF7CB8" w:rsidRDefault="00EF7CB8" w:rsidP="00EF7CB8">
      <w:pPr>
        <w:numPr>
          <w:ilvl w:val="0"/>
          <w:numId w:val="1"/>
        </w:num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奖励形式。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（一）通报表扬。根据本年度河长制工作考核情况，对考核人员进行评定排名。对成绩优秀的，在开发区河长制领导小组会议和总河长会议上予以通报表扬。</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（二）优先提拔。年度考核结果作为领导干部综合考核评价的重要依据。对成绩优秀的个人优先提拔使用，对考核评价不合格的个人年度内不予提拔使用。</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第三条、社会监督奖励</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（一）社会监督员的奖励</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对河长制办公室聘用的社会监督员，每年度进行评定，对优秀的社会监督员给予资金奖励。</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（二）社会监督群众的奖励</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对参与社会监督的热心群众采取有奖举报的形式，</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给</w:t>
      </w:r>
      <w:r>
        <w:rPr>
          <w:rFonts w:ascii="Times New Roman" w:eastAsia="方正仿宋简体" w:hAnsi="Times New Roman" w:hint="eastAsia"/>
          <w:sz w:val="34"/>
          <w:szCs w:val="32"/>
        </w:rPr>
        <w:lastRenderedPageBreak/>
        <w:t>予相应的奖励。</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5</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开发区河（湖）长制信息报送制度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为进一步加强信息管理工作，提高工作效率，确保河湖保护管理和河（湖）长</w:t>
      </w:r>
      <w:proofErr w:type="gramStart"/>
      <w:r>
        <w:rPr>
          <w:rFonts w:ascii="Times New Roman" w:eastAsia="方正仿宋简体" w:hAnsi="Times New Roman" w:hint="eastAsia"/>
          <w:sz w:val="34"/>
          <w:szCs w:val="32"/>
        </w:rPr>
        <w:t>制各项</w:t>
      </w:r>
      <w:proofErr w:type="gramEnd"/>
      <w:r>
        <w:rPr>
          <w:rFonts w:ascii="Times New Roman" w:eastAsia="方正仿宋简体" w:hAnsi="Times New Roman" w:hint="eastAsia"/>
          <w:sz w:val="34"/>
          <w:szCs w:val="32"/>
        </w:rPr>
        <w:t>目标任务顺利完成，根据《武清开发区关于全面推行河长制的实施方案》和《武清开发区关于全面推行湖长制的实施方案》要求，制定本制度。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遵循原则。</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（一）及时性。报送信息注重时效性，早发现、早收集、早报送。紧急或重要信息报送应直呈直报。</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（二）实效性。报送信息必须做到实事求是、准确无误、言简意赅、文字畅通，严格认真审核报送内容。</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（三）全面性。报送信息必须坚持全方面、多角度提供相关信息，防止妄加取舍，以偏概全，确保信息的完整性。</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报送信息内容。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根据信息内容将报送信息分为简报信息和专报信息两类。</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简报信息内容：简报信息内容是指定时向上级部门或领导反映情况和向下级责任单位沟通情况的工作信息。主要包括：贯彻落实区领导小组、区总河（湖）长、区河（湖）长、联席会议的重大决策、部署以及开发区河（湖）长制领导小组、总河（湖）长、河（湖）长的工作部署等工作推进情况；开发区各责任单位推进河（湖）长制的重要工作进展、完成情况；开发区河湖管理保护和河（湖）长制工作的新思</w:t>
      </w:r>
      <w:r>
        <w:rPr>
          <w:rFonts w:ascii="Times New Roman" w:eastAsia="方正仿宋简体" w:hAnsi="Times New Roman" w:hint="eastAsia"/>
          <w:sz w:val="34"/>
          <w:szCs w:val="32"/>
        </w:rPr>
        <w:lastRenderedPageBreak/>
        <w:t>路、新举措及工作创新、特色和亮点；反映开发区河（湖）长制工作新情况、新问题和建议意见等。</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（二）专报信息内容：专报信息内容</w:t>
      </w:r>
      <w:proofErr w:type="gramStart"/>
      <w:r>
        <w:rPr>
          <w:rFonts w:ascii="Times New Roman" w:eastAsia="方正仿宋简体" w:hAnsi="Times New Roman" w:hint="eastAsia"/>
          <w:sz w:val="34"/>
          <w:szCs w:val="32"/>
        </w:rPr>
        <w:t>是指需立即</w:t>
      </w:r>
      <w:proofErr w:type="gramEnd"/>
      <w:r>
        <w:rPr>
          <w:rFonts w:ascii="Times New Roman" w:eastAsia="方正仿宋简体" w:hAnsi="Times New Roman" w:hint="eastAsia"/>
          <w:sz w:val="34"/>
          <w:szCs w:val="32"/>
        </w:rPr>
        <w:t>呈报武清区河长制办公室、开发区河（湖）长制领导小组、总河（湖）长、河（湖）长的重要工作信息。主要包括：武清区河（湖）长交办的重点督办事项的落实情况；河（湖）长制年度工作总结情况；河（湖）重大突发性事件；</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涉河（湖）重大协调问题；对社会监督、群众举报反映的涉及河（湖）管护和河（湖）长制管理工作的处置情况；其他专报事项等。</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信息报送主体。</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信息报送主体为开发区河长制办公室。</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信息报送程序。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（一）简报信息报送方式：开发区河长制办公室将相关信息加盖本单位公章后上报至区河长制办公室。</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（二）专报信息报送方式：</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开发区河长制办公室应将重要、紧急的河（湖）长制工作</w:t>
      </w:r>
      <w:proofErr w:type="gramStart"/>
      <w:r>
        <w:rPr>
          <w:rFonts w:ascii="Times New Roman" w:eastAsia="方正仿宋简体" w:hAnsi="Times New Roman" w:hint="eastAsia"/>
          <w:sz w:val="34"/>
          <w:szCs w:val="32"/>
        </w:rPr>
        <w:t>信息第</w:t>
      </w:r>
      <w:proofErr w:type="gramEnd"/>
      <w:r>
        <w:rPr>
          <w:rFonts w:ascii="Times New Roman" w:eastAsia="方正仿宋简体" w:hAnsi="Times New Roman" w:hint="eastAsia"/>
          <w:sz w:val="34"/>
          <w:szCs w:val="32"/>
        </w:rPr>
        <w:t>一时间整理上报至武清区河长制办公室、开发区领导小组、开发区总河（湖）长、开发区河（湖）长。</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sz w:val="34"/>
          <w:szCs w:val="32"/>
        </w:rPr>
      </w:pPr>
      <w:r>
        <w:rPr>
          <w:rFonts w:ascii="Times New Roman" w:eastAsia="方正仿宋简体" w:hAnsi="Times New Roman" w:hint="eastAsia"/>
          <w:sz w:val="34"/>
          <w:szCs w:val="32"/>
        </w:rPr>
        <w:t>第五条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信息报送频次。</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（一）简报信息由开发区河长制办公室于每月</w:t>
      </w:r>
      <w:r>
        <w:rPr>
          <w:rFonts w:ascii="Times New Roman" w:eastAsia="方正仿宋简体" w:hAnsi="Times New Roman" w:hint="eastAsia"/>
          <w:sz w:val="34"/>
          <w:szCs w:val="32"/>
        </w:rPr>
        <w:t>21</w:t>
      </w:r>
      <w:r>
        <w:rPr>
          <w:rFonts w:ascii="Times New Roman" w:eastAsia="方正仿宋简体" w:hAnsi="Times New Roman" w:hint="eastAsia"/>
          <w:sz w:val="34"/>
          <w:szCs w:val="32"/>
        </w:rPr>
        <w:t>日前完成报送。</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（二）专报信息实行一事一报。</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信息报送范围</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武清区河长制办公室、开发区总河（湖）长、河（湖）长、开发区领导小组成员单位。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6</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开发区河（湖）长制信息共享制度</w:t>
      </w: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增强公信力，畅通信息渠道，提高工作效率，强化工作责任，加强舆论引导，提升服务水平，及时准确掌控河湖管护动态信息和河（湖）长制实施进展，确保河（湖）长制工作顺利实施，结合工作实际，制定本制度。</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一、 信息公开制度。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公开内容。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（一）公开河（湖）长名单。开发区河（湖）长制办公室通过公众媒体及公示牌公示总河（湖）长、河（湖）长名单。</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（二）公开河（湖）长职责。开发区河（湖）长制办公室负责</w:t>
      </w:r>
      <w:proofErr w:type="gramStart"/>
      <w:r>
        <w:rPr>
          <w:rFonts w:ascii="Times New Roman" w:eastAsia="方正仿宋简体" w:hAnsi="Times New Roman" w:hint="eastAsia"/>
          <w:sz w:val="34"/>
          <w:szCs w:val="32"/>
        </w:rPr>
        <w:t>公布总</w:t>
      </w:r>
      <w:proofErr w:type="gramEnd"/>
      <w:r>
        <w:rPr>
          <w:rFonts w:ascii="Times New Roman" w:eastAsia="方正仿宋简体" w:hAnsi="Times New Roman" w:hint="eastAsia"/>
          <w:sz w:val="34"/>
          <w:szCs w:val="32"/>
        </w:rPr>
        <w:t>河（湖）长、河（湖）长职责。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公开河湖管理保护情况。开发区河长制办公室负责向社会公开管护河（湖）的基本情况和河（湖）管护工作实施动态。河（湖）基本情况包括：河（湖）名称、起止位置、河（湖）面积、所辖管行政区域、河（湖）管护现在存在的突出问题、河（湖）现状水质和管护水质目标。河（湖）管护工作实施动态包括：</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“一河（湖）</w:t>
      </w:r>
      <w:proofErr w:type="gramStart"/>
      <w:r>
        <w:rPr>
          <w:rFonts w:ascii="Times New Roman" w:eastAsia="方正仿宋简体" w:hAnsi="Times New Roman" w:hint="eastAsia"/>
          <w:sz w:val="34"/>
          <w:szCs w:val="32"/>
        </w:rPr>
        <w:t>一</w:t>
      </w:r>
      <w:proofErr w:type="gramEnd"/>
      <w:r>
        <w:rPr>
          <w:rFonts w:ascii="Times New Roman" w:eastAsia="方正仿宋简体" w:hAnsi="Times New Roman" w:hint="eastAsia"/>
          <w:sz w:val="34"/>
          <w:szCs w:val="32"/>
        </w:rPr>
        <w:t>策”治理方案，河（湖）长制工作信息简报，重点治理项目进展动态，巡查检查情况，问题处置情况，管护经验，公众热点等。</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公开方式。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（一）河（湖）长公示牌及宣传牌设置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开发区纳管河（湖）设置公示牌，标明河（湖）名称、起止位置、河（湖）面积、辖管行政区域、总河（湖）长姓名及职务、河（湖）长职责、联系电话、监督电话等基本内容，接受社会监督；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设置河（湖）管护宣传牌，重点宣传河（湖）长制和河（湖）管护意义，定期更新河（湖）管护工作动态，提高民众对河（湖）长制工作的关注度、参与度。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（二）媒体公开。通过武清开发区公众</w:t>
      </w:r>
      <w:proofErr w:type="gramStart"/>
      <w:r>
        <w:rPr>
          <w:rFonts w:ascii="Times New Roman" w:eastAsia="方正仿宋简体" w:hAnsi="Times New Roman" w:hint="eastAsia"/>
          <w:sz w:val="34"/>
          <w:szCs w:val="32"/>
        </w:rPr>
        <w:t>号加强</w:t>
      </w:r>
      <w:proofErr w:type="gramEnd"/>
      <w:r>
        <w:rPr>
          <w:rFonts w:ascii="Times New Roman" w:eastAsia="方正仿宋简体" w:hAnsi="Times New Roman" w:hint="eastAsia"/>
          <w:sz w:val="34"/>
          <w:szCs w:val="32"/>
        </w:rPr>
        <w:t>新闻报道引导，增强社会各界对河湖保护的责任意识和参与意识，营造全社会共同关注、保护河湖的良好氛围。</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公开频次。</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河（湖）长制工作相关事项的处置、处理结果及执法情况每季度公开一次；总河（湖）长、河（湖）长名单每年进行变更复核，并及时进行更新。</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信息审核。</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由开发区河（湖）长制办公室负责公开信息审核，经审核后方可公开发布，凡未经审核的信息严禁发布。</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二、信息通报制度。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通报范围。</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（一）开发区领导小组全体成员；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（二）开发区河（湖）长制办公室成员单位；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（三）开发区总河（湖）长、河（湖）长。</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第六条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通报内容。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（一）年度重要工作任务和目标、工作重点推进情况；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（二）督办事项的落实和完成效果；</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（三）河（湖）长</w:t>
      </w:r>
      <w:proofErr w:type="gramStart"/>
      <w:r>
        <w:rPr>
          <w:rFonts w:ascii="Times New Roman" w:eastAsia="方正仿宋简体" w:hAnsi="Times New Roman" w:hint="eastAsia"/>
          <w:sz w:val="34"/>
          <w:szCs w:val="32"/>
        </w:rPr>
        <w:t>制考核</w:t>
      </w:r>
      <w:proofErr w:type="gramEnd"/>
      <w:r>
        <w:rPr>
          <w:rFonts w:ascii="Times New Roman" w:eastAsia="方正仿宋简体" w:hAnsi="Times New Roman" w:hint="eastAsia"/>
          <w:sz w:val="34"/>
          <w:szCs w:val="32"/>
        </w:rPr>
        <w:t>结果。</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第七条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通报方式。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开发区河长制办公室承办开发区河（湖）长制工作通报，通报由河长制办公室主要负责同志签发。</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第八条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通报时间。</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开发区河（湖）长制管理工作通报为年度通报</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三、信息共享。</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第九条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共享范围。</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开发区河长制办公室成员单位。</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共享内容。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河（湖）名录、河（湖）管护工作制度、河（湖）水域岸线、水资源、河湖水质、水生态、“一河（湖）</w:t>
      </w:r>
      <w:proofErr w:type="gramStart"/>
      <w:r>
        <w:rPr>
          <w:rFonts w:ascii="Times New Roman" w:eastAsia="方正仿宋简体" w:hAnsi="Times New Roman" w:hint="eastAsia"/>
          <w:sz w:val="34"/>
          <w:szCs w:val="32"/>
        </w:rPr>
        <w:t>一</w:t>
      </w:r>
      <w:proofErr w:type="gramEnd"/>
      <w:r>
        <w:rPr>
          <w:rFonts w:ascii="Times New Roman" w:eastAsia="方正仿宋简体" w:hAnsi="Times New Roman" w:hint="eastAsia"/>
          <w:sz w:val="34"/>
          <w:szCs w:val="32"/>
        </w:rPr>
        <w:t>策，一河（湖）一档”、水污染治理等方面信息共享。</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7</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开发区湖长制验收制度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为全面推行河（湖）长制，保障河（湖）长</w:t>
      </w:r>
      <w:proofErr w:type="gramStart"/>
      <w:r>
        <w:rPr>
          <w:rFonts w:ascii="Times New Roman" w:eastAsia="方正仿宋简体" w:hAnsi="Times New Roman" w:hint="eastAsia"/>
          <w:sz w:val="34"/>
          <w:szCs w:val="32"/>
        </w:rPr>
        <w:t>制各项</w:t>
      </w:r>
      <w:proofErr w:type="gramEnd"/>
      <w:r>
        <w:rPr>
          <w:rFonts w:ascii="Times New Roman" w:eastAsia="方正仿宋简体" w:hAnsi="Times New Roman" w:hint="eastAsia"/>
          <w:sz w:val="34"/>
          <w:szCs w:val="32"/>
        </w:rPr>
        <w:t>工作有效开展，健全长效机制，建立开发区河（湖）长制验收制度。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第一条、河（湖）长制验收工作由开发区河（湖）长统筹安排，坚持程序规范，科学求实的原则，做到全面系统、客观公正。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第二条、本制度适用于开发区河长对河长制办公室及各成员单位负责人工作开展情况的验收。</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第三条、验收内容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主要是按照时间节点对河长制办公室及成员单位河（湖）长制工作开展情况进行验收，包括对河（湖）长制实施方案要求的具体工作实施情况、责任落实情况、工作制度的制定、培训宣传情况；日常工作情况，包括河湖垃圾、护坡岸线、口门排放等的检查验收。</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第四条、评分方法</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进行量化赋分，实行百分制，</w:t>
      </w:r>
      <w:r>
        <w:rPr>
          <w:rFonts w:ascii="Times New Roman" w:eastAsia="方正仿宋简体" w:hAnsi="Times New Roman" w:hint="eastAsia"/>
          <w:sz w:val="34"/>
          <w:szCs w:val="32"/>
        </w:rPr>
        <w:t>60</w:t>
      </w:r>
      <w:r>
        <w:rPr>
          <w:rFonts w:ascii="Times New Roman" w:eastAsia="方正仿宋简体" w:hAnsi="Times New Roman" w:hint="eastAsia"/>
          <w:sz w:val="34"/>
          <w:szCs w:val="32"/>
        </w:rPr>
        <w:t>分</w:t>
      </w:r>
      <w:r>
        <w:rPr>
          <w:rFonts w:ascii="Times New Roman" w:eastAsia="方正仿宋简体" w:hAnsi="Times New Roman" w:hint="eastAsia"/>
          <w:sz w:val="34"/>
          <w:szCs w:val="32"/>
        </w:rPr>
        <w:t>--69</w:t>
      </w:r>
      <w:r>
        <w:rPr>
          <w:rFonts w:ascii="Times New Roman" w:eastAsia="方正仿宋简体" w:hAnsi="Times New Roman" w:hint="eastAsia"/>
          <w:sz w:val="34"/>
          <w:szCs w:val="32"/>
        </w:rPr>
        <w:t>分通过验收，</w:t>
      </w:r>
      <w:r>
        <w:rPr>
          <w:rFonts w:ascii="Times New Roman" w:eastAsia="方正仿宋简体" w:hAnsi="Times New Roman" w:hint="eastAsia"/>
          <w:sz w:val="34"/>
          <w:szCs w:val="32"/>
        </w:rPr>
        <w:t>70</w:t>
      </w:r>
      <w:r>
        <w:rPr>
          <w:rFonts w:ascii="Times New Roman" w:eastAsia="方正仿宋简体" w:hAnsi="Times New Roman" w:hint="eastAsia"/>
          <w:sz w:val="34"/>
          <w:szCs w:val="32"/>
        </w:rPr>
        <w:t>分</w:t>
      </w:r>
      <w:r>
        <w:rPr>
          <w:rFonts w:ascii="Times New Roman" w:eastAsia="方正仿宋简体" w:hAnsi="Times New Roman" w:hint="eastAsia"/>
          <w:sz w:val="34"/>
          <w:szCs w:val="32"/>
        </w:rPr>
        <w:t>--79</w:t>
      </w:r>
      <w:r>
        <w:rPr>
          <w:rFonts w:ascii="Times New Roman" w:eastAsia="方正仿宋简体" w:hAnsi="Times New Roman" w:hint="eastAsia"/>
          <w:sz w:val="34"/>
          <w:szCs w:val="32"/>
        </w:rPr>
        <w:t>分优良，</w:t>
      </w:r>
      <w:r>
        <w:rPr>
          <w:rFonts w:ascii="Times New Roman" w:eastAsia="方正仿宋简体" w:hAnsi="Times New Roman" w:hint="eastAsia"/>
          <w:sz w:val="34"/>
          <w:szCs w:val="32"/>
        </w:rPr>
        <w:t>80</w:t>
      </w:r>
      <w:r>
        <w:rPr>
          <w:rFonts w:ascii="Times New Roman" w:eastAsia="方正仿宋简体" w:hAnsi="Times New Roman" w:hint="eastAsia"/>
          <w:sz w:val="34"/>
          <w:szCs w:val="32"/>
        </w:rPr>
        <w:t>分以上优秀。</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验收总得分由河长制办公室及各成员部门负责人日常工作情况和平时检查得分情况组成。</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第五条、验收程序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（一）定期对河长制办公室及成员部门负责人河（湖）长制工作开展情况进行检查，检查前应提前通知，验收内容</w:t>
      </w:r>
      <w:r>
        <w:rPr>
          <w:rFonts w:ascii="Times New Roman" w:eastAsia="方正仿宋简体" w:hAnsi="Times New Roman" w:hint="eastAsia"/>
          <w:sz w:val="34"/>
          <w:szCs w:val="32"/>
        </w:rPr>
        <w:lastRenderedPageBreak/>
        <w:t>主要包括：</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听取汇报。由单位负责人对湖长制工作开展情况进行汇报。</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查阅资料。查阅相关资料、档案。</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情况反馈。验收组反馈验收情况，提出存在问题。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（二）验收结束后，应及时将验收结果和评分情况进行汇总整理，河长制办公室负责通报验收结果，同时上报总河（湖）长、河（湖）长。</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第六条、对验收发现的问题，要及时进行整改，并将整改情况上报河长，未按要求进行整改或整改不力的，追究有关人员责任。</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8</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开发区湖长制督察督办制度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为全面落实河（湖）长</w:t>
      </w:r>
      <w:proofErr w:type="gramStart"/>
      <w:r>
        <w:rPr>
          <w:rFonts w:ascii="Times New Roman" w:eastAsia="方正仿宋简体" w:hAnsi="Times New Roman" w:hint="eastAsia"/>
          <w:sz w:val="34"/>
          <w:szCs w:val="32"/>
        </w:rPr>
        <w:t>制各项</w:t>
      </w:r>
      <w:proofErr w:type="gramEnd"/>
      <w:r>
        <w:rPr>
          <w:rFonts w:ascii="Times New Roman" w:eastAsia="方正仿宋简体" w:hAnsi="Times New Roman" w:hint="eastAsia"/>
          <w:sz w:val="34"/>
          <w:szCs w:val="32"/>
        </w:rPr>
        <w:t>任务，健全工作体制机制，确保政令畅通，保障河湖保护管理和生态文明建设与河（湖）长制工作有效开展，结合工作实际，制定本制度。</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一、河（湖）长制督察制度。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督察适用范围。本制度适用于开发区河（湖）长制工作督察。河长制办公室负责组织协调督察工作。</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督察主体及对象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河长制办公室对河长</w:t>
      </w:r>
      <w:proofErr w:type="gramStart"/>
      <w:r>
        <w:rPr>
          <w:rFonts w:ascii="Times New Roman" w:eastAsia="方正仿宋简体" w:hAnsi="Times New Roman" w:hint="eastAsia"/>
          <w:sz w:val="34"/>
          <w:szCs w:val="32"/>
        </w:rPr>
        <w:t>制成员</w:t>
      </w:r>
      <w:proofErr w:type="gramEnd"/>
      <w:r>
        <w:rPr>
          <w:rFonts w:ascii="Times New Roman" w:eastAsia="方正仿宋简体" w:hAnsi="Times New Roman" w:hint="eastAsia"/>
          <w:sz w:val="34"/>
          <w:szCs w:val="32"/>
        </w:rPr>
        <w:t>单位负责人河（湖）长制工作开展情况进行督察。</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督察内容。</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（一）各成员单位负责人河（湖）长制工作落实开展情况。全面推行河（湖）长制工作进度、阶段性目标完成情况。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（二）特定事项或任务实施情况。开发区总河（湖）长、河（湖）长批办事项落实情况，开发区河长制领导小组、总河（湖）长和河（湖）</w:t>
      </w:r>
      <w:proofErr w:type="gramStart"/>
      <w:r>
        <w:rPr>
          <w:rFonts w:ascii="Times New Roman" w:eastAsia="方正仿宋简体" w:hAnsi="Times New Roman" w:hint="eastAsia"/>
          <w:sz w:val="34"/>
          <w:szCs w:val="32"/>
        </w:rPr>
        <w:t>长相关</w:t>
      </w:r>
      <w:proofErr w:type="gramEnd"/>
      <w:r>
        <w:rPr>
          <w:rFonts w:ascii="Times New Roman" w:eastAsia="方正仿宋简体" w:hAnsi="Times New Roman" w:hint="eastAsia"/>
          <w:sz w:val="34"/>
          <w:szCs w:val="32"/>
        </w:rPr>
        <w:t>会议决策部署和决定事项的贯彻落实情况等。公众反映、举报问题的整改落实情况。</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（三）河（湖）长制年度任务推进落实情况。水资源保护、合理开发利用水资源、水域岸线管理保护、防洪除涝安全建设、水污染防治、水环境治理、水生态修复、执法监管等主要任务完成情况。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督察组织形式</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全面督察原则上每年一次，专项督察可根据工作需要不定期开展。</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督察整改。</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按照工作需求形成督察报告，报开发区总河（湖）长，并将督查情况反馈相关责任单位或部门。相关单位或部门应抓紧落实整改，并将整改落实情况于</w:t>
      </w:r>
      <w:r>
        <w:rPr>
          <w:rFonts w:ascii="Times New Roman" w:eastAsia="方正仿宋简体" w:hAnsi="Times New Roman" w:hint="eastAsia"/>
          <w:sz w:val="34"/>
          <w:szCs w:val="32"/>
        </w:rPr>
        <w:t>15</w:t>
      </w:r>
      <w:r>
        <w:rPr>
          <w:rFonts w:ascii="Times New Roman" w:eastAsia="方正仿宋简体" w:hAnsi="Times New Roman" w:hint="eastAsia"/>
          <w:sz w:val="34"/>
          <w:szCs w:val="32"/>
        </w:rPr>
        <w:t>个工作日内报送河长制办公室。</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督察结果运用。</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对督察中发现的问题，形成报告。督察报告处置及整改落实情况作为考核和问责的重要依据。</w:t>
      </w:r>
    </w:p>
    <w:p w:rsidR="00EF7CB8" w:rsidRDefault="00EF7CB8" w:rsidP="00EF7CB8">
      <w:pPr>
        <w:adjustRightInd w:val="0"/>
        <w:snapToGrid w:val="0"/>
        <w:spacing w:line="560" w:lineRule="exact"/>
        <w:ind w:firstLineChars="200" w:firstLine="680"/>
        <w:rPr>
          <w:rFonts w:ascii="方正黑体简体" w:eastAsia="方正黑体简体" w:hAnsi="方正黑体简体" w:cs="方正黑体简体" w:hint="eastAsia"/>
          <w:sz w:val="34"/>
          <w:szCs w:val="32"/>
        </w:rPr>
      </w:pPr>
      <w:r>
        <w:rPr>
          <w:rFonts w:ascii="方正黑体简体" w:eastAsia="方正黑体简体" w:hAnsi="方正黑体简体" w:cs="方正黑体简体" w:hint="eastAsia"/>
          <w:sz w:val="34"/>
          <w:szCs w:val="32"/>
        </w:rPr>
        <w:t>二、河（湖）长制督办制度。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第七条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开发区河长制办公室负责协调、组织实施督办工作。</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第八条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适用范围。</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本制度适用于河（湖）长制工作督办。开发区河长制办公室负责对河长制办公室成员单位需要督办的事项进行督办。</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第九条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督办对象、形式及内容。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（一）督办对象。督办对象为河（湖）长制领导小组成员单位。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（二）督办形式及内容。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河（湖）长制日常工作需要督办的事项，主要采取“定期询查”、“工作通报”等形式督办。</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2.</w:t>
      </w:r>
      <w:r>
        <w:rPr>
          <w:rFonts w:ascii="Times New Roman" w:eastAsia="方正仿宋简体" w:hAnsi="Times New Roman" w:hint="eastAsia"/>
          <w:sz w:val="34"/>
          <w:szCs w:val="32"/>
        </w:rPr>
        <w:t>开发区总河（湖）长、河（湖）长交办的重点工作、河湖保护管理中威胁公共安全的重大问题、社会监督举报等事项落实情况、河（湖）长制管理中遇到问题处置情况。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督办要求。</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（一）督办流程。</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主要采用“督办函”或“督办通知书”等书面形式交办任务。河长制办公室“督办通知书”由河长制办公室主任签发。督办函或通知书明确督办任务、承办单位和协办单位、办理期限等。</w:t>
      </w:r>
    </w:p>
    <w:p w:rsidR="00EF7CB8" w:rsidRDefault="00EF7CB8" w:rsidP="00EF7CB8">
      <w:pPr>
        <w:adjustRightInd w:val="0"/>
        <w:snapToGrid w:val="0"/>
        <w:spacing w:line="560" w:lineRule="exact"/>
        <w:ind w:firstLineChars="200" w:firstLine="680"/>
        <w:rPr>
          <w:rFonts w:ascii="方正楷体简体" w:eastAsia="方正楷体简体" w:hAnsi="方正楷体简体" w:cs="方正楷体简体" w:hint="eastAsia"/>
          <w:sz w:val="34"/>
          <w:szCs w:val="32"/>
        </w:rPr>
      </w:pPr>
      <w:r>
        <w:rPr>
          <w:rFonts w:ascii="方正楷体简体" w:eastAsia="方正楷体简体" w:hAnsi="方正楷体简体" w:cs="方正楷体简体" w:hint="eastAsia"/>
          <w:sz w:val="34"/>
          <w:szCs w:val="32"/>
        </w:rPr>
        <w:t>（二）具体要求。</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1.</w:t>
      </w:r>
      <w:r>
        <w:rPr>
          <w:rFonts w:ascii="Times New Roman" w:eastAsia="方正仿宋简体" w:hAnsi="Times New Roman" w:hint="eastAsia"/>
          <w:sz w:val="34"/>
          <w:szCs w:val="32"/>
        </w:rPr>
        <w:t>任务承办：承办单位接到交办任务后，应当立即组织处置办理，按要求按时保质完成。督办事项涉及多个责任单位的，明确牵头责任单位负责组织协调，有关协办责任单位积极主动配合。</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2.</w:t>
      </w:r>
      <w:r>
        <w:rPr>
          <w:rFonts w:ascii="Times New Roman" w:eastAsia="方正仿宋简体" w:hAnsi="Times New Roman" w:hint="eastAsia"/>
          <w:sz w:val="34"/>
          <w:szCs w:val="32"/>
        </w:rPr>
        <w:t>督办反馈：督办任务完成后，承办责任单位及时向开发区河长制办公室书面反馈。在规定时间内未办理完毕的，应当将工作进展、存在问题、下</w:t>
      </w:r>
      <w:proofErr w:type="gramStart"/>
      <w:r>
        <w:rPr>
          <w:rFonts w:ascii="Times New Roman" w:eastAsia="方正仿宋简体" w:hAnsi="Times New Roman" w:hint="eastAsia"/>
          <w:sz w:val="34"/>
          <w:szCs w:val="32"/>
        </w:rPr>
        <w:t>步安排</w:t>
      </w:r>
      <w:proofErr w:type="gramEnd"/>
      <w:r>
        <w:rPr>
          <w:rFonts w:ascii="Times New Roman" w:eastAsia="方正仿宋简体" w:hAnsi="Times New Roman" w:hint="eastAsia"/>
          <w:sz w:val="34"/>
          <w:szCs w:val="32"/>
        </w:rPr>
        <w:t>及时反馈河长制办公室。</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3.</w:t>
      </w:r>
      <w:r>
        <w:rPr>
          <w:rFonts w:ascii="Times New Roman" w:eastAsia="方正仿宋简体" w:hAnsi="Times New Roman" w:hint="eastAsia"/>
          <w:sz w:val="34"/>
          <w:szCs w:val="32"/>
        </w:rPr>
        <w:t>立卷归档：督办单位应当对督办事项登记造册，统一编号。督办任务完成后，及时将督办事项原件、领导批示、处理意见、督办情况报告等资料立卷归档。</w:t>
      </w: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9</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武清开发区河（湖）长制联络员制度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为加强开发区河（湖）长制工作，形成齐抓共管共治的工作格局，建立河（湖）长</w:t>
      </w:r>
      <w:proofErr w:type="gramStart"/>
      <w:r>
        <w:rPr>
          <w:rFonts w:ascii="Times New Roman" w:eastAsia="方正仿宋简体" w:hAnsi="Times New Roman" w:hint="eastAsia"/>
          <w:sz w:val="34"/>
          <w:szCs w:val="32"/>
        </w:rPr>
        <w:t>制责任</w:t>
      </w:r>
      <w:proofErr w:type="gramEnd"/>
      <w:r>
        <w:rPr>
          <w:rFonts w:ascii="Times New Roman" w:eastAsia="方正仿宋简体" w:hAnsi="Times New Roman" w:hint="eastAsia"/>
          <w:sz w:val="34"/>
          <w:szCs w:val="32"/>
        </w:rPr>
        <w:t>单位互联、互通、互动的工作联系，提升河湖管护工作效率和工作水平，制定本制度。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lang w:val="zh-CN"/>
        </w:rPr>
      </w:pPr>
      <w:r>
        <w:rPr>
          <w:rFonts w:ascii="Times New Roman" w:eastAsia="方正仿宋简体" w:hAnsi="Times New Roman" w:hint="eastAsia"/>
          <w:sz w:val="34"/>
          <w:szCs w:val="32"/>
          <w:lang w:val="zh-CN"/>
        </w:rPr>
        <w:t>第一条</w:t>
      </w:r>
      <w:r>
        <w:rPr>
          <w:rFonts w:ascii="Times New Roman" w:eastAsia="方正仿宋简体" w:hAnsi="Times New Roman" w:hint="eastAsia"/>
          <w:sz w:val="34"/>
          <w:szCs w:val="32"/>
          <w:lang w:val="zh-CN"/>
        </w:rPr>
        <w:t xml:space="preserve"> </w:t>
      </w:r>
      <w:r>
        <w:rPr>
          <w:rFonts w:ascii="Times New Roman" w:eastAsia="方正仿宋简体" w:hAnsi="Times New Roman" w:hint="eastAsia"/>
          <w:sz w:val="34"/>
          <w:szCs w:val="32"/>
          <w:lang w:val="zh-CN"/>
        </w:rPr>
        <w:t>联络员设置范围。</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开发区河长制办公室设置联络员一名。</w:t>
      </w:r>
    </w:p>
    <w:p w:rsidR="00EF7CB8" w:rsidRDefault="00EF7CB8" w:rsidP="00EF7CB8">
      <w:pPr>
        <w:numPr>
          <w:ilvl w:val="0"/>
          <w:numId w:val="2"/>
        </w:numPr>
        <w:adjustRightInd w:val="0"/>
        <w:snapToGrid w:val="0"/>
        <w:spacing w:line="560" w:lineRule="exact"/>
        <w:ind w:firstLineChars="200" w:firstLine="680"/>
        <w:rPr>
          <w:rFonts w:ascii="Times New Roman" w:eastAsia="方正仿宋简体" w:hAnsi="Times New Roman" w:hint="eastAsia"/>
          <w:sz w:val="34"/>
          <w:szCs w:val="32"/>
          <w:lang w:val="zh-CN"/>
        </w:rPr>
      </w:pPr>
      <w:r>
        <w:rPr>
          <w:rFonts w:ascii="Times New Roman" w:eastAsia="方正仿宋简体" w:hAnsi="Times New Roman" w:hint="eastAsia"/>
          <w:sz w:val="34"/>
          <w:szCs w:val="32"/>
          <w:lang w:val="zh-CN"/>
        </w:rPr>
        <w:t>联络员选派条件。</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w:t>
      </w:r>
      <w:proofErr w:type="gramStart"/>
      <w:r>
        <w:rPr>
          <w:rFonts w:ascii="Times New Roman" w:eastAsia="方正仿宋简体" w:hAnsi="Times New Roman" w:hint="eastAsia"/>
          <w:sz w:val="34"/>
          <w:szCs w:val="32"/>
        </w:rPr>
        <w:t>一</w:t>
      </w:r>
      <w:proofErr w:type="gramEnd"/>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政治素质好，服务意识强，具有较强的责任感；</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（二）了解河（湖）长制相关政策、制度，熟悉所在部门承担的河（湖）长制相关工作任务，掌握其基本情况；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（三）具有较强的综合分析能力、文字表达能力和沟通协调能力。</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lang w:val="zh-CN"/>
        </w:rPr>
      </w:pPr>
      <w:r>
        <w:rPr>
          <w:rFonts w:ascii="Times New Roman" w:eastAsia="方正仿宋简体" w:hAnsi="Times New Roman" w:hint="eastAsia"/>
          <w:sz w:val="34"/>
          <w:szCs w:val="32"/>
          <w:lang w:val="zh-CN"/>
        </w:rPr>
        <w:t>第三条</w:t>
      </w:r>
      <w:r>
        <w:rPr>
          <w:rFonts w:ascii="Times New Roman" w:eastAsia="方正仿宋简体" w:hAnsi="Times New Roman" w:hint="eastAsia"/>
          <w:sz w:val="34"/>
          <w:szCs w:val="32"/>
          <w:lang w:val="zh-CN"/>
        </w:rPr>
        <w:t xml:space="preserve"> </w:t>
      </w:r>
      <w:r>
        <w:rPr>
          <w:rFonts w:ascii="Times New Roman" w:eastAsia="方正仿宋简体" w:hAnsi="Times New Roman" w:hint="eastAsia"/>
          <w:sz w:val="34"/>
          <w:szCs w:val="32"/>
          <w:lang w:val="zh-CN"/>
        </w:rPr>
        <w:t>联络员工作职责。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lang w:val="zh-CN"/>
        </w:rPr>
        <w:t>（一）负责开发区与武清区</w:t>
      </w:r>
      <w:r>
        <w:rPr>
          <w:rFonts w:ascii="Times New Roman" w:eastAsia="方正仿宋简体" w:hAnsi="Times New Roman" w:hint="eastAsia"/>
          <w:sz w:val="34"/>
          <w:szCs w:val="32"/>
        </w:rPr>
        <w:t>河</w:t>
      </w:r>
      <w:r>
        <w:rPr>
          <w:rFonts w:ascii="Times New Roman" w:eastAsia="方正仿宋简体" w:hAnsi="Times New Roman" w:hint="eastAsia"/>
          <w:sz w:val="34"/>
          <w:szCs w:val="32"/>
          <w:lang w:val="zh-CN"/>
        </w:rPr>
        <w:t>长制办公室的双向工作联系，向开发区提出贯彻落实具体建议和意见。</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lang w:val="zh-CN"/>
        </w:rPr>
        <w:t>（二）负责督促协调本单位和部门相关</w:t>
      </w:r>
      <w:r>
        <w:rPr>
          <w:rFonts w:ascii="Times New Roman" w:eastAsia="方正仿宋简体" w:hAnsi="Times New Roman" w:hint="eastAsia"/>
          <w:sz w:val="34"/>
          <w:szCs w:val="32"/>
        </w:rPr>
        <w:t>河（湖）</w:t>
      </w:r>
      <w:r>
        <w:rPr>
          <w:rFonts w:ascii="Times New Roman" w:eastAsia="方正仿宋简体" w:hAnsi="Times New Roman" w:hint="eastAsia"/>
          <w:sz w:val="34"/>
          <w:szCs w:val="32"/>
          <w:lang w:val="zh-CN"/>
        </w:rPr>
        <w:t>长制工作的开展，按要求及时向区</w:t>
      </w:r>
      <w:r>
        <w:rPr>
          <w:rFonts w:ascii="Times New Roman" w:eastAsia="方正仿宋简体" w:hAnsi="Times New Roman" w:hint="eastAsia"/>
          <w:sz w:val="34"/>
          <w:szCs w:val="32"/>
        </w:rPr>
        <w:t>河</w:t>
      </w:r>
      <w:r>
        <w:rPr>
          <w:rFonts w:ascii="Times New Roman" w:eastAsia="方正仿宋简体" w:hAnsi="Times New Roman" w:hint="eastAsia"/>
          <w:sz w:val="34"/>
          <w:szCs w:val="32"/>
          <w:lang w:val="zh-CN"/>
        </w:rPr>
        <w:t>长制办公室报送工作进展情况、典型经验和问题建议等工作。</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lang w:val="zh-CN"/>
        </w:rPr>
        <w:t>（三）负责区</w:t>
      </w:r>
      <w:r>
        <w:rPr>
          <w:rFonts w:ascii="Times New Roman" w:eastAsia="方正仿宋简体" w:hAnsi="Times New Roman" w:hint="eastAsia"/>
          <w:sz w:val="34"/>
          <w:szCs w:val="32"/>
        </w:rPr>
        <w:t>河</w:t>
      </w:r>
      <w:r>
        <w:rPr>
          <w:rFonts w:ascii="Times New Roman" w:eastAsia="方正仿宋简体" w:hAnsi="Times New Roman" w:hint="eastAsia"/>
          <w:sz w:val="34"/>
          <w:szCs w:val="32"/>
          <w:lang w:val="zh-CN"/>
        </w:rPr>
        <w:t>长制办公室安排事项的组织推动工作。</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lang w:val="zh-CN"/>
        </w:rPr>
      </w:pPr>
      <w:r>
        <w:rPr>
          <w:rFonts w:ascii="Times New Roman" w:eastAsia="方正仿宋简体" w:hAnsi="Times New Roman" w:hint="eastAsia"/>
          <w:sz w:val="34"/>
          <w:szCs w:val="32"/>
          <w:lang w:val="zh-CN"/>
        </w:rPr>
        <w:t>第四条</w:t>
      </w:r>
      <w:r>
        <w:rPr>
          <w:rFonts w:ascii="Times New Roman" w:eastAsia="方正仿宋简体" w:hAnsi="Times New Roman" w:hint="eastAsia"/>
          <w:sz w:val="34"/>
          <w:szCs w:val="32"/>
          <w:lang w:val="zh-CN"/>
        </w:rPr>
        <w:t xml:space="preserve"> </w:t>
      </w:r>
      <w:r>
        <w:rPr>
          <w:rFonts w:ascii="Times New Roman" w:eastAsia="方正仿宋简体" w:hAnsi="Times New Roman" w:hint="eastAsia"/>
          <w:sz w:val="34"/>
          <w:szCs w:val="32"/>
          <w:lang w:val="zh-CN"/>
        </w:rPr>
        <w:t>联络员的管理</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lang w:val="zh-CN"/>
        </w:rPr>
        <w:t>（一）联络员原则上由开发区</w:t>
      </w:r>
      <w:r>
        <w:rPr>
          <w:rFonts w:ascii="Times New Roman" w:eastAsia="方正仿宋简体" w:hAnsi="Times New Roman" w:hint="eastAsia"/>
          <w:sz w:val="34"/>
          <w:szCs w:val="32"/>
        </w:rPr>
        <w:t>河</w:t>
      </w:r>
      <w:r>
        <w:rPr>
          <w:rFonts w:ascii="Times New Roman" w:eastAsia="方正仿宋简体" w:hAnsi="Times New Roman" w:hint="eastAsia"/>
          <w:sz w:val="34"/>
          <w:szCs w:val="32"/>
          <w:lang w:val="zh-CN"/>
        </w:rPr>
        <w:t>长办指定</w:t>
      </w:r>
      <w:proofErr w:type="gramStart"/>
      <w:r>
        <w:rPr>
          <w:rFonts w:ascii="Times New Roman" w:eastAsia="方正仿宋简体" w:hAnsi="Times New Roman" w:hint="eastAsia"/>
          <w:sz w:val="34"/>
          <w:szCs w:val="32"/>
          <w:lang w:val="zh-CN"/>
        </w:rPr>
        <w:t>一</w:t>
      </w:r>
      <w:proofErr w:type="gramEnd"/>
      <w:r>
        <w:rPr>
          <w:rFonts w:ascii="Times New Roman" w:eastAsia="方正仿宋简体" w:hAnsi="Times New Roman" w:hint="eastAsia"/>
          <w:sz w:val="34"/>
          <w:szCs w:val="32"/>
          <w:lang w:val="zh-CN"/>
        </w:rPr>
        <w:t>工作人员，并报区</w:t>
      </w:r>
      <w:r>
        <w:rPr>
          <w:rFonts w:ascii="Times New Roman" w:eastAsia="方正仿宋简体" w:hAnsi="Times New Roman" w:hint="eastAsia"/>
          <w:sz w:val="34"/>
          <w:szCs w:val="32"/>
        </w:rPr>
        <w:t>河</w:t>
      </w:r>
      <w:r>
        <w:rPr>
          <w:rFonts w:ascii="Times New Roman" w:eastAsia="方正仿宋简体" w:hAnsi="Times New Roman" w:hint="eastAsia"/>
          <w:sz w:val="34"/>
          <w:szCs w:val="32"/>
          <w:lang w:val="zh-CN"/>
        </w:rPr>
        <w:t>长制办公室登记备案。</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lang w:val="zh-CN"/>
        </w:rPr>
      </w:pPr>
      <w:r>
        <w:rPr>
          <w:rFonts w:ascii="Times New Roman" w:eastAsia="方正仿宋简体" w:hAnsi="Times New Roman" w:hint="eastAsia"/>
          <w:sz w:val="34"/>
          <w:szCs w:val="32"/>
          <w:lang w:val="zh-CN"/>
        </w:rPr>
        <w:lastRenderedPageBreak/>
        <w:t>（二）联络员实行动态管理，当联络员发生变更时，应及时通知区</w:t>
      </w:r>
      <w:r>
        <w:rPr>
          <w:rFonts w:ascii="Times New Roman" w:eastAsia="方正仿宋简体" w:hAnsi="Times New Roman" w:hint="eastAsia"/>
          <w:sz w:val="34"/>
          <w:szCs w:val="32"/>
        </w:rPr>
        <w:t>河</w:t>
      </w:r>
      <w:r>
        <w:rPr>
          <w:rFonts w:ascii="Times New Roman" w:eastAsia="方正仿宋简体" w:hAnsi="Times New Roman" w:hint="eastAsia"/>
          <w:sz w:val="34"/>
          <w:szCs w:val="32"/>
          <w:lang w:val="zh-CN"/>
        </w:rPr>
        <w:t>长制办公室。</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10</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开发区河（湖）长</w:t>
      </w:r>
      <w:proofErr w:type="gramStart"/>
      <w:r>
        <w:rPr>
          <w:rFonts w:ascii="方正小标宋简体" w:eastAsia="方正小标宋简体" w:hAnsi="方正小标宋简体" w:cs="方正小标宋简体" w:hint="eastAsia"/>
          <w:sz w:val="44"/>
          <w:szCs w:val="44"/>
        </w:rPr>
        <w:t>制专家</w:t>
      </w:r>
      <w:proofErr w:type="gramEnd"/>
      <w:r>
        <w:rPr>
          <w:rFonts w:ascii="方正小标宋简体" w:eastAsia="方正小标宋简体" w:hAnsi="方正小标宋简体" w:cs="方正小标宋简体" w:hint="eastAsia"/>
          <w:sz w:val="44"/>
          <w:szCs w:val="44"/>
        </w:rPr>
        <w:t>咨询制度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实行河（湖）长制是解决复杂水问题，维护河湖健康生命的有效举措。鉴于河湖管护是一项复杂系统工程，为推进武清开发区河（湖）长制工作决策的民主化、制度化和科学化，充分发挥专家智囊作用，根据《武清开发区关于全面推行河长制的实施方案》《武清开发区关于全面推行湖长制的实施方案》要求，制定本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涉及开发区河（湖）长制工作专业性较强的重大决策事项，应当按照本制度进行专家咨询，主要包括：</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（一）重要河湖的“一河（湖）</w:t>
      </w:r>
      <w:proofErr w:type="gramStart"/>
      <w:r>
        <w:rPr>
          <w:rFonts w:ascii="Times New Roman" w:eastAsia="方正仿宋简体" w:hAnsi="Times New Roman" w:hint="eastAsia"/>
          <w:sz w:val="34"/>
          <w:szCs w:val="32"/>
        </w:rPr>
        <w:t>一</w:t>
      </w:r>
      <w:proofErr w:type="gramEnd"/>
      <w:r>
        <w:rPr>
          <w:rFonts w:ascii="Times New Roman" w:eastAsia="方正仿宋简体" w:hAnsi="Times New Roman" w:hint="eastAsia"/>
          <w:sz w:val="34"/>
          <w:szCs w:val="32"/>
        </w:rPr>
        <w:t>策”综合治理方案；</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（二）围绕水环境治理、河湖保护管理年度治理目标和主要任务确定工作；</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（三）河湖突发水污染事件的应急处置方案；</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（四）涉河湖其他专业性较强重要事项。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开发区河长制办公室根据工作需要建立咨询专家库。</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专家咨询论证采取以下方式：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（一）召开专家咨询论证会；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（二）网络、电话、书面形式。</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专家咨询论证按照下列程序进行：</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（一）提出咨询论证事项；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（二）确定咨询专家组成员；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（三）向专家组成员提供相关文件及背景资料；</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（四）召开专家咨询论证会或通过书面咨询形式，听取专家的意见和建议；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（五）根据专家的意见，形成专家咨询论证意见。</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咨询论证专家组成员应就下列内容对咨询论证事项提出意见和建议：</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（一）论证事项的必要性；</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（二）论证事项的可行性；</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（三）论证事项的合理性；</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（四）论证事项的影响分析；</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（五）其他必要的建议。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咨询专家享有下列权利：</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w:t>
      </w:r>
      <w:proofErr w:type="gramStart"/>
      <w:r>
        <w:rPr>
          <w:rFonts w:ascii="Times New Roman" w:eastAsia="方正仿宋简体" w:hAnsi="Times New Roman" w:hint="eastAsia"/>
          <w:sz w:val="34"/>
          <w:szCs w:val="32"/>
        </w:rPr>
        <w:t>经邀请</w:t>
      </w:r>
      <w:proofErr w:type="gramEnd"/>
      <w:r>
        <w:rPr>
          <w:rFonts w:ascii="Times New Roman" w:eastAsia="方正仿宋简体" w:hAnsi="Times New Roman" w:hint="eastAsia"/>
          <w:sz w:val="34"/>
          <w:szCs w:val="32"/>
        </w:rPr>
        <w:t>可以列席相关的专题研讨会，参与有关咨询论证活动；</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（二）根据需要可以按规定查阅相关文件资料；</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（三）提出专家咨询论证意见，不受任何单位和个人的干涉；</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（四）获得参加咨询论证活动的劳动报酬。</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第七条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咨询专家应履行下列义务：</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（一）以实事求是和认真负责的态度履行职责，客观、公正、科学的进行咨询论证；</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严格遵守保密纪律，不得泄露咨询论证的内容、过程和结果等情况，不得丢失、外传参与咨询事项的资料；</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（三）其他法律、法规和规章规定的义务。</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11</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开发区河（湖）长制社会监督制度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全面贯彻落实开发区河（湖）长制工作，加大社会监督力度，建立科学有效的河（湖）长制社会公众参与机制，依据《武清开发区关于全面推行河长制的实施方案》和《武清开发区关于全面推行湖长制的实施方案》，建立开发区河（湖）长制社会监督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第一条、公众参与河（湖）长制社会监督渠道：</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（一）武清区河（湖）长信箱。</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（二）天津市</w:t>
      </w:r>
      <w:r>
        <w:rPr>
          <w:rFonts w:ascii="Times New Roman" w:eastAsia="方正仿宋简体" w:hAnsi="Times New Roman" w:hint="eastAsia"/>
          <w:sz w:val="34"/>
          <w:szCs w:val="32"/>
        </w:rPr>
        <w:t>88908890</w:t>
      </w:r>
      <w:r>
        <w:rPr>
          <w:rFonts w:ascii="Times New Roman" w:eastAsia="方正仿宋简体" w:hAnsi="Times New Roman" w:hint="eastAsia"/>
          <w:sz w:val="34"/>
          <w:szCs w:val="32"/>
        </w:rPr>
        <w:t>便民服务专线平台。</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（三）开发区河（湖）长制社会监督电话。</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（四）河（湖）长公示牌公示的社会监督电话。</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（五）各种河（湖）长制公益活动。</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第二条、社会监督工作要求：</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（一）建立河湖管理保护信息平台，通过公示牌向社会公示河湖基本信息、河（湖）长名单，定期向社会公布河湖管理保护工作动态信息。建立河（湖）长信箱，及时处置解决社会公众反映的问题。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（二）设立河（湖）长制热线电话，专人受理处置解决社会公众反映的问题。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（三）及时处置解决天津市</w:t>
      </w:r>
      <w:r>
        <w:rPr>
          <w:rFonts w:ascii="Times New Roman" w:eastAsia="方正仿宋简体" w:hAnsi="Times New Roman" w:hint="eastAsia"/>
          <w:sz w:val="34"/>
          <w:szCs w:val="32"/>
        </w:rPr>
        <w:t>88908890</w:t>
      </w:r>
      <w:r>
        <w:rPr>
          <w:rFonts w:ascii="Times New Roman" w:eastAsia="方正仿宋简体" w:hAnsi="Times New Roman" w:hint="eastAsia"/>
          <w:sz w:val="34"/>
          <w:szCs w:val="32"/>
        </w:rPr>
        <w:t>便民</w:t>
      </w:r>
      <w:proofErr w:type="gramStart"/>
      <w:r>
        <w:rPr>
          <w:rFonts w:ascii="Times New Roman" w:eastAsia="方正仿宋简体" w:hAnsi="Times New Roman" w:hint="eastAsia"/>
          <w:sz w:val="34"/>
          <w:szCs w:val="32"/>
        </w:rPr>
        <w:t>服务专热平台</w:t>
      </w:r>
      <w:proofErr w:type="gramEnd"/>
      <w:r>
        <w:rPr>
          <w:rFonts w:ascii="Times New Roman" w:eastAsia="方正仿宋简体" w:hAnsi="Times New Roman" w:hint="eastAsia"/>
          <w:sz w:val="34"/>
          <w:szCs w:val="32"/>
        </w:rPr>
        <w:t>转办的相关问题。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（四）在河湖显著位置竖立河（湖）长公示牌，标明河</w:t>
      </w:r>
      <w:r>
        <w:rPr>
          <w:rFonts w:ascii="Times New Roman" w:eastAsia="方正仿宋简体" w:hAnsi="Times New Roman" w:hint="eastAsia"/>
          <w:sz w:val="34"/>
          <w:szCs w:val="32"/>
        </w:rPr>
        <w:lastRenderedPageBreak/>
        <w:t>（湖）长职责、河湖概况、管护目标、监督电话等公示信息，接受社会公众参与监督。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（五）聘请河（湖）长制社会义务监督员对河湖管理保护效果进行监督和评价。</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（六）完善环境保护公众参与办法，设立有奖举报，支持和鼓励公众参与舆论监督和社会监督。</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第三条、公众参与社会监督事项范围：涉及水资源、水环境、水污染、河湖岸线、防洪除涝等方面的有关保护、治理、管理以及执法的相关事项。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第四条、社会监督事项调查与处置：</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（一）社会监督事项实</w:t>
      </w:r>
      <w:proofErr w:type="gramStart"/>
      <w:r>
        <w:rPr>
          <w:rFonts w:ascii="Times New Roman" w:eastAsia="方正仿宋简体" w:hAnsi="Times New Roman" w:hint="eastAsia"/>
          <w:sz w:val="34"/>
          <w:szCs w:val="32"/>
        </w:rPr>
        <w:t>行首问</w:t>
      </w:r>
      <w:proofErr w:type="gramEnd"/>
      <w:r>
        <w:rPr>
          <w:rFonts w:ascii="Times New Roman" w:eastAsia="方正仿宋简体" w:hAnsi="Times New Roman" w:hint="eastAsia"/>
          <w:sz w:val="34"/>
          <w:szCs w:val="32"/>
        </w:rPr>
        <w:t>负责制和档案化管理。开发区河（湖）长制办公室负责社会监督事项受理、核实、处置、反馈流程。</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（二）河长制办公室在接收到区河长制办公室交办的河（湖）长制社会监督事项</w:t>
      </w:r>
      <w:r>
        <w:rPr>
          <w:rFonts w:ascii="Times New Roman" w:eastAsia="方正仿宋简体" w:hAnsi="Times New Roman" w:hint="eastAsia"/>
          <w:sz w:val="34"/>
          <w:szCs w:val="32"/>
        </w:rPr>
        <w:t>15</w:t>
      </w:r>
      <w:r>
        <w:rPr>
          <w:rFonts w:ascii="Times New Roman" w:eastAsia="方正仿宋简体" w:hAnsi="Times New Roman" w:hint="eastAsia"/>
          <w:sz w:val="34"/>
          <w:szCs w:val="32"/>
        </w:rPr>
        <w:t>日内，完成社会监督事项的调查、处置和反馈工作。并将调查、处置和反馈结果报送至武清区河长制办公室。</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第五条、结果运用。</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（一）开发区河（湖）长制社会监督信息处置结果，纳入工作考核成绩。</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（二）开发区河长制办公室将社会监督处置情况向社会公示。</w:t>
      </w: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Times New Roman" w:eastAsia="方正仿宋简体" w:hAnsi="Times New Roman" w:hint="eastAsia"/>
          <w:sz w:val="34"/>
          <w:szCs w:val="32"/>
        </w:rPr>
        <w:t xml:space="preserve"> </w:t>
      </w: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12</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开发区河（湖）长制工作例会</w:t>
      </w:r>
      <w:proofErr w:type="gramStart"/>
      <w:r>
        <w:rPr>
          <w:rFonts w:ascii="方正小标宋简体" w:eastAsia="方正小标宋简体" w:hAnsi="方正小标宋简体" w:cs="方正小标宋简体" w:hint="eastAsia"/>
          <w:sz w:val="44"/>
          <w:szCs w:val="44"/>
        </w:rPr>
        <w:t>和</w:t>
      </w:r>
      <w:proofErr w:type="gramEnd"/>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proofErr w:type="gramStart"/>
      <w:r>
        <w:rPr>
          <w:rFonts w:ascii="方正小标宋简体" w:eastAsia="方正小标宋简体" w:hAnsi="方正小标宋简体" w:cs="方正小标宋简体" w:hint="eastAsia"/>
          <w:sz w:val="44"/>
          <w:szCs w:val="44"/>
        </w:rPr>
        <w:t>月推进</w:t>
      </w:r>
      <w:proofErr w:type="gramEnd"/>
      <w:r>
        <w:rPr>
          <w:rFonts w:ascii="方正小标宋简体" w:eastAsia="方正小标宋简体" w:hAnsi="方正小标宋简体" w:cs="方正小标宋简体" w:hint="eastAsia"/>
          <w:sz w:val="44"/>
          <w:szCs w:val="44"/>
        </w:rPr>
        <w:t>会制度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全面建立河（湖）长制，做到工作方案到位、组织体系和责任落实到位、相关制度和政策措施到位、监督检查和考核评估到位等“四个到位”。根据《武清开发区关于全面推行河长制的实施方案》和《武清开发区关于全面推行湖长制的实施方案》要求，建立武清开发区河（湖）长制工作例会和</w:t>
      </w:r>
      <w:proofErr w:type="gramStart"/>
      <w:r>
        <w:rPr>
          <w:rFonts w:ascii="Times New Roman" w:eastAsia="方正仿宋简体" w:hAnsi="Times New Roman" w:hint="eastAsia"/>
          <w:sz w:val="34"/>
          <w:szCs w:val="32"/>
        </w:rPr>
        <w:t>月推进</w:t>
      </w:r>
      <w:proofErr w:type="gramEnd"/>
      <w:r>
        <w:rPr>
          <w:rFonts w:ascii="Times New Roman" w:eastAsia="方正仿宋简体" w:hAnsi="Times New Roman" w:hint="eastAsia"/>
          <w:sz w:val="34"/>
          <w:szCs w:val="32"/>
        </w:rPr>
        <w:t>会制度。</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开发区河（湖）长制工作例会和</w:t>
      </w:r>
      <w:proofErr w:type="gramStart"/>
      <w:r>
        <w:rPr>
          <w:rFonts w:ascii="Times New Roman" w:eastAsia="方正仿宋简体" w:hAnsi="Times New Roman" w:hint="eastAsia"/>
          <w:sz w:val="34"/>
          <w:szCs w:val="32"/>
        </w:rPr>
        <w:t>月推进</w:t>
      </w:r>
      <w:proofErr w:type="gramEnd"/>
      <w:r>
        <w:rPr>
          <w:rFonts w:ascii="Times New Roman" w:eastAsia="方正仿宋简体" w:hAnsi="Times New Roman" w:hint="eastAsia"/>
          <w:sz w:val="34"/>
          <w:szCs w:val="32"/>
        </w:rPr>
        <w:t>会由开发区河长制办公室主任或副主任主持召开。出席人员：与议事有关的相关责任单位负责人。</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会议原则上每月召开一次。</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会议由开发区河长制办公室按程序报请开发区河（湖）长制办公室主要负责人或开发区河长审定。</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研究主要内容：充分认识全面推行河（湖）长制对于落实绿色发展理念、建设生态文明的重要意义，增强使命感和责任感，对照推进河（湖）长制工作的目标任务，按照“四个到位”要求，查找差距，不断完善工作方案和“一河（湖）</w:t>
      </w:r>
      <w:proofErr w:type="gramStart"/>
      <w:r>
        <w:rPr>
          <w:rFonts w:ascii="Times New Roman" w:eastAsia="方正仿宋简体" w:hAnsi="Times New Roman" w:hint="eastAsia"/>
          <w:sz w:val="34"/>
          <w:szCs w:val="32"/>
        </w:rPr>
        <w:t>一</w:t>
      </w:r>
      <w:proofErr w:type="gramEnd"/>
      <w:r>
        <w:rPr>
          <w:rFonts w:ascii="Times New Roman" w:eastAsia="方正仿宋简体" w:hAnsi="Times New Roman" w:hint="eastAsia"/>
          <w:sz w:val="34"/>
          <w:szCs w:val="32"/>
        </w:rPr>
        <w:t>策”方案。建立河（湖）长体系，加强配套制度建设，夯实工作基础。做好督导检查发现问题的整改工作，并逐级开展本行政区内的督导检查。</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lastRenderedPageBreak/>
        <w:t>第五条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会议议定事项由开发区河长制办公室组织按责任分工落实。</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lang w:val="zh-CN"/>
        </w:rPr>
        <w:t xml:space="preserve">   </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rPr>
          <w:rFonts w:ascii="Times New Roman" w:eastAsia="方正仿宋简体" w:hAnsi="Times New Roman" w:hint="eastAsia"/>
          <w:sz w:val="34"/>
          <w:szCs w:val="32"/>
        </w:rPr>
      </w:pPr>
      <w:r>
        <w:rPr>
          <w:rFonts w:ascii="方正黑体简体" w:eastAsia="方正黑体简体" w:hAnsi="方正黑体简体" w:cs="方正黑体简体" w:hint="eastAsia"/>
          <w:sz w:val="34"/>
          <w:szCs w:val="32"/>
        </w:rPr>
        <w:t>制度</w:t>
      </w:r>
      <w:r>
        <w:rPr>
          <w:rFonts w:ascii="Times New Roman" w:eastAsia="方正仿宋简体" w:hAnsi="Times New Roman" w:hint="eastAsia"/>
          <w:sz w:val="34"/>
          <w:szCs w:val="32"/>
        </w:rPr>
        <w:t>13</w:t>
      </w:r>
      <w:r>
        <w:rPr>
          <w:rFonts w:ascii="Times New Roman" w:eastAsia="方正仿宋简体" w:hAnsi="Times New Roman" w:hint="eastAsia"/>
          <w:sz w:val="34"/>
          <w:szCs w:val="32"/>
        </w:rPr>
        <w:t>：</w:t>
      </w:r>
    </w:p>
    <w:p w:rsidR="00EF7CB8" w:rsidRDefault="00EF7CB8" w:rsidP="00EF7CB8">
      <w:pPr>
        <w:adjustRightInd w:val="0"/>
        <w:snapToGrid w:val="0"/>
        <w:spacing w:line="560" w:lineRule="exact"/>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开发区河（湖）</w:t>
      </w:r>
      <w:proofErr w:type="gramStart"/>
      <w:r>
        <w:rPr>
          <w:rFonts w:ascii="方正小标宋简体" w:eastAsia="方正小标宋简体" w:hAnsi="方正小标宋简体" w:cs="方正小标宋简体" w:hint="eastAsia"/>
          <w:sz w:val="44"/>
          <w:szCs w:val="44"/>
        </w:rPr>
        <w:t>长制巡河</w:t>
      </w:r>
      <w:proofErr w:type="gramEnd"/>
      <w:r>
        <w:rPr>
          <w:rFonts w:ascii="方正小标宋简体" w:eastAsia="方正小标宋简体" w:hAnsi="方正小标宋简体" w:cs="方正小标宋简体" w:hint="eastAsia"/>
          <w:sz w:val="44"/>
          <w:szCs w:val="44"/>
        </w:rPr>
        <w:t>制度</w:t>
      </w:r>
    </w:p>
    <w:p w:rsidR="00EF7CB8" w:rsidRDefault="00EF7CB8" w:rsidP="00EF7CB8">
      <w:pPr>
        <w:adjustRightInd w:val="0"/>
        <w:snapToGrid w:val="0"/>
        <w:spacing w:line="560" w:lineRule="exact"/>
        <w:ind w:firstLineChars="200" w:firstLine="680"/>
        <w:jc w:val="center"/>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为规范总河（湖）长、河（湖）长日常巡河（湖）工作，有效落实总河（湖）长、河（湖）长责任，实现对开发区河湖问题的早发现、早处理、早解决，建立总河（湖）长、河（湖）长巡河制度。</w:t>
      </w:r>
      <w:r>
        <w:rPr>
          <w:rFonts w:ascii="Times New Roman" w:eastAsia="方正仿宋简体" w:hAnsi="Times New Roman" w:hint="eastAsia"/>
          <w:sz w:val="34"/>
          <w:szCs w:val="32"/>
        </w:rPr>
        <w:t xml:space="preserve">                                                                            </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本制度所称总河（湖）长、河（湖）长，是指开发区总河（湖）长、河（湖）长。</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本制度所称的巡河，是指总河（湖）长、河（湖）长通过对责任河湖巡回检查，及时发现问题，并予以解决或提交有关部门、开发区河长制办公室进行处理或向上级河（湖）长报告，协调解决问题。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总河（湖）长是责任河湖</w:t>
      </w:r>
      <w:proofErr w:type="gramStart"/>
      <w:r>
        <w:rPr>
          <w:rFonts w:ascii="Times New Roman" w:eastAsia="方正仿宋简体" w:hAnsi="Times New Roman" w:hint="eastAsia"/>
          <w:sz w:val="34"/>
          <w:szCs w:val="32"/>
        </w:rPr>
        <w:t>巡</w:t>
      </w:r>
      <w:proofErr w:type="gramEnd"/>
      <w:r>
        <w:rPr>
          <w:rFonts w:ascii="Times New Roman" w:eastAsia="方正仿宋简体" w:hAnsi="Times New Roman" w:hint="eastAsia"/>
          <w:sz w:val="34"/>
          <w:szCs w:val="32"/>
        </w:rPr>
        <w:t>河工作的第一责任人，河（湖）长是责任河湖</w:t>
      </w:r>
      <w:proofErr w:type="gramStart"/>
      <w:r>
        <w:rPr>
          <w:rFonts w:ascii="Times New Roman" w:eastAsia="方正仿宋简体" w:hAnsi="Times New Roman" w:hint="eastAsia"/>
          <w:sz w:val="34"/>
          <w:szCs w:val="32"/>
        </w:rPr>
        <w:t>巡</w:t>
      </w:r>
      <w:proofErr w:type="gramEnd"/>
      <w:r>
        <w:rPr>
          <w:rFonts w:ascii="Times New Roman" w:eastAsia="方正仿宋简体" w:hAnsi="Times New Roman" w:hint="eastAsia"/>
          <w:sz w:val="34"/>
          <w:szCs w:val="32"/>
        </w:rPr>
        <w:t>河工作的直接责任人。河长办工作人员要积极</w:t>
      </w:r>
      <w:proofErr w:type="gramStart"/>
      <w:r>
        <w:rPr>
          <w:rFonts w:ascii="Times New Roman" w:eastAsia="方正仿宋简体" w:hAnsi="Times New Roman" w:hint="eastAsia"/>
          <w:sz w:val="34"/>
          <w:szCs w:val="32"/>
        </w:rPr>
        <w:t>协助总</w:t>
      </w:r>
      <w:proofErr w:type="gramEnd"/>
      <w:r>
        <w:rPr>
          <w:rFonts w:ascii="Times New Roman" w:eastAsia="方正仿宋简体" w:hAnsi="Times New Roman" w:hint="eastAsia"/>
          <w:sz w:val="34"/>
          <w:szCs w:val="32"/>
        </w:rPr>
        <w:t>河（湖）长、河（湖）长开展</w:t>
      </w:r>
      <w:proofErr w:type="gramStart"/>
      <w:r>
        <w:rPr>
          <w:rFonts w:ascii="Times New Roman" w:eastAsia="方正仿宋简体" w:hAnsi="Times New Roman" w:hint="eastAsia"/>
          <w:sz w:val="34"/>
          <w:szCs w:val="32"/>
        </w:rPr>
        <w:t>巡</w:t>
      </w:r>
      <w:proofErr w:type="gramEnd"/>
      <w:r>
        <w:rPr>
          <w:rFonts w:ascii="Times New Roman" w:eastAsia="方正仿宋简体" w:hAnsi="Times New Roman" w:hint="eastAsia"/>
          <w:sz w:val="34"/>
          <w:szCs w:val="32"/>
        </w:rPr>
        <w:t>河工作。发现河湖水质异常、入河湖排污口门排放异常和侵占河湖等</w:t>
      </w:r>
      <w:proofErr w:type="gramStart"/>
      <w:r>
        <w:rPr>
          <w:rFonts w:ascii="Times New Roman" w:eastAsia="方正仿宋简体" w:hAnsi="Times New Roman" w:hint="eastAsia"/>
          <w:sz w:val="34"/>
          <w:szCs w:val="32"/>
        </w:rPr>
        <w:t>问题应第一时间</w:t>
      </w:r>
      <w:proofErr w:type="gramEnd"/>
      <w:r>
        <w:rPr>
          <w:rFonts w:ascii="Times New Roman" w:eastAsia="方正仿宋简体" w:hAnsi="Times New Roman" w:hint="eastAsia"/>
          <w:sz w:val="34"/>
          <w:szCs w:val="32"/>
        </w:rPr>
        <w:t>报告河（湖）长。</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长制办公室应当为总河（湖）长、河（湖）长履职做好服务保障工作，及时将河湖入河排污口门分布图、污染源清单、河湖治理项目清单、每年工作任务清单等信息予以公开、汇总提交总河（湖）长、河（湖）长，</w:t>
      </w:r>
      <w:proofErr w:type="gramStart"/>
      <w:r>
        <w:rPr>
          <w:rFonts w:ascii="Times New Roman" w:eastAsia="方正仿宋简体" w:hAnsi="Times New Roman" w:hint="eastAsia"/>
          <w:sz w:val="34"/>
          <w:szCs w:val="32"/>
        </w:rPr>
        <w:t>为其巡河工</w:t>
      </w:r>
      <w:proofErr w:type="gramEnd"/>
      <w:r>
        <w:rPr>
          <w:rFonts w:ascii="Times New Roman" w:eastAsia="方正仿宋简体" w:hAnsi="Times New Roman" w:hint="eastAsia"/>
          <w:sz w:val="34"/>
          <w:szCs w:val="32"/>
        </w:rPr>
        <w:t>作创造条件。</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开发区河长制办公室应定期组织开展培训，提</w:t>
      </w:r>
      <w:r>
        <w:rPr>
          <w:rFonts w:ascii="Times New Roman" w:eastAsia="方正仿宋简体" w:hAnsi="Times New Roman" w:hint="eastAsia"/>
          <w:sz w:val="34"/>
          <w:szCs w:val="32"/>
        </w:rPr>
        <w:lastRenderedPageBreak/>
        <w:t>高总河（湖）长、河（湖）长</w:t>
      </w:r>
      <w:proofErr w:type="gramStart"/>
      <w:r>
        <w:rPr>
          <w:rFonts w:ascii="Times New Roman" w:eastAsia="方正仿宋简体" w:hAnsi="Times New Roman" w:hint="eastAsia"/>
          <w:sz w:val="34"/>
          <w:szCs w:val="32"/>
        </w:rPr>
        <w:t>巡河履职能</w:t>
      </w:r>
      <w:proofErr w:type="gramEnd"/>
      <w:r>
        <w:rPr>
          <w:rFonts w:ascii="Times New Roman" w:eastAsia="方正仿宋简体" w:hAnsi="Times New Roman" w:hint="eastAsia"/>
          <w:sz w:val="34"/>
          <w:szCs w:val="32"/>
        </w:rPr>
        <w:t>力。</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第六条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要因地制宜，加快推进河（湖）长制信息化建设，以</w:t>
      </w:r>
      <w:proofErr w:type="gramStart"/>
      <w:r>
        <w:rPr>
          <w:rFonts w:ascii="Times New Roman" w:eastAsia="方正仿宋简体" w:hAnsi="Times New Roman" w:hint="eastAsia"/>
          <w:sz w:val="34"/>
          <w:szCs w:val="32"/>
        </w:rPr>
        <w:t>保障总</w:t>
      </w:r>
      <w:proofErr w:type="gramEnd"/>
      <w:r>
        <w:rPr>
          <w:rFonts w:ascii="Times New Roman" w:eastAsia="方正仿宋简体" w:hAnsi="Times New Roman" w:hint="eastAsia"/>
          <w:sz w:val="34"/>
          <w:szCs w:val="32"/>
        </w:rPr>
        <w:t>河（湖）长、河（湖）长日常巡河履职为重点，实现及时、方便、高效巡河。</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第七条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总河（湖）长、河（湖）长应加大对责任河湖的巡河力度，原则上总（湖）河长、河（湖）长每月不少于</w:t>
      </w:r>
      <w:r>
        <w:rPr>
          <w:rFonts w:ascii="Times New Roman" w:eastAsia="方正仿宋简体" w:hAnsi="Times New Roman" w:hint="eastAsia"/>
          <w:sz w:val="34"/>
          <w:szCs w:val="32"/>
        </w:rPr>
        <w:t>3</w:t>
      </w:r>
      <w:r>
        <w:rPr>
          <w:rFonts w:ascii="Times New Roman" w:eastAsia="方正仿宋简体" w:hAnsi="Times New Roman" w:hint="eastAsia"/>
          <w:sz w:val="34"/>
          <w:szCs w:val="32"/>
        </w:rPr>
        <w:t>次。对水质不达标、问题较多的河湖应加密巡河频次。总河（湖）长、河（湖）长因故不能开展巡河的，应委托相关人员开展巡河。</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第八条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总河（湖）长、河（湖）长巡河原则上应对责任河湖进行全面巡查，并覆盖主要入河排污口、主要污染源及河（湖）公示牌等。</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第九条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巡河应重点查看以下内容：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（一）河湖岸线保洁是否到位；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（二）河、湖底有无明显污泥或垃圾淤积；</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（三）河湖水体有无异味，颜色是否异常；</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（四）是否有新增入河湖排污口；入河湖排污口排放废水，颜色、气味是否异常，雨水排放口晴天有无污水排放；汇入</w:t>
      </w:r>
      <w:proofErr w:type="gramStart"/>
      <w:r>
        <w:rPr>
          <w:rFonts w:ascii="Times New Roman" w:eastAsia="方正仿宋简体" w:hAnsi="Times New Roman" w:hint="eastAsia"/>
          <w:sz w:val="34"/>
          <w:szCs w:val="32"/>
        </w:rPr>
        <w:t>入</w:t>
      </w:r>
      <w:proofErr w:type="gramEnd"/>
      <w:r>
        <w:rPr>
          <w:rFonts w:ascii="Times New Roman" w:eastAsia="方正仿宋简体" w:hAnsi="Times New Roman" w:hint="eastAsia"/>
          <w:sz w:val="34"/>
          <w:szCs w:val="32"/>
        </w:rPr>
        <w:t>河湖排污口的畜禽养殖场、污水处理设施等是否存在明显异常排放情况；</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（五）是否存在涉水违法建筑物，是否存在倾倒废土弃渣和</w:t>
      </w:r>
      <w:proofErr w:type="gramStart"/>
      <w:r>
        <w:rPr>
          <w:rFonts w:ascii="Times New Roman" w:eastAsia="方正仿宋简体" w:hAnsi="Times New Roman" w:hint="eastAsia"/>
          <w:sz w:val="34"/>
          <w:szCs w:val="32"/>
        </w:rPr>
        <w:t>危废</w:t>
      </w:r>
      <w:proofErr w:type="gramEnd"/>
      <w:r>
        <w:rPr>
          <w:rFonts w:ascii="Times New Roman" w:eastAsia="方正仿宋简体" w:hAnsi="Times New Roman" w:hint="eastAsia"/>
          <w:sz w:val="34"/>
          <w:szCs w:val="32"/>
        </w:rPr>
        <w:t>；</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（六）是否存在非法电鱼、毒鱼、炸鱼等破坏水生态环</w:t>
      </w:r>
      <w:r>
        <w:rPr>
          <w:rFonts w:ascii="Times New Roman" w:eastAsia="方正仿宋简体" w:hAnsi="Times New Roman" w:hint="eastAsia"/>
          <w:sz w:val="34"/>
          <w:szCs w:val="32"/>
        </w:rPr>
        <w:lastRenderedPageBreak/>
        <w:t>境的行为；</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（七）河（湖）公示牌等涉水公示牌设置是否规范，是否存在倾斜、破损、变形、变色、老化等影响使用的问题；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（八）以前巡河发现的问题是否解决到位；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（九）是否存在其他影响水质的问题。</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巡河过程</w:t>
      </w:r>
      <w:proofErr w:type="gramStart"/>
      <w:r>
        <w:rPr>
          <w:rFonts w:ascii="Times New Roman" w:eastAsia="方正仿宋简体" w:hAnsi="Times New Roman" w:hint="eastAsia"/>
          <w:sz w:val="34"/>
          <w:szCs w:val="32"/>
        </w:rPr>
        <w:t>中或巡河</w:t>
      </w:r>
      <w:proofErr w:type="gramEnd"/>
      <w:r>
        <w:rPr>
          <w:rFonts w:ascii="Times New Roman" w:eastAsia="方正仿宋简体" w:hAnsi="Times New Roman" w:hint="eastAsia"/>
          <w:sz w:val="34"/>
          <w:szCs w:val="32"/>
        </w:rPr>
        <w:t>任务结束当天，应当及时、准确</w:t>
      </w:r>
      <w:proofErr w:type="gramStart"/>
      <w:r>
        <w:rPr>
          <w:rFonts w:ascii="Times New Roman" w:eastAsia="方正仿宋简体" w:hAnsi="Times New Roman" w:hint="eastAsia"/>
          <w:sz w:val="34"/>
          <w:szCs w:val="32"/>
        </w:rPr>
        <w:t>记录总</w:t>
      </w:r>
      <w:proofErr w:type="gramEnd"/>
      <w:r>
        <w:rPr>
          <w:rFonts w:ascii="Times New Roman" w:eastAsia="方正仿宋简体" w:hAnsi="Times New Roman" w:hint="eastAsia"/>
          <w:sz w:val="34"/>
          <w:szCs w:val="32"/>
        </w:rPr>
        <w:t>河（湖）长、河（湖）长巡河日志，以纸质或手机记录等形式存档备查。</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第十一条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巡河日志格式文本有河长制办公室统一制作，并及时提供给总河（湖）长、河（湖）长。</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第十二条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巡河日志应该包括巡河起止时间、巡河人员、巡河路线、发现主要问题（包括问题现状、责任主体、地点、照片等）、处理情况（包括当场制止措施、制止效果，提交有关单位、部门或向上级总河（湖）长、河（湖）长、河长制办公室报告情况以及向上反映问题的解决情况）等基本内容。</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第十三条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巡河过程中，发现问题的，应当妥善处理并跟踪解决到位。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巡河发现的问题应及时安排解决，在其职责范围内暂无法解决的，应当在一个工作日内将问题书面提交有关单位、部门解决，并报告区河长制办公室。</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第十四条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相关单位、部门接到提交的有关问题，应当在</w:t>
      </w:r>
      <w:r>
        <w:rPr>
          <w:rFonts w:ascii="Times New Roman" w:eastAsia="方正仿宋简体" w:hAnsi="Times New Roman" w:hint="eastAsia"/>
          <w:sz w:val="34"/>
          <w:szCs w:val="32"/>
        </w:rPr>
        <w:t>5</w:t>
      </w:r>
      <w:r>
        <w:rPr>
          <w:rFonts w:ascii="Times New Roman" w:eastAsia="方正仿宋简体" w:hAnsi="Times New Roman" w:hint="eastAsia"/>
          <w:sz w:val="34"/>
          <w:szCs w:val="32"/>
        </w:rPr>
        <w:t>个工作日内处理并书面方式答复。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提交问题的单位要对相关单位、部门处理问题的过程、</w:t>
      </w:r>
      <w:r>
        <w:rPr>
          <w:rFonts w:ascii="Times New Roman" w:eastAsia="方正仿宋简体" w:hAnsi="Times New Roman" w:hint="eastAsia"/>
          <w:sz w:val="34"/>
          <w:szCs w:val="32"/>
        </w:rPr>
        <w:lastRenderedPageBreak/>
        <w:t>结果进行跟踪监督，确保解决到位。</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第十五条</w:t>
      </w:r>
      <w:r>
        <w:rPr>
          <w:rFonts w:ascii="Times New Roman" w:eastAsia="方正仿宋简体" w:hAnsi="Times New Roman" w:hint="eastAsia"/>
          <w:sz w:val="34"/>
          <w:szCs w:val="32"/>
        </w:rPr>
        <w:t xml:space="preserve">  </w:t>
      </w:r>
      <w:r>
        <w:rPr>
          <w:rFonts w:ascii="Times New Roman" w:eastAsia="方正仿宋简体" w:hAnsi="Times New Roman" w:hint="eastAsia"/>
          <w:sz w:val="34"/>
          <w:szCs w:val="32"/>
        </w:rPr>
        <w:t>接到群众的举报投诉，应认真记录、登记，并在</w:t>
      </w:r>
      <w:r>
        <w:rPr>
          <w:rFonts w:ascii="Times New Roman" w:eastAsia="方正仿宋简体" w:hAnsi="Times New Roman" w:hint="eastAsia"/>
          <w:sz w:val="34"/>
          <w:szCs w:val="32"/>
        </w:rPr>
        <w:t>2</w:t>
      </w:r>
      <w:r>
        <w:rPr>
          <w:rFonts w:ascii="Times New Roman" w:eastAsia="方正仿宋简体" w:hAnsi="Times New Roman" w:hint="eastAsia"/>
          <w:sz w:val="34"/>
          <w:szCs w:val="32"/>
        </w:rPr>
        <w:t>个工作日内赴现场进行初步核实。</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r>
        <w:rPr>
          <w:rFonts w:ascii="Times New Roman" w:eastAsia="方正仿宋简体" w:hAnsi="Times New Roman" w:hint="eastAsia"/>
          <w:sz w:val="34"/>
          <w:szCs w:val="32"/>
        </w:rPr>
        <w:t>举报反映内容属实的问题，应予以解决，并跟踪落实到位。对暂不能解决的问题，参照巡河发现问题的处理程序，提交有关单位、部门处理。</w:t>
      </w: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Times New Roman" w:eastAsia="方正仿宋简体" w:hAnsi="Times New Roman" w:hint="eastAsia"/>
          <w:sz w:val="34"/>
          <w:szCs w:val="32"/>
        </w:rPr>
      </w:pPr>
    </w:p>
    <w:p w:rsidR="00EF7CB8" w:rsidRDefault="00EF7CB8" w:rsidP="00EF7CB8">
      <w:pPr>
        <w:adjustRightInd w:val="0"/>
        <w:snapToGrid w:val="0"/>
        <w:spacing w:line="560" w:lineRule="exact"/>
        <w:ind w:firstLineChars="200" w:firstLine="680"/>
        <w:rPr>
          <w:rFonts w:ascii="华文仿宋" w:eastAsia="华文仿宋" w:hAnsi="华文仿宋" w:cs="华文仿宋" w:hint="eastAsia"/>
          <w:sz w:val="32"/>
          <w:szCs w:val="32"/>
        </w:rPr>
      </w:pPr>
      <w:r>
        <w:rPr>
          <w:rFonts w:ascii="Times New Roman" w:eastAsia="方正仿宋简体" w:hAnsi="Times New Roman" w:hint="eastAsia"/>
          <w:sz w:val="34"/>
          <w:szCs w:val="32"/>
        </w:rPr>
        <w:t xml:space="preserve"> </w:t>
      </w:r>
    </w:p>
    <w:p w:rsidR="00EF7CB8" w:rsidRDefault="00EF7CB8" w:rsidP="00EF7CB8">
      <w:pPr>
        <w:spacing w:line="560" w:lineRule="exact"/>
        <w:ind w:firstLine="560"/>
        <w:rPr>
          <w:rFonts w:ascii="华文仿宋" w:eastAsia="华文仿宋" w:hAnsi="华文仿宋" w:cs="华文仿宋" w:hint="eastAsia"/>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rPr>
          <w:rFonts w:ascii="华文仿宋" w:eastAsia="华文仿宋" w:hAnsi="华文仿宋" w:cs="华文仿宋"/>
          <w:sz w:val="32"/>
          <w:szCs w:val="32"/>
        </w:rPr>
      </w:pPr>
    </w:p>
    <w:p w:rsidR="00EF7CB8" w:rsidRDefault="00EF7CB8" w:rsidP="00EF7CB8">
      <w:pPr>
        <w:spacing w:line="560" w:lineRule="exact"/>
        <w:ind w:firstLineChars="100" w:firstLine="300"/>
        <w:rPr>
          <w:rFonts w:ascii="Times New Roman" w:eastAsia="仿宋_GB2312"/>
          <w:sz w:val="30"/>
          <w:szCs w:val="30"/>
        </w:rPr>
      </w:pPr>
      <w:r>
        <w:rPr>
          <w:rFonts w:ascii="仿宋_GB2312" w:eastAsia="仿宋_GB2312" w:hint="eastAsia"/>
          <w:noProof/>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26035</wp:posOffset>
                </wp:positionV>
                <wp:extent cx="5487670" cy="0"/>
                <wp:effectExtent l="8255" t="8890" r="9525" b="101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005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32.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"/>
            </w:pict>
          </mc:Fallback>
        </mc:AlternateContent>
      </w:r>
      <w:r>
        <w:rPr>
          <w:rFonts w:ascii="仿宋_GB2312" w:eastAsia="仿宋_GB2312" w:hint="eastAsia"/>
          <w:sz w:val="30"/>
          <w:szCs w:val="30"/>
        </w:rPr>
        <w:t xml:space="preserve">中共天津武清经济技术开发区工委       </w:t>
      </w:r>
      <w:r>
        <w:rPr>
          <w:rFonts w:ascii="Times New Roman" w:eastAsia="仿宋_GB2312" w:hint="eastAsia"/>
          <w:sz w:val="30"/>
          <w:szCs w:val="30"/>
        </w:rPr>
        <w:t>2019</w:t>
      </w:r>
      <w:r>
        <w:rPr>
          <w:rFonts w:ascii="Times New Roman" w:eastAsia="仿宋_GB2312" w:hint="eastAsia"/>
          <w:sz w:val="30"/>
          <w:szCs w:val="30"/>
        </w:rPr>
        <w:t>年</w:t>
      </w:r>
      <w:r>
        <w:rPr>
          <w:rFonts w:ascii="Times New Roman" w:eastAsia="仿宋_GB2312" w:hint="eastAsia"/>
          <w:sz w:val="30"/>
          <w:szCs w:val="30"/>
        </w:rPr>
        <w:t>5</w:t>
      </w:r>
      <w:r>
        <w:rPr>
          <w:rFonts w:ascii="Times New Roman" w:eastAsia="仿宋_GB2312" w:hint="eastAsia"/>
          <w:sz w:val="30"/>
          <w:szCs w:val="30"/>
        </w:rPr>
        <w:t>月</w:t>
      </w:r>
      <w:r>
        <w:rPr>
          <w:rFonts w:ascii="Times New Roman" w:eastAsia="仿宋_GB2312" w:hint="eastAsia"/>
          <w:sz w:val="30"/>
          <w:szCs w:val="30"/>
        </w:rPr>
        <w:t>20</w:t>
      </w:r>
      <w:r>
        <w:rPr>
          <w:rFonts w:ascii="Times New Roman" w:eastAsia="仿宋_GB2312" w:hint="eastAsia"/>
          <w:sz w:val="30"/>
          <w:szCs w:val="30"/>
        </w:rPr>
        <w:t>日印</w:t>
      </w:r>
    </w:p>
    <w:p w:rsidR="0088304D" w:rsidRPr="00EF7CB8" w:rsidRDefault="00EF7CB8" w:rsidP="00EF7CB8">
      <w:pPr>
        <w:spacing w:line="560" w:lineRule="exact"/>
        <w:ind w:firstLineChars="100" w:firstLine="300"/>
        <w:rPr>
          <w:rFonts w:ascii="Times New Roman" w:eastAsia="仿宋_GB2312" w:hint="eastAsia"/>
          <w:sz w:val="30"/>
          <w:szCs w:val="30"/>
        </w:rPr>
      </w:pPr>
      <w:r>
        <w:rPr>
          <w:rFonts w:ascii="仿宋_GB2312" w:eastAsia="仿宋_GB2312" w:hint="eastAsia"/>
          <w:noProof/>
          <w:sz w:val="30"/>
          <w:szCs w:val="30"/>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45085</wp:posOffset>
                </wp:positionV>
                <wp:extent cx="5482590" cy="0"/>
                <wp:effectExtent l="13335" t="12065" r="9525" b="69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259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5AC28"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55pt" to="43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"/>
            </w:pict>
          </mc:Fallback>
        </mc:AlternateContent>
      </w:r>
    </w:p>
    <w:sectPr w:rsidR="0088304D" w:rsidRPr="00EF7CB8">
      <w:footerReference w:type="default" r:id="rId5"/>
      <w:pgSz w:w="11906" w:h="16838"/>
      <w:pgMar w:top="2098" w:right="1588" w:bottom="1701" w:left="1588" w:header="851" w:footer="567" w:gutter="0"/>
      <w:pgNumType w:fmt="numberInDash"/>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方正黑体简体">
    <w:altName w:val="微软雅黑"/>
    <w:charset w:val="86"/>
    <w:family w:val="auto"/>
    <w:pitch w:val="default"/>
    <w:sig w:usb0="00000001" w:usb1="080E0000" w:usb2="00000000" w:usb3="00000000" w:csb0="00040000" w:csb1="00000000"/>
  </w:font>
  <w:font w:name="方正楷体简体">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F7CB8">
    <w:pPr>
      <w:pStyle w:val="a4"/>
      <w:jc w:val="center"/>
      <w:rPr>
        <w:rFonts w:ascii="仿宋_GB2312" w:eastAsia="仿宋_GB2312" w:hint="eastAsia"/>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38125" cy="139700"/>
              <wp:effectExtent l="0" t="0" r="127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F7CB8">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2.45pt;margin-top:0;width:18.75pt;height:1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" filled="f" stroked="f">
              <v:textbox style="mso-fit-shape-to-text:t" inset="0,0,0,0">
                <w:txbxContent>
                  <w:p w:rsidR="00000000" w:rsidRDefault="00EF7CB8">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- 16 -</w:t>
                    </w:r>
                    <w:r>
                      <w:rPr>
                        <w:rFonts w:hint="eastAsia"/>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E4BD5C"/>
    <w:multiLevelType w:val="singleLevel"/>
    <w:tmpl w:val="E8E4BD5C"/>
    <w:lvl w:ilvl="0">
      <w:start w:val="2"/>
      <w:numFmt w:val="chineseCounting"/>
      <w:suff w:val="space"/>
      <w:lvlText w:val="第%1条"/>
      <w:lvlJc w:val="left"/>
      <w:rPr>
        <w:rFonts w:hint="eastAsia"/>
      </w:rPr>
    </w:lvl>
  </w:abstractNum>
  <w:abstractNum w:abstractNumId="1" w15:restartNumberingAfterBreak="0">
    <w:nsid w:val="6B379D0E"/>
    <w:multiLevelType w:val="singleLevel"/>
    <w:tmpl w:val="6B379D0E"/>
    <w:lvl w:ilvl="0">
      <w:start w:val="2"/>
      <w:numFmt w:val="chineseCounting"/>
      <w:suff w:val="nothing"/>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B8"/>
    <w:rsid w:val="0088304D"/>
    <w:rsid w:val="009B68F7"/>
    <w:rsid w:val="00EF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FCEE2"/>
  <w15:chartTrackingRefBased/>
  <w15:docId w15:val="{43C9284F-1FC9-45E1-B24F-3BBD1353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CB8"/>
    <w:pPr>
      <w:widowControl w:val="0"/>
      <w:spacing w:line="240" w:lineRule="auto"/>
    </w:pPr>
    <w:rPr>
      <w:rFonts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locked/>
    <w:rsid w:val="00EF7CB8"/>
    <w:rPr>
      <w:rFonts w:cs="Times New Roman"/>
      <w:sz w:val="18"/>
      <w:szCs w:val="18"/>
    </w:rPr>
  </w:style>
  <w:style w:type="paragraph" w:styleId="a4">
    <w:name w:val="footer"/>
    <w:basedOn w:val="a"/>
    <w:link w:val="a3"/>
    <w:uiPriority w:val="99"/>
    <w:rsid w:val="00EF7CB8"/>
    <w:pPr>
      <w:tabs>
        <w:tab w:val="center" w:pos="4153"/>
        <w:tab w:val="right" w:pos="8306"/>
      </w:tabs>
      <w:snapToGrid w:val="0"/>
      <w:jc w:val="left"/>
    </w:pPr>
    <w:rPr>
      <w:sz w:val="18"/>
      <w:szCs w:val="18"/>
    </w:rPr>
  </w:style>
  <w:style w:type="character" w:customStyle="1" w:styleId="1">
    <w:name w:val="页脚 字符1"/>
    <w:basedOn w:val="a0"/>
    <w:uiPriority w:val="99"/>
    <w:semiHidden/>
    <w:rsid w:val="00EF7CB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2019-05-20T03:15:00Z</dcterms:created>
  <dcterms:modified xsi:type="dcterms:W3CDTF">2019-05-20T03:17:00Z</dcterms:modified>
</cp:coreProperties>
</file>