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17C6" w:rsidRDefault="00EF7FCE">
      <w:pPr>
        <w:pStyle w:val="Default"/>
        <w:rPr>
          <w:sz w:val="32"/>
          <w:szCs w:val="32"/>
        </w:rPr>
      </w:pPr>
      <w:r>
        <w:rPr>
          <w:rFonts w:hint="eastAsia"/>
          <w:bCs/>
          <w:sz w:val="28"/>
          <w:szCs w:val="28"/>
        </w:rPr>
        <w:t>附件11</w:t>
      </w:r>
      <w:bookmarkStart w:id="0" w:name="_GoBack"/>
      <w:bookmarkEnd w:id="0"/>
      <w:r>
        <w:rPr>
          <w:rFonts w:hint="eastAsia"/>
          <w:bCs/>
          <w:sz w:val="28"/>
          <w:szCs w:val="28"/>
        </w:rPr>
        <w:t xml:space="preserve">： </w:t>
      </w:r>
      <w:r>
        <w:rPr>
          <w:rFonts w:hint="eastAsia"/>
          <w:sz w:val="32"/>
          <w:szCs w:val="32"/>
        </w:rPr>
        <w:t xml:space="preserve">食品流通企业(商超)食品安全评估标准                        </w:t>
      </w:r>
    </w:p>
    <w:p w:rsidR="004117C6" w:rsidRDefault="00EF7FCE">
      <w:pPr>
        <w:pStyle w:val="Default"/>
      </w:pPr>
      <w:r>
        <w:rPr>
          <w:rFonts w:hAnsi="黑体" w:hint="eastAsia"/>
          <w:sz w:val="32"/>
          <w:szCs w:val="32"/>
        </w:rPr>
        <w:t>名称：</w:t>
      </w:r>
      <w:r>
        <w:rPr>
          <w:rFonts w:hAnsi="黑体" w:hint="eastAsia"/>
          <w:sz w:val="32"/>
          <w:szCs w:val="32"/>
          <w:u w:val="single"/>
        </w:rPr>
        <w:t xml:space="preserve">                            </w:t>
      </w:r>
      <w:r>
        <w:rPr>
          <w:rFonts w:hAnsi="黑体" w:hint="eastAsia"/>
          <w:sz w:val="32"/>
          <w:szCs w:val="32"/>
        </w:rPr>
        <w:t xml:space="preserve">                      评估人员：</w:t>
      </w:r>
      <w:r>
        <w:rPr>
          <w:rFonts w:hAnsi="黑体" w:hint="eastAsia"/>
          <w:sz w:val="32"/>
          <w:szCs w:val="32"/>
          <w:u w:val="single"/>
        </w:rPr>
        <w:t xml:space="preserve">                 </w:t>
      </w:r>
    </w:p>
    <w:tbl>
      <w:tblPr>
        <w:tblStyle w:val="a5"/>
        <w:tblW w:w="14125" w:type="dxa"/>
        <w:jc w:val="center"/>
        <w:tblLayout w:type="fixed"/>
        <w:tblLook w:val="04A0"/>
      </w:tblPr>
      <w:tblGrid>
        <w:gridCol w:w="2268"/>
        <w:gridCol w:w="1625"/>
        <w:gridCol w:w="846"/>
        <w:gridCol w:w="7844"/>
        <w:gridCol w:w="1542"/>
      </w:tblGrid>
      <w:tr w:rsidR="004117C6">
        <w:trPr>
          <w:trHeight w:val="499"/>
          <w:jc w:val="center"/>
        </w:trPr>
        <w:tc>
          <w:tcPr>
            <w:tcW w:w="2268" w:type="dxa"/>
            <w:vAlign w:val="center"/>
          </w:tcPr>
          <w:p w:rsidR="004117C6" w:rsidRDefault="00EF7FCE">
            <w:pPr>
              <w:jc w:val="center"/>
              <w:rPr>
                <w:rFonts w:hAnsi="仿宋"/>
              </w:rPr>
            </w:pPr>
            <w:r>
              <w:rPr>
                <w:sz w:val="32"/>
                <w:szCs w:val="32"/>
              </w:rPr>
              <w:t xml:space="preserve">               </w:t>
            </w:r>
            <w:r>
              <w:rPr>
                <w:rFonts w:ascii="宋体" w:hAnsi="宋体" w:hint="eastAsia"/>
                <w:b/>
                <w:bCs/>
              </w:rPr>
              <w:t>评价</w:t>
            </w:r>
            <w:r>
              <w:rPr>
                <w:rFonts w:ascii="宋体" w:hAnsi="宋体" w:hint="eastAsia"/>
                <w:b/>
                <w:bCs/>
                <w:lang w:val="zh-TW" w:eastAsia="zh-TW"/>
              </w:rPr>
              <w:t>标准</w:t>
            </w:r>
          </w:p>
        </w:tc>
        <w:tc>
          <w:tcPr>
            <w:tcW w:w="1625" w:type="dxa"/>
            <w:vAlign w:val="center"/>
          </w:tcPr>
          <w:p w:rsidR="004117C6" w:rsidRDefault="00EF7FCE">
            <w:pPr>
              <w:jc w:val="center"/>
              <w:rPr>
                <w:rFonts w:hAnsi="仿宋"/>
              </w:rPr>
            </w:pPr>
            <w:r>
              <w:rPr>
                <w:rFonts w:ascii="宋体" w:hAnsi="宋体" w:hint="eastAsia"/>
                <w:b/>
                <w:bCs/>
                <w:lang w:val="zh-TW"/>
              </w:rPr>
              <w:t>评价</w:t>
            </w:r>
            <w:r>
              <w:rPr>
                <w:rFonts w:ascii="宋体" w:hAnsi="宋体" w:hint="eastAsia"/>
                <w:b/>
                <w:bCs/>
              </w:rPr>
              <w:t>要</w:t>
            </w:r>
            <w:r>
              <w:rPr>
                <w:rFonts w:ascii="宋体" w:hAnsi="宋体" w:hint="eastAsia"/>
                <w:b/>
                <w:bCs/>
                <w:lang w:val="zh-TW"/>
              </w:rPr>
              <w:t>点</w:t>
            </w:r>
          </w:p>
        </w:tc>
        <w:tc>
          <w:tcPr>
            <w:tcW w:w="846" w:type="dxa"/>
            <w:vAlign w:val="center"/>
          </w:tcPr>
          <w:p w:rsidR="004117C6" w:rsidRDefault="00EF7FCE">
            <w:pPr>
              <w:jc w:val="center"/>
              <w:rPr>
                <w:rFonts w:hAnsi="仿宋"/>
              </w:rPr>
            </w:pPr>
            <w:r>
              <w:rPr>
                <w:rFonts w:ascii="宋体" w:hAnsi="宋体" w:hint="eastAsia"/>
                <w:b/>
                <w:bCs/>
              </w:rPr>
              <w:t>序号</w:t>
            </w:r>
          </w:p>
        </w:tc>
        <w:tc>
          <w:tcPr>
            <w:tcW w:w="7844" w:type="dxa"/>
            <w:vAlign w:val="center"/>
          </w:tcPr>
          <w:p w:rsidR="004117C6" w:rsidRDefault="00EF7FCE">
            <w:pPr>
              <w:widowControl/>
              <w:adjustRightInd w:val="0"/>
              <w:snapToGrid w:val="0"/>
              <w:jc w:val="center"/>
              <w:rPr>
                <w:rFonts w:hAnsi="仿宋"/>
              </w:rPr>
            </w:pPr>
            <w:r>
              <w:rPr>
                <w:rFonts w:ascii="宋体" w:hAnsi="宋体" w:hint="eastAsia"/>
                <w:b/>
                <w:bCs/>
              </w:rPr>
              <w:t>评价内容</w:t>
            </w:r>
          </w:p>
        </w:tc>
        <w:tc>
          <w:tcPr>
            <w:tcW w:w="1542" w:type="dxa"/>
            <w:vAlign w:val="center"/>
          </w:tcPr>
          <w:p w:rsidR="004117C6" w:rsidRDefault="00EF7FCE">
            <w:pPr>
              <w:jc w:val="center"/>
              <w:rPr>
                <w:rFonts w:hAnsi="仿宋"/>
              </w:rPr>
            </w:pPr>
            <w:r>
              <w:rPr>
                <w:rFonts w:ascii="宋体" w:hAnsi="宋体" w:hint="eastAsia"/>
                <w:b/>
                <w:bCs/>
              </w:rPr>
              <w:t>评价</w:t>
            </w:r>
          </w:p>
        </w:tc>
      </w:tr>
      <w:tr w:rsidR="004117C6">
        <w:trPr>
          <w:jc w:val="center"/>
        </w:trPr>
        <w:tc>
          <w:tcPr>
            <w:tcW w:w="2268" w:type="dxa"/>
            <w:vMerge w:val="restart"/>
            <w:vAlign w:val="center"/>
          </w:tcPr>
          <w:p w:rsidR="004117C6" w:rsidRDefault="00EF7FCE">
            <w:pPr>
              <w:pStyle w:val="Default"/>
              <w:jc w:val="center"/>
              <w:rPr>
                <w:rFonts w:ascii="仿宋" w:eastAsia="仿宋" w:hAnsi="仿宋"/>
              </w:rPr>
            </w:pPr>
            <w:r>
              <w:rPr>
                <w:rFonts w:ascii="仿宋" w:eastAsia="仿宋" w:hAnsi="仿宋" w:hint="eastAsia"/>
              </w:rPr>
              <w:t>（一）落实良好行为规范</w:t>
            </w:r>
          </w:p>
        </w:tc>
        <w:tc>
          <w:tcPr>
            <w:tcW w:w="1625" w:type="dxa"/>
            <w:vMerge w:val="restart"/>
            <w:vAlign w:val="center"/>
          </w:tcPr>
          <w:p w:rsidR="004117C6" w:rsidRDefault="00EF7FCE">
            <w:pPr>
              <w:pStyle w:val="Default"/>
              <w:jc w:val="center"/>
              <w:rPr>
                <w:rFonts w:ascii="仿宋" w:eastAsia="仿宋" w:hAnsi="仿宋"/>
              </w:rPr>
            </w:pPr>
            <w:r>
              <w:rPr>
                <w:rFonts w:ascii="仿宋" w:eastAsia="仿宋" w:hAnsi="仿宋" w:hint="eastAsia"/>
              </w:rPr>
              <w:t>1.经营环境</w:t>
            </w:r>
          </w:p>
        </w:tc>
        <w:tc>
          <w:tcPr>
            <w:tcW w:w="846" w:type="dxa"/>
            <w:vAlign w:val="center"/>
          </w:tcPr>
          <w:p w:rsidR="004117C6" w:rsidRDefault="00EF7FCE">
            <w:pPr>
              <w:pStyle w:val="Default"/>
              <w:jc w:val="center"/>
              <w:rPr>
                <w:rFonts w:ascii="仿宋" w:eastAsia="仿宋" w:hAnsi="仿宋"/>
              </w:rPr>
            </w:pPr>
            <w:r>
              <w:rPr>
                <w:rFonts w:ascii="仿宋" w:eastAsia="仿宋" w:hAnsi="仿宋" w:hint="eastAsia"/>
              </w:rPr>
              <w:t>1.1</w:t>
            </w:r>
          </w:p>
        </w:tc>
        <w:tc>
          <w:tcPr>
            <w:tcW w:w="7844" w:type="dxa"/>
            <w:vAlign w:val="center"/>
          </w:tcPr>
          <w:p w:rsidR="004117C6" w:rsidRDefault="00EF7FCE">
            <w:pPr>
              <w:pStyle w:val="Default"/>
              <w:rPr>
                <w:rFonts w:ascii="仿宋" w:eastAsia="仿宋" w:hAnsi="仿宋"/>
              </w:rPr>
            </w:pPr>
            <w:r>
              <w:rPr>
                <w:rFonts w:ascii="仿宋" w:eastAsia="仿宋" w:hAnsi="仿宋" w:hint="eastAsia"/>
              </w:rPr>
              <w:t>贮存食品场所具备良好的通风、排气装置，保持空气清新无异味，避免日光直接照射</w:t>
            </w:r>
          </w:p>
        </w:tc>
        <w:tc>
          <w:tcPr>
            <w:tcW w:w="1542" w:type="dxa"/>
            <w:vAlign w:val="center"/>
          </w:tcPr>
          <w:p w:rsidR="004117C6" w:rsidRDefault="00EF7FCE">
            <w:pPr>
              <w:widowControl/>
              <w:adjustRightInd w:val="0"/>
              <w:snapToGrid w:val="0"/>
              <w:jc w:val="center"/>
              <w:rPr>
                <w:rFonts w:hAnsi="仿宋"/>
              </w:rPr>
            </w:pPr>
            <w:r>
              <w:rPr>
                <w:rFonts w:hAnsi="仿宋" w:cs="仿宋" w:hint="eastAsia"/>
              </w:rPr>
              <w:t>□是 □否</w:t>
            </w:r>
          </w:p>
        </w:tc>
      </w:tr>
      <w:tr w:rsidR="004117C6">
        <w:trPr>
          <w:jc w:val="center"/>
        </w:trPr>
        <w:tc>
          <w:tcPr>
            <w:tcW w:w="2268" w:type="dxa"/>
            <w:vMerge/>
            <w:vAlign w:val="center"/>
          </w:tcPr>
          <w:p w:rsidR="004117C6" w:rsidRDefault="004117C6">
            <w:pPr>
              <w:pStyle w:val="Default"/>
              <w:jc w:val="center"/>
              <w:rPr>
                <w:rFonts w:ascii="仿宋" w:eastAsia="仿宋" w:hAnsi="仿宋"/>
              </w:rPr>
            </w:pPr>
          </w:p>
        </w:tc>
        <w:tc>
          <w:tcPr>
            <w:tcW w:w="1625" w:type="dxa"/>
            <w:vMerge/>
            <w:vAlign w:val="center"/>
          </w:tcPr>
          <w:p w:rsidR="004117C6" w:rsidRDefault="004117C6">
            <w:pPr>
              <w:pStyle w:val="Default"/>
              <w:jc w:val="center"/>
              <w:rPr>
                <w:rFonts w:ascii="仿宋" w:eastAsia="仿宋" w:hAnsi="仿宋"/>
              </w:rPr>
            </w:pPr>
          </w:p>
        </w:tc>
        <w:tc>
          <w:tcPr>
            <w:tcW w:w="846" w:type="dxa"/>
            <w:vAlign w:val="center"/>
          </w:tcPr>
          <w:p w:rsidR="004117C6" w:rsidRDefault="00EF7FCE">
            <w:pPr>
              <w:pStyle w:val="Default"/>
              <w:jc w:val="center"/>
              <w:rPr>
                <w:rFonts w:ascii="仿宋" w:eastAsia="仿宋" w:hAnsi="仿宋"/>
              </w:rPr>
            </w:pPr>
            <w:r>
              <w:rPr>
                <w:rFonts w:ascii="仿宋" w:eastAsia="仿宋" w:hAnsi="仿宋" w:hint="eastAsia"/>
              </w:rPr>
              <w:t>1.2</w:t>
            </w:r>
          </w:p>
        </w:tc>
        <w:tc>
          <w:tcPr>
            <w:tcW w:w="7844" w:type="dxa"/>
            <w:vAlign w:val="center"/>
          </w:tcPr>
          <w:p w:rsidR="004117C6" w:rsidRDefault="00EF7FCE">
            <w:pPr>
              <w:pStyle w:val="Default"/>
              <w:rPr>
                <w:rFonts w:ascii="仿宋" w:eastAsia="仿宋" w:hAnsi="仿宋"/>
              </w:rPr>
            </w:pPr>
            <w:r>
              <w:rPr>
                <w:rFonts w:ascii="仿宋" w:eastAsia="仿宋" w:hAnsi="仿宋" w:hint="eastAsia"/>
              </w:rPr>
              <w:t>对温度、湿度有特殊要求的食品，确保贮存设备、设施能够满足相应的食品安全要求，且冷藏库或冷冻库外部具备便于监测和控制的设备仪器</w:t>
            </w:r>
          </w:p>
        </w:tc>
        <w:tc>
          <w:tcPr>
            <w:tcW w:w="1542" w:type="dxa"/>
            <w:vAlign w:val="center"/>
          </w:tcPr>
          <w:p w:rsidR="004117C6" w:rsidRDefault="00EF7FCE">
            <w:pPr>
              <w:widowControl/>
              <w:adjustRightInd w:val="0"/>
              <w:snapToGrid w:val="0"/>
              <w:jc w:val="center"/>
              <w:rPr>
                <w:rFonts w:hAnsi="仿宋"/>
              </w:rPr>
            </w:pPr>
            <w:r>
              <w:rPr>
                <w:rFonts w:hAnsi="仿宋" w:cs="仿宋" w:hint="eastAsia"/>
              </w:rPr>
              <w:t>□是 □否</w:t>
            </w:r>
          </w:p>
        </w:tc>
      </w:tr>
      <w:tr w:rsidR="004117C6">
        <w:trPr>
          <w:jc w:val="center"/>
        </w:trPr>
        <w:tc>
          <w:tcPr>
            <w:tcW w:w="2268" w:type="dxa"/>
            <w:vMerge/>
            <w:vAlign w:val="center"/>
          </w:tcPr>
          <w:p w:rsidR="004117C6" w:rsidRDefault="004117C6">
            <w:pPr>
              <w:pStyle w:val="Default"/>
              <w:jc w:val="center"/>
              <w:rPr>
                <w:rFonts w:ascii="仿宋" w:eastAsia="仿宋" w:hAnsi="仿宋"/>
              </w:rPr>
            </w:pPr>
          </w:p>
        </w:tc>
        <w:tc>
          <w:tcPr>
            <w:tcW w:w="1625" w:type="dxa"/>
            <w:vMerge/>
            <w:vAlign w:val="center"/>
          </w:tcPr>
          <w:p w:rsidR="004117C6" w:rsidRDefault="004117C6">
            <w:pPr>
              <w:pStyle w:val="Default"/>
              <w:jc w:val="center"/>
              <w:rPr>
                <w:rFonts w:ascii="仿宋" w:eastAsia="仿宋" w:hAnsi="仿宋"/>
              </w:rPr>
            </w:pPr>
          </w:p>
        </w:tc>
        <w:tc>
          <w:tcPr>
            <w:tcW w:w="846" w:type="dxa"/>
            <w:vAlign w:val="center"/>
          </w:tcPr>
          <w:p w:rsidR="004117C6" w:rsidRDefault="00EF7FCE">
            <w:pPr>
              <w:pStyle w:val="Default"/>
              <w:jc w:val="center"/>
              <w:rPr>
                <w:rFonts w:ascii="仿宋" w:eastAsia="仿宋" w:hAnsi="仿宋"/>
              </w:rPr>
            </w:pPr>
            <w:r>
              <w:rPr>
                <w:rFonts w:ascii="仿宋" w:eastAsia="仿宋" w:hAnsi="仿宋" w:hint="eastAsia"/>
              </w:rPr>
              <w:t>1.3</w:t>
            </w:r>
          </w:p>
        </w:tc>
        <w:tc>
          <w:tcPr>
            <w:tcW w:w="7844" w:type="dxa"/>
            <w:vAlign w:val="center"/>
          </w:tcPr>
          <w:p w:rsidR="004117C6" w:rsidRDefault="00EF7FCE">
            <w:pPr>
              <w:pStyle w:val="Default"/>
              <w:rPr>
                <w:rFonts w:ascii="仿宋" w:eastAsia="仿宋" w:hAnsi="仿宋"/>
              </w:rPr>
            </w:pPr>
            <w:r>
              <w:rPr>
                <w:rFonts w:ascii="仿宋" w:eastAsia="仿宋" w:hAnsi="仿宋" w:hint="eastAsia"/>
              </w:rPr>
              <w:t>食品销售区域与非食品销售区域分开设置；生食区域与熟食区域分开；待加工食品区域与直接入口食品区域分开；经营生鲜畜禽、水产品的区域与其他食品经营区域分开</w:t>
            </w:r>
          </w:p>
        </w:tc>
        <w:tc>
          <w:tcPr>
            <w:tcW w:w="1542" w:type="dxa"/>
            <w:vAlign w:val="center"/>
          </w:tcPr>
          <w:p w:rsidR="004117C6" w:rsidRDefault="00EF7FCE">
            <w:pPr>
              <w:widowControl/>
              <w:adjustRightInd w:val="0"/>
              <w:snapToGrid w:val="0"/>
              <w:jc w:val="center"/>
              <w:rPr>
                <w:rFonts w:hAnsi="仿宋"/>
              </w:rPr>
            </w:pPr>
            <w:r>
              <w:rPr>
                <w:rFonts w:hAnsi="仿宋" w:cs="仿宋" w:hint="eastAsia"/>
              </w:rPr>
              <w:t>□是 □否</w:t>
            </w:r>
          </w:p>
        </w:tc>
      </w:tr>
      <w:tr w:rsidR="004117C6">
        <w:trPr>
          <w:trHeight w:val="260"/>
          <w:jc w:val="center"/>
        </w:trPr>
        <w:tc>
          <w:tcPr>
            <w:tcW w:w="2268" w:type="dxa"/>
            <w:vMerge/>
            <w:vAlign w:val="center"/>
          </w:tcPr>
          <w:p w:rsidR="004117C6" w:rsidRDefault="004117C6">
            <w:pPr>
              <w:pStyle w:val="Default"/>
              <w:jc w:val="center"/>
              <w:rPr>
                <w:rFonts w:ascii="仿宋" w:eastAsia="仿宋" w:hAnsi="仿宋"/>
              </w:rPr>
            </w:pPr>
          </w:p>
        </w:tc>
        <w:tc>
          <w:tcPr>
            <w:tcW w:w="1625" w:type="dxa"/>
            <w:vMerge/>
            <w:vAlign w:val="center"/>
          </w:tcPr>
          <w:p w:rsidR="004117C6" w:rsidRDefault="004117C6">
            <w:pPr>
              <w:pStyle w:val="Default"/>
              <w:jc w:val="center"/>
              <w:rPr>
                <w:rFonts w:ascii="仿宋" w:eastAsia="仿宋" w:hAnsi="仿宋"/>
              </w:rPr>
            </w:pPr>
          </w:p>
        </w:tc>
        <w:tc>
          <w:tcPr>
            <w:tcW w:w="846" w:type="dxa"/>
            <w:vAlign w:val="center"/>
          </w:tcPr>
          <w:p w:rsidR="004117C6" w:rsidRDefault="00EF7FCE">
            <w:pPr>
              <w:pStyle w:val="Default"/>
              <w:jc w:val="center"/>
              <w:rPr>
                <w:rFonts w:ascii="仿宋" w:eastAsia="仿宋" w:hAnsi="仿宋"/>
              </w:rPr>
            </w:pPr>
            <w:r>
              <w:rPr>
                <w:rFonts w:ascii="仿宋" w:eastAsia="仿宋" w:hAnsi="仿宋" w:hint="eastAsia"/>
              </w:rPr>
              <w:t>1.4</w:t>
            </w:r>
          </w:p>
        </w:tc>
        <w:tc>
          <w:tcPr>
            <w:tcW w:w="7844" w:type="dxa"/>
            <w:vAlign w:val="center"/>
          </w:tcPr>
          <w:p w:rsidR="004117C6" w:rsidRDefault="00EF7FCE">
            <w:pPr>
              <w:pStyle w:val="Default"/>
              <w:rPr>
                <w:rFonts w:ascii="仿宋" w:eastAsia="仿宋" w:hAnsi="仿宋"/>
              </w:rPr>
            </w:pPr>
            <w:r>
              <w:rPr>
                <w:rFonts w:ascii="仿宋" w:eastAsia="仿宋" w:hAnsi="仿宋" w:hint="eastAsia"/>
              </w:rPr>
              <w:t>从事冷食类食品、生食类食品、裱花蛋糕应当设置相应的操作专间</w:t>
            </w:r>
          </w:p>
        </w:tc>
        <w:tc>
          <w:tcPr>
            <w:tcW w:w="1542" w:type="dxa"/>
            <w:vAlign w:val="center"/>
          </w:tcPr>
          <w:p w:rsidR="004117C6" w:rsidRDefault="00EF7FCE">
            <w:pPr>
              <w:widowControl/>
              <w:adjustRightInd w:val="0"/>
              <w:snapToGrid w:val="0"/>
              <w:jc w:val="center"/>
              <w:rPr>
                <w:rFonts w:hAnsi="仿宋"/>
              </w:rPr>
            </w:pPr>
            <w:r>
              <w:rPr>
                <w:rFonts w:hAnsi="仿宋" w:cs="仿宋" w:hint="eastAsia"/>
              </w:rPr>
              <w:t>□是 □否</w:t>
            </w:r>
          </w:p>
        </w:tc>
      </w:tr>
      <w:tr w:rsidR="004117C6">
        <w:trPr>
          <w:trHeight w:val="260"/>
          <w:jc w:val="center"/>
        </w:trPr>
        <w:tc>
          <w:tcPr>
            <w:tcW w:w="2268" w:type="dxa"/>
            <w:vMerge/>
            <w:vAlign w:val="center"/>
          </w:tcPr>
          <w:p w:rsidR="004117C6" w:rsidRDefault="004117C6">
            <w:pPr>
              <w:pStyle w:val="Default"/>
              <w:jc w:val="center"/>
              <w:rPr>
                <w:rFonts w:ascii="仿宋" w:eastAsia="仿宋" w:hAnsi="仿宋"/>
              </w:rPr>
            </w:pPr>
          </w:p>
        </w:tc>
        <w:tc>
          <w:tcPr>
            <w:tcW w:w="1625" w:type="dxa"/>
            <w:vMerge/>
            <w:vAlign w:val="center"/>
          </w:tcPr>
          <w:p w:rsidR="004117C6" w:rsidRDefault="004117C6">
            <w:pPr>
              <w:pStyle w:val="Default"/>
              <w:jc w:val="center"/>
              <w:rPr>
                <w:rFonts w:ascii="仿宋" w:eastAsia="仿宋" w:hAnsi="仿宋"/>
              </w:rPr>
            </w:pPr>
          </w:p>
        </w:tc>
        <w:tc>
          <w:tcPr>
            <w:tcW w:w="846" w:type="dxa"/>
            <w:vAlign w:val="center"/>
          </w:tcPr>
          <w:p w:rsidR="004117C6" w:rsidRDefault="00EF7FCE">
            <w:pPr>
              <w:pStyle w:val="Default"/>
              <w:jc w:val="center"/>
              <w:rPr>
                <w:rFonts w:ascii="仿宋" w:eastAsia="仿宋" w:hAnsi="仿宋"/>
              </w:rPr>
            </w:pPr>
            <w:r>
              <w:rPr>
                <w:rFonts w:ascii="仿宋" w:eastAsia="仿宋" w:hAnsi="仿宋" w:hint="eastAsia"/>
              </w:rPr>
              <w:t>1.5</w:t>
            </w:r>
          </w:p>
        </w:tc>
        <w:tc>
          <w:tcPr>
            <w:tcW w:w="7844" w:type="dxa"/>
            <w:vAlign w:val="center"/>
          </w:tcPr>
          <w:p w:rsidR="004117C6" w:rsidRDefault="00EF7FCE">
            <w:pPr>
              <w:pStyle w:val="Default"/>
              <w:rPr>
                <w:rFonts w:ascii="仿宋" w:eastAsia="仿宋" w:hAnsi="仿宋"/>
              </w:rPr>
            </w:pPr>
            <w:r>
              <w:rPr>
                <w:rFonts w:ascii="仿宋" w:eastAsia="仿宋" w:hAnsi="仿宋" w:hint="eastAsia"/>
              </w:rPr>
              <w:t>销售散装食品，在散装食品的容器、外包装上标明食品的名称、生产日期或者生产批号、保质期以及生产经营者名称、地址、联系方式等内容</w:t>
            </w:r>
          </w:p>
        </w:tc>
        <w:tc>
          <w:tcPr>
            <w:tcW w:w="1542" w:type="dxa"/>
            <w:vAlign w:val="center"/>
          </w:tcPr>
          <w:p w:rsidR="004117C6" w:rsidRDefault="00EF7FCE">
            <w:pPr>
              <w:widowControl/>
              <w:adjustRightInd w:val="0"/>
              <w:snapToGrid w:val="0"/>
              <w:jc w:val="center"/>
              <w:rPr>
                <w:rFonts w:hAnsi="仿宋"/>
              </w:rPr>
            </w:pPr>
            <w:r>
              <w:rPr>
                <w:rFonts w:hAnsi="仿宋" w:cs="仿宋" w:hint="eastAsia"/>
              </w:rPr>
              <w:t>□是 □否</w:t>
            </w:r>
          </w:p>
        </w:tc>
      </w:tr>
      <w:tr w:rsidR="004117C6">
        <w:trPr>
          <w:trHeight w:val="260"/>
          <w:jc w:val="center"/>
        </w:trPr>
        <w:tc>
          <w:tcPr>
            <w:tcW w:w="2268" w:type="dxa"/>
            <w:vMerge/>
            <w:vAlign w:val="center"/>
          </w:tcPr>
          <w:p w:rsidR="004117C6" w:rsidRDefault="004117C6">
            <w:pPr>
              <w:pStyle w:val="Default"/>
              <w:jc w:val="center"/>
              <w:rPr>
                <w:rFonts w:ascii="仿宋" w:eastAsia="仿宋" w:hAnsi="仿宋"/>
              </w:rPr>
            </w:pPr>
          </w:p>
        </w:tc>
        <w:tc>
          <w:tcPr>
            <w:tcW w:w="1625" w:type="dxa"/>
            <w:vMerge/>
            <w:vAlign w:val="center"/>
          </w:tcPr>
          <w:p w:rsidR="004117C6" w:rsidRDefault="004117C6">
            <w:pPr>
              <w:pStyle w:val="Default"/>
              <w:jc w:val="center"/>
              <w:rPr>
                <w:rFonts w:ascii="仿宋" w:eastAsia="仿宋" w:hAnsi="仿宋"/>
              </w:rPr>
            </w:pPr>
          </w:p>
        </w:tc>
        <w:tc>
          <w:tcPr>
            <w:tcW w:w="846" w:type="dxa"/>
            <w:vAlign w:val="center"/>
          </w:tcPr>
          <w:p w:rsidR="004117C6" w:rsidRDefault="00EF7FCE">
            <w:pPr>
              <w:pStyle w:val="Default"/>
              <w:jc w:val="center"/>
              <w:rPr>
                <w:rFonts w:ascii="仿宋" w:eastAsia="仿宋" w:hAnsi="仿宋"/>
              </w:rPr>
            </w:pPr>
            <w:r>
              <w:rPr>
                <w:rFonts w:ascii="仿宋" w:eastAsia="仿宋" w:hAnsi="仿宋" w:hint="eastAsia"/>
              </w:rPr>
              <w:t>1.6</w:t>
            </w:r>
          </w:p>
        </w:tc>
        <w:tc>
          <w:tcPr>
            <w:tcW w:w="7844" w:type="dxa"/>
            <w:vAlign w:val="center"/>
          </w:tcPr>
          <w:p w:rsidR="004117C6" w:rsidRDefault="00EF7FCE">
            <w:pPr>
              <w:pStyle w:val="Default"/>
              <w:rPr>
                <w:rFonts w:ascii="仿宋" w:eastAsia="仿宋" w:hAnsi="仿宋"/>
              </w:rPr>
            </w:pPr>
            <w:r>
              <w:rPr>
                <w:rFonts w:ascii="仿宋" w:eastAsia="仿宋" w:hAnsi="仿宋" w:hint="eastAsia"/>
              </w:rPr>
              <w:t>贮存设备、工具、容器等应保持卫生清洁，并采取有效措施（如纱帘、纱网、防鼠板、防蝇灯、</w:t>
            </w:r>
            <w:proofErr w:type="gramStart"/>
            <w:r>
              <w:rPr>
                <w:rFonts w:ascii="仿宋" w:eastAsia="仿宋" w:hAnsi="仿宋" w:hint="eastAsia"/>
              </w:rPr>
              <w:t>风幕等</w:t>
            </w:r>
            <w:proofErr w:type="gramEnd"/>
            <w:r>
              <w:rPr>
                <w:rFonts w:ascii="仿宋" w:eastAsia="仿宋" w:hAnsi="仿宋" w:hint="eastAsia"/>
              </w:rPr>
              <w:t>）防止鼠类昆虫等侵入</w:t>
            </w:r>
            <w:r>
              <w:rPr>
                <w:rFonts w:ascii="仿宋" w:eastAsia="仿宋" w:hAnsi="仿宋"/>
              </w:rPr>
              <w:t xml:space="preserve"> </w:t>
            </w:r>
          </w:p>
        </w:tc>
        <w:tc>
          <w:tcPr>
            <w:tcW w:w="1542" w:type="dxa"/>
            <w:vAlign w:val="center"/>
          </w:tcPr>
          <w:p w:rsidR="004117C6" w:rsidRDefault="00EF7FCE">
            <w:pPr>
              <w:widowControl/>
              <w:adjustRightInd w:val="0"/>
              <w:snapToGrid w:val="0"/>
              <w:jc w:val="center"/>
              <w:rPr>
                <w:rFonts w:hAnsi="仿宋"/>
              </w:rPr>
            </w:pPr>
            <w:r>
              <w:rPr>
                <w:rFonts w:hAnsi="仿宋" w:cs="仿宋" w:hint="eastAsia"/>
              </w:rPr>
              <w:t>□是 □否</w:t>
            </w:r>
          </w:p>
        </w:tc>
      </w:tr>
      <w:tr w:rsidR="004117C6">
        <w:trPr>
          <w:trHeight w:val="260"/>
          <w:jc w:val="center"/>
        </w:trPr>
        <w:tc>
          <w:tcPr>
            <w:tcW w:w="2268" w:type="dxa"/>
            <w:vMerge/>
            <w:vAlign w:val="center"/>
          </w:tcPr>
          <w:p w:rsidR="004117C6" w:rsidRDefault="004117C6">
            <w:pPr>
              <w:pStyle w:val="Default"/>
              <w:jc w:val="center"/>
              <w:rPr>
                <w:rFonts w:ascii="仿宋" w:eastAsia="仿宋" w:hAnsi="仿宋"/>
              </w:rPr>
            </w:pPr>
          </w:p>
        </w:tc>
        <w:tc>
          <w:tcPr>
            <w:tcW w:w="1625" w:type="dxa"/>
            <w:vMerge/>
            <w:vAlign w:val="center"/>
          </w:tcPr>
          <w:p w:rsidR="004117C6" w:rsidRDefault="004117C6">
            <w:pPr>
              <w:pStyle w:val="Default"/>
              <w:jc w:val="center"/>
              <w:rPr>
                <w:rFonts w:ascii="仿宋" w:eastAsia="仿宋" w:hAnsi="仿宋"/>
              </w:rPr>
            </w:pPr>
          </w:p>
        </w:tc>
        <w:tc>
          <w:tcPr>
            <w:tcW w:w="846" w:type="dxa"/>
            <w:vAlign w:val="center"/>
          </w:tcPr>
          <w:p w:rsidR="004117C6" w:rsidRDefault="00EF7FCE">
            <w:pPr>
              <w:pStyle w:val="Default"/>
              <w:jc w:val="center"/>
              <w:rPr>
                <w:rFonts w:ascii="仿宋" w:eastAsia="仿宋" w:hAnsi="仿宋"/>
              </w:rPr>
            </w:pPr>
            <w:r>
              <w:rPr>
                <w:rFonts w:ascii="仿宋" w:eastAsia="仿宋" w:hAnsi="仿宋" w:hint="eastAsia"/>
              </w:rPr>
              <w:t>1.7</w:t>
            </w:r>
          </w:p>
        </w:tc>
        <w:tc>
          <w:tcPr>
            <w:tcW w:w="7844" w:type="dxa"/>
            <w:vAlign w:val="center"/>
          </w:tcPr>
          <w:p w:rsidR="004117C6" w:rsidRDefault="00EF7FCE">
            <w:pPr>
              <w:pStyle w:val="Default"/>
              <w:rPr>
                <w:rFonts w:ascii="仿宋" w:eastAsia="仿宋" w:hAnsi="仿宋"/>
              </w:rPr>
            </w:pPr>
            <w:r>
              <w:rPr>
                <w:rFonts w:ascii="仿宋" w:eastAsia="仿宋" w:hAnsi="仿宋" w:hint="eastAsia"/>
              </w:rPr>
              <w:t>经营的肉类具有按规定进行检验检疫的合格证明；肉类制品具有检验合格证明</w:t>
            </w:r>
          </w:p>
        </w:tc>
        <w:tc>
          <w:tcPr>
            <w:tcW w:w="1542" w:type="dxa"/>
            <w:vAlign w:val="center"/>
          </w:tcPr>
          <w:p w:rsidR="004117C6" w:rsidRDefault="00EF7FCE">
            <w:pPr>
              <w:widowControl/>
              <w:adjustRightInd w:val="0"/>
              <w:snapToGrid w:val="0"/>
              <w:jc w:val="center"/>
              <w:rPr>
                <w:rFonts w:hAnsi="仿宋"/>
              </w:rPr>
            </w:pPr>
            <w:r>
              <w:rPr>
                <w:rFonts w:hAnsi="仿宋" w:cs="仿宋" w:hint="eastAsia"/>
              </w:rPr>
              <w:t>□是 □否</w:t>
            </w:r>
          </w:p>
        </w:tc>
      </w:tr>
      <w:tr w:rsidR="004117C6">
        <w:trPr>
          <w:trHeight w:val="260"/>
          <w:jc w:val="center"/>
        </w:trPr>
        <w:tc>
          <w:tcPr>
            <w:tcW w:w="2268" w:type="dxa"/>
            <w:vMerge/>
            <w:vAlign w:val="center"/>
          </w:tcPr>
          <w:p w:rsidR="004117C6" w:rsidRDefault="004117C6">
            <w:pPr>
              <w:pStyle w:val="Default"/>
              <w:jc w:val="center"/>
              <w:rPr>
                <w:rFonts w:ascii="仿宋" w:eastAsia="仿宋" w:hAnsi="仿宋"/>
              </w:rPr>
            </w:pPr>
          </w:p>
        </w:tc>
        <w:tc>
          <w:tcPr>
            <w:tcW w:w="1625" w:type="dxa"/>
            <w:vMerge/>
            <w:vAlign w:val="center"/>
          </w:tcPr>
          <w:p w:rsidR="004117C6" w:rsidRDefault="004117C6">
            <w:pPr>
              <w:pStyle w:val="Default"/>
              <w:jc w:val="center"/>
              <w:rPr>
                <w:rFonts w:ascii="仿宋" w:eastAsia="仿宋" w:hAnsi="仿宋"/>
              </w:rPr>
            </w:pPr>
          </w:p>
        </w:tc>
        <w:tc>
          <w:tcPr>
            <w:tcW w:w="846" w:type="dxa"/>
            <w:vAlign w:val="center"/>
          </w:tcPr>
          <w:p w:rsidR="004117C6" w:rsidRDefault="00EF7FCE">
            <w:pPr>
              <w:pStyle w:val="Default"/>
              <w:jc w:val="center"/>
              <w:rPr>
                <w:rFonts w:ascii="仿宋" w:eastAsia="仿宋" w:hAnsi="仿宋"/>
              </w:rPr>
            </w:pPr>
            <w:r>
              <w:rPr>
                <w:rFonts w:ascii="仿宋" w:eastAsia="仿宋" w:hAnsi="仿宋" w:hint="eastAsia"/>
              </w:rPr>
              <w:t>1.8</w:t>
            </w:r>
          </w:p>
        </w:tc>
        <w:tc>
          <w:tcPr>
            <w:tcW w:w="7844" w:type="dxa"/>
            <w:vAlign w:val="center"/>
          </w:tcPr>
          <w:p w:rsidR="004117C6" w:rsidRDefault="00EF7FCE">
            <w:pPr>
              <w:pStyle w:val="Default"/>
              <w:rPr>
                <w:rFonts w:ascii="仿宋" w:eastAsia="仿宋" w:hAnsi="仿宋"/>
              </w:rPr>
            </w:pPr>
            <w:r>
              <w:rPr>
                <w:rFonts w:ascii="仿宋" w:eastAsia="仿宋" w:hAnsi="仿宋" w:hint="eastAsia"/>
              </w:rPr>
              <w:t>经营的进口预包装食品有国家出入境检验检疫部门出具的入境货物检验检疫证明</w:t>
            </w:r>
          </w:p>
        </w:tc>
        <w:tc>
          <w:tcPr>
            <w:tcW w:w="1542" w:type="dxa"/>
            <w:vAlign w:val="center"/>
          </w:tcPr>
          <w:p w:rsidR="004117C6" w:rsidRDefault="00EF7FCE">
            <w:pPr>
              <w:widowControl/>
              <w:adjustRightInd w:val="0"/>
              <w:snapToGrid w:val="0"/>
              <w:jc w:val="center"/>
              <w:rPr>
                <w:rFonts w:hAnsi="仿宋"/>
              </w:rPr>
            </w:pPr>
            <w:r>
              <w:rPr>
                <w:rFonts w:hAnsi="仿宋" w:cs="仿宋" w:hint="eastAsia"/>
              </w:rPr>
              <w:t>□是 □否</w:t>
            </w:r>
          </w:p>
        </w:tc>
      </w:tr>
      <w:tr w:rsidR="004117C6">
        <w:trPr>
          <w:trHeight w:val="260"/>
          <w:jc w:val="center"/>
        </w:trPr>
        <w:tc>
          <w:tcPr>
            <w:tcW w:w="2268" w:type="dxa"/>
            <w:vMerge/>
            <w:vAlign w:val="center"/>
          </w:tcPr>
          <w:p w:rsidR="004117C6" w:rsidRDefault="004117C6">
            <w:pPr>
              <w:pStyle w:val="Default"/>
              <w:jc w:val="center"/>
              <w:rPr>
                <w:rFonts w:ascii="仿宋" w:eastAsia="仿宋" w:hAnsi="仿宋"/>
              </w:rPr>
            </w:pPr>
          </w:p>
        </w:tc>
        <w:tc>
          <w:tcPr>
            <w:tcW w:w="1625" w:type="dxa"/>
            <w:vMerge/>
            <w:vAlign w:val="center"/>
          </w:tcPr>
          <w:p w:rsidR="004117C6" w:rsidRDefault="004117C6">
            <w:pPr>
              <w:pStyle w:val="Default"/>
              <w:jc w:val="center"/>
              <w:rPr>
                <w:rFonts w:ascii="仿宋" w:eastAsia="仿宋" w:hAnsi="仿宋"/>
              </w:rPr>
            </w:pPr>
          </w:p>
        </w:tc>
        <w:tc>
          <w:tcPr>
            <w:tcW w:w="846" w:type="dxa"/>
            <w:vAlign w:val="center"/>
          </w:tcPr>
          <w:p w:rsidR="004117C6" w:rsidRDefault="00EF7FCE">
            <w:pPr>
              <w:pStyle w:val="Default"/>
              <w:jc w:val="center"/>
              <w:rPr>
                <w:rFonts w:ascii="仿宋" w:eastAsia="仿宋" w:hAnsi="仿宋"/>
              </w:rPr>
            </w:pPr>
            <w:r>
              <w:rPr>
                <w:rFonts w:ascii="仿宋" w:eastAsia="仿宋" w:hAnsi="仿宋" w:hint="eastAsia"/>
              </w:rPr>
              <w:t>1.9</w:t>
            </w:r>
          </w:p>
        </w:tc>
        <w:tc>
          <w:tcPr>
            <w:tcW w:w="7844" w:type="dxa"/>
            <w:vAlign w:val="center"/>
          </w:tcPr>
          <w:p w:rsidR="004117C6" w:rsidRDefault="00EF7FCE">
            <w:pPr>
              <w:pStyle w:val="Default"/>
              <w:rPr>
                <w:rFonts w:ascii="仿宋" w:eastAsia="仿宋" w:hAnsi="仿宋"/>
              </w:rPr>
            </w:pPr>
            <w:r>
              <w:rPr>
                <w:rFonts w:ascii="仿宋" w:eastAsia="仿宋" w:hAnsi="仿宋" w:hint="eastAsia"/>
              </w:rPr>
              <w:t>销售的转基因食品按照规定显著标示</w:t>
            </w:r>
          </w:p>
        </w:tc>
        <w:tc>
          <w:tcPr>
            <w:tcW w:w="1542" w:type="dxa"/>
            <w:vAlign w:val="center"/>
          </w:tcPr>
          <w:p w:rsidR="004117C6" w:rsidRDefault="00EF7FCE">
            <w:pPr>
              <w:widowControl/>
              <w:adjustRightInd w:val="0"/>
              <w:snapToGrid w:val="0"/>
              <w:jc w:val="center"/>
              <w:rPr>
                <w:rFonts w:hAnsi="仿宋"/>
              </w:rPr>
            </w:pPr>
            <w:r>
              <w:rPr>
                <w:rFonts w:hAnsi="仿宋" w:cs="仿宋" w:hint="eastAsia"/>
              </w:rPr>
              <w:t>□是 □否</w:t>
            </w:r>
          </w:p>
        </w:tc>
      </w:tr>
      <w:tr w:rsidR="004117C6">
        <w:trPr>
          <w:trHeight w:val="260"/>
          <w:jc w:val="center"/>
        </w:trPr>
        <w:tc>
          <w:tcPr>
            <w:tcW w:w="2268" w:type="dxa"/>
            <w:vMerge/>
            <w:vAlign w:val="center"/>
          </w:tcPr>
          <w:p w:rsidR="004117C6" w:rsidRDefault="004117C6">
            <w:pPr>
              <w:pStyle w:val="Default"/>
              <w:jc w:val="center"/>
              <w:rPr>
                <w:rFonts w:ascii="仿宋" w:eastAsia="仿宋" w:hAnsi="仿宋"/>
              </w:rPr>
            </w:pPr>
          </w:p>
        </w:tc>
        <w:tc>
          <w:tcPr>
            <w:tcW w:w="1625" w:type="dxa"/>
            <w:vMerge/>
            <w:vAlign w:val="center"/>
          </w:tcPr>
          <w:p w:rsidR="004117C6" w:rsidRDefault="004117C6">
            <w:pPr>
              <w:pStyle w:val="Default"/>
              <w:jc w:val="center"/>
              <w:rPr>
                <w:rFonts w:ascii="仿宋" w:eastAsia="仿宋" w:hAnsi="仿宋"/>
              </w:rPr>
            </w:pPr>
          </w:p>
        </w:tc>
        <w:tc>
          <w:tcPr>
            <w:tcW w:w="846" w:type="dxa"/>
            <w:vAlign w:val="center"/>
          </w:tcPr>
          <w:p w:rsidR="004117C6" w:rsidRDefault="00EF7FCE">
            <w:pPr>
              <w:pStyle w:val="Default"/>
              <w:jc w:val="center"/>
              <w:rPr>
                <w:rFonts w:ascii="仿宋" w:eastAsia="仿宋" w:hAnsi="仿宋"/>
              </w:rPr>
            </w:pPr>
            <w:r>
              <w:rPr>
                <w:rFonts w:ascii="仿宋" w:eastAsia="仿宋" w:hAnsi="仿宋" w:hint="eastAsia"/>
              </w:rPr>
              <w:t>1.10</w:t>
            </w:r>
          </w:p>
        </w:tc>
        <w:tc>
          <w:tcPr>
            <w:tcW w:w="7844" w:type="dxa"/>
            <w:vAlign w:val="center"/>
          </w:tcPr>
          <w:p w:rsidR="004117C6" w:rsidRDefault="00EF7FCE">
            <w:pPr>
              <w:pStyle w:val="Default"/>
              <w:rPr>
                <w:rFonts w:ascii="仿宋" w:eastAsia="仿宋" w:hAnsi="仿宋"/>
              </w:rPr>
            </w:pPr>
            <w:r>
              <w:rPr>
                <w:rFonts w:ascii="仿宋" w:eastAsia="仿宋" w:hAnsi="仿宋"/>
              </w:rPr>
              <w:t>按照规定应当包装或者附加标签的食用农产品，</w:t>
            </w:r>
            <w:r>
              <w:rPr>
                <w:rFonts w:ascii="仿宋" w:eastAsia="仿宋" w:hAnsi="仿宋" w:hint="eastAsia"/>
              </w:rPr>
              <w:t>是否</w:t>
            </w:r>
            <w:r>
              <w:rPr>
                <w:rFonts w:ascii="仿宋" w:eastAsia="仿宋" w:hAnsi="仿宋"/>
              </w:rPr>
              <w:t>在包装或者附加标签。包装或者标签上</w:t>
            </w:r>
            <w:r>
              <w:rPr>
                <w:rFonts w:ascii="仿宋" w:eastAsia="仿宋" w:hAnsi="仿宋" w:hint="eastAsia"/>
              </w:rPr>
              <w:t>是否</w:t>
            </w:r>
            <w:r>
              <w:rPr>
                <w:rFonts w:ascii="仿宋" w:eastAsia="仿宋" w:hAnsi="仿宋"/>
              </w:rPr>
              <w:t>按照规定标注食用农产品名称、产地、生产者、</w:t>
            </w:r>
            <w:r>
              <w:rPr>
                <w:rFonts w:ascii="仿宋" w:eastAsia="仿宋" w:hAnsi="仿宋"/>
              </w:rPr>
              <w:lastRenderedPageBreak/>
              <w:t>生产日期等内容；对保质期有要求的，</w:t>
            </w:r>
            <w:r>
              <w:rPr>
                <w:rFonts w:ascii="仿宋" w:eastAsia="仿宋" w:hAnsi="仿宋" w:hint="eastAsia"/>
              </w:rPr>
              <w:t>是否</w:t>
            </w:r>
            <w:r>
              <w:rPr>
                <w:rFonts w:ascii="仿宋" w:eastAsia="仿宋" w:hAnsi="仿宋"/>
              </w:rPr>
              <w:t>标注保质期；保质期与贮藏条件有关的，</w:t>
            </w:r>
            <w:r>
              <w:rPr>
                <w:rFonts w:ascii="仿宋" w:eastAsia="仿宋" w:hAnsi="仿宋" w:hint="eastAsia"/>
              </w:rPr>
              <w:t>是否</w:t>
            </w:r>
            <w:r>
              <w:rPr>
                <w:rFonts w:ascii="仿宋" w:eastAsia="仿宋" w:hAnsi="仿宋"/>
              </w:rPr>
              <w:t>予以标明；有分级标准或者使用食品添加剂的，</w:t>
            </w:r>
            <w:r>
              <w:rPr>
                <w:rFonts w:ascii="仿宋" w:eastAsia="仿宋" w:hAnsi="仿宋" w:hint="eastAsia"/>
              </w:rPr>
              <w:t>是否</w:t>
            </w:r>
            <w:r>
              <w:rPr>
                <w:rFonts w:ascii="仿宋" w:eastAsia="仿宋" w:hAnsi="仿宋"/>
              </w:rPr>
              <w:t>标明产品质量等级或者食品添加剂名称</w:t>
            </w:r>
          </w:p>
        </w:tc>
        <w:tc>
          <w:tcPr>
            <w:tcW w:w="1542" w:type="dxa"/>
            <w:vAlign w:val="center"/>
          </w:tcPr>
          <w:p w:rsidR="004117C6" w:rsidRDefault="00EF7FCE">
            <w:pPr>
              <w:widowControl/>
              <w:adjustRightInd w:val="0"/>
              <w:snapToGrid w:val="0"/>
              <w:jc w:val="center"/>
              <w:rPr>
                <w:rFonts w:hAnsi="仿宋"/>
              </w:rPr>
            </w:pPr>
            <w:r>
              <w:rPr>
                <w:rFonts w:hAnsi="仿宋" w:cs="仿宋" w:hint="eastAsia"/>
              </w:rPr>
              <w:lastRenderedPageBreak/>
              <w:t>□是 □否</w:t>
            </w:r>
          </w:p>
        </w:tc>
      </w:tr>
      <w:tr w:rsidR="00556E74">
        <w:trPr>
          <w:trHeight w:val="260"/>
          <w:jc w:val="center"/>
        </w:trPr>
        <w:tc>
          <w:tcPr>
            <w:tcW w:w="2268" w:type="dxa"/>
            <w:vMerge/>
            <w:vAlign w:val="center"/>
          </w:tcPr>
          <w:p w:rsidR="00556E74" w:rsidRDefault="00556E74">
            <w:pPr>
              <w:pStyle w:val="Default"/>
              <w:jc w:val="center"/>
              <w:rPr>
                <w:rFonts w:ascii="仿宋" w:eastAsia="仿宋" w:hAnsi="仿宋"/>
              </w:rPr>
            </w:pPr>
          </w:p>
        </w:tc>
        <w:tc>
          <w:tcPr>
            <w:tcW w:w="1625" w:type="dxa"/>
            <w:vMerge/>
            <w:vAlign w:val="center"/>
          </w:tcPr>
          <w:p w:rsidR="00556E74" w:rsidRDefault="00556E74">
            <w:pPr>
              <w:pStyle w:val="Default"/>
              <w:jc w:val="center"/>
              <w:rPr>
                <w:rFonts w:ascii="仿宋" w:eastAsia="仿宋" w:hAnsi="仿宋"/>
              </w:rPr>
            </w:pPr>
          </w:p>
        </w:tc>
        <w:tc>
          <w:tcPr>
            <w:tcW w:w="846" w:type="dxa"/>
            <w:vAlign w:val="center"/>
          </w:tcPr>
          <w:p w:rsidR="00556E74" w:rsidRDefault="00556E74">
            <w:pPr>
              <w:pStyle w:val="Default"/>
              <w:jc w:val="center"/>
              <w:rPr>
                <w:rFonts w:ascii="仿宋" w:eastAsia="仿宋" w:hAnsi="仿宋"/>
              </w:rPr>
            </w:pPr>
            <w:r>
              <w:rPr>
                <w:rFonts w:ascii="仿宋" w:eastAsia="仿宋" w:hAnsi="仿宋" w:hint="eastAsia"/>
              </w:rPr>
              <w:t>1.11</w:t>
            </w:r>
          </w:p>
        </w:tc>
        <w:tc>
          <w:tcPr>
            <w:tcW w:w="7844" w:type="dxa"/>
            <w:vAlign w:val="center"/>
          </w:tcPr>
          <w:p w:rsidR="00556E74" w:rsidRDefault="00556E74">
            <w:pPr>
              <w:pStyle w:val="Default"/>
              <w:rPr>
                <w:rFonts w:ascii="仿宋" w:eastAsia="仿宋" w:hAnsi="仿宋"/>
              </w:rPr>
            </w:pPr>
            <w:r>
              <w:rPr>
                <w:rFonts w:ascii="仿宋" w:eastAsia="仿宋" w:hAnsi="仿宋"/>
              </w:rPr>
              <w:t>经营的食用农产品具有准入凭证</w:t>
            </w:r>
            <w:r>
              <w:rPr>
                <w:rFonts w:ascii="仿宋" w:eastAsia="仿宋" w:hAnsi="仿宋" w:hint="eastAsia"/>
              </w:rPr>
              <w:t>/产品质量合格证明</w:t>
            </w:r>
          </w:p>
        </w:tc>
        <w:tc>
          <w:tcPr>
            <w:tcW w:w="1542" w:type="dxa"/>
            <w:vAlign w:val="center"/>
          </w:tcPr>
          <w:p w:rsidR="00556E74" w:rsidRDefault="00556E74">
            <w:pPr>
              <w:widowControl/>
              <w:adjustRightInd w:val="0"/>
              <w:snapToGrid w:val="0"/>
              <w:jc w:val="center"/>
              <w:rPr>
                <w:rFonts w:hAnsi="仿宋" w:cs="仿宋"/>
              </w:rPr>
            </w:pPr>
            <w:r>
              <w:rPr>
                <w:rFonts w:hAnsi="仿宋" w:cs="仿宋" w:hint="eastAsia"/>
              </w:rPr>
              <w:t>□是 □否</w:t>
            </w:r>
          </w:p>
        </w:tc>
      </w:tr>
      <w:tr w:rsidR="004117C6">
        <w:trPr>
          <w:trHeight w:val="260"/>
          <w:jc w:val="center"/>
        </w:trPr>
        <w:tc>
          <w:tcPr>
            <w:tcW w:w="2268" w:type="dxa"/>
            <w:vMerge/>
            <w:vAlign w:val="center"/>
          </w:tcPr>
          <w:p w:rsidR="004117C6" w:rsidRDefault="004117C6">
            <w:pPr>
              <w:pStyle w:val="Default"/>
              <w:jc w:val="center"/>
              <w:rPr>
                <w:rFonts w:ascii="仿宋" w:eastAsia="仿宋" w:hAnsi="仿宋"/>
              </w:rPr>
            </w:pPr>
          </w:p>
        </w:tc>
        <w:tc>
          <w:tcPr>
            <w:tcW w:w="1625" w:type="dxa"/>
            <w:vMerge/>
            <w:vAlign w:val="center"/>
          </w:tcPr>
          <w:p w:rsidR="004117C6" w:rsidRDefault="004117C6">
            <w:pPr>
              <w:pStyle w:val="Default"/>
              <w:jc w:val="center"/>
              <w:rPr>
                <w:rFonts w:ascii="仿宋" w:eastAsia="仿宋" w:hAnsi="仿宋"/>
              </w:rPr>
            </w:pPr>
          </w:p>
        </w:tc>
        <w:tc>
          <w:tcPr>
            <w:tcW w:w="846" w:type="dxa"/>
            <w:vAlign w:val="center"/>
          </w:tcPr>
          <w:p w:rsidR="004117C6" w:rsidRDefault="00EF7FCE">
            <w:pPr>
              <w:pStyle w:val="Default"/>
              <w:jc w:val="center"/>
              <w:rPr>
                <w:rFonts w:ascii="仿宋" w:eastAsia="仿宋" w:hAnsi="仿宋"/>
              </w:rPr>
            </w:pPr>
            <w:r>
              <w:rPr>
                <w:rFonts w:ascii="仿宋" w:eastAsia="仿宋" w:hAnsi="仿宋" w:hint="eastAsia"/>
              </w:rPr>
              <w:t>1.1</w:t>
            </w:r>
            <w:r w:rsidR="00556E74">
              <w:rPr>
                <w:rFonts w:ascii="仿宋" w:eastAsia="仿宋" w:hAnsi="仿宋" w:hint="eastAsia"/>
              </w:rPr>
              <w:t>2</w:t>
            </w:r>
          </w:p>
        </w:tc>
        <w:tc>
          <w:tcPr>
            <w:tcW w:w="7844" w:type="dxa"/>
            <w:vAlign w:val="center"/>
          </w:tcPr>
          <w:p w:rsidR="004117C6" w:rsidRDefault="00EF7FCE">
            <w:pPr>
              <w:pStyle w:val="Default"/>
              <w:rPr>
                <w:rFonts w:ascii="仿宋" w:eastAsia="仿宋" w:hAnsi="仿宋"/>
              </w:rPr>
            </w:pPr>
            <w:r>
              <w:rPr>
                <w:rFonts w:ascii="仿宋" w:eastAsia="仿宋" w:hAnsi="仿宋" w:hint="eastAsia"/>
              </w:rPr>
              <w:t>现制糕点类食品、自制饮品制作应设立专用操作场所</w:t>
            </w:r>
          </w:p>
        </w:tc>
        <w:tc>
          <w:tcPr>
            <w:tcW w:w="1542" w:type="dxa"/>
            <w:vAlign w:val="center"/>
          </w:tcPr>
          <w:p w:rsidR="004117C6" w:rsidRDefault="00EF7FCE">
            <w:pPr>
              <w:widowControl/>
              <w:adjustRightInd w:val="0"/>
              <w:snapToGrid w:val="0"/>
              <w:jc w:val="center"/>
              <w:rPr>
                <w:rFonts w:hAnsi="仿宋"/>
              </w:rPr>
            </w:pPr>
            <w:r>
              <w:rPr>
                <w:rFonts w:hAnsi="仿宋" w:cs="仿宋" w:hint="eastAsia"/>
              </w:rPr>
              <w:t>□是 □否</w:t>
            </w:r>
          </w:p>
        </w:tc>
      </w:tr>
      <w:tr w:rsidR="004117C6">
        <w:trPr>
          <w:jc w:val="center"/>
        </w:trPr>
        <w:tc>
          <w:tcPr>
            <w:tcW w:w="2268" w:type="dxa"/>
            <w:vMerge/>
            <w:vAlign w:val="center"/>
          </w:tcPr>
          <w:p w:rsidR="004117C6" w:rsidRDefault="004117C6">
            <w:pPr>
              <w:pStyle w:val="Default"/>
              <w:jc w:val="center"/>
              <w:rPr>
                <w:rFonts w:ascii="仿宋" w:eastAsia="仿宋" w:hAnsi="仿宋"/>
              </w:rPr>
            </w:pPr>
          </w:p>
        </w:tc>
        <w:tc>
          <w:tcPr>
            <w:tcW w:w="1625" w:type="dxa"/>
            <w:vMerge w:val="restart"/>
            <w:vAlign w:val="center"/>
          </w:tcPr>
          <w:p w:rsidR="004117C6" w:rsidRDefault="00EF7FCE">
            <w:pPr>
              <w:pStyle w:val="Default"/>
              <w:jc w:val="center"/>
              <w:rPr>
                <w:rFonts w:ascii="仿宋" w:eastAsia="仿宋" w:hAnsi="仿宋"/>
              </w:rPr>
            </w:pPr>
            <w:r>
              <w:rPr>
                <w:rFonts w:ascii="仿宋" w:eastAsia="仿宋" w:hAnsi="仿宋" w:hint="eastAsia"/>
              </w:rPr>
              <w:t>2.经营资质</w:t>
            </w:r>
          </w:p>
        </w:tc>
        <w:tc>
          <w:tcPr>
            <w:tcW w:w="846" w:type="dxa"/>
            <w:vAlign w:val="center"/>
          </w:tcPr>
          <w:p w:rsidR="004117C6" w:rsidRDefault="00EF7FCE">
            <w:pPr>
              <w:pStyle w:val="Default"/>
              <w:jc w:val="center"/>
              <w:rPr>
                <w:rFonts w:ascii="仿宋" w:eastAsia="仿宋" w:hAnsi="仿宋"/>
              </w:rPr>
            </w:pPr>
            <w:r>
              <w:rPr>
                <w:rFonts w:ascii="仿宋" w:eastAsia="仿宋" w:hAnsi="仿宋" w:hint="eastAsia"/>
              </w:rPr>
              <w:t>2.1</w:t>
            </w:r>
          </w:p>
        </w:tc>
        <w:tc>
          <w:tcPr>
            <w:tcW w:w="7844" w:type="dxa"/>
            <w:vAlign w:val="center"/>
          </w:tcPr>
          <w:p w:rsidR="004117C6" w:rsidRDefault="00EF7FCE">
            <w:pPr>
              <w:pStyle w:val="Default"/>
              <w:rPr>
                <w:rFonts w:ascii="仿宋" w:eastAsia="仿宋" w:hAnsi="仿宋"/>
              </w:rPr>
            </w:pPr>
            <w:r>
              <w:rPr>
                <w:rFonts w:ascii="仿宋" w:eastAsia="仿宋" w:hAnsi="仿宋" w:hint="eastAsia"/>
              </w:rPr>
              <w:t>经营者持有</w:t>
            </w:r>
            <w:r w:rsidR="00C3234F">
              <w:rPr>
                <w:rFonts w:ascii="仿宋" w:eastAsia="仿宋" w:hAnsi="仿宋" w:hint="eastAsia"/>
              </w:rPr>
              <w:t>营业执照、</w:t>
            </w:r>
            <w:r>
              <w:rPr>
                <w:rFonts w:ascii="仿宋" w:eastAsia="仿宋" w:hAnsi="仿宋" w:hint="eastAsia"/>
              </w:rPr>
              <w:t>食品经营许可证在有效期内</w:t>
            </w:r>
          </w:p>
        </w:tc>
        <w:tc>
          <w:tcPr>
            <w:tcW w:w="1542" w:type="dxa"/>
            <w:vAlign w:val="center"/>
          </w:tcPr>
          <w:p w:rsidR="004117C6" w:rsidRDefault="00EF7FCE">
            <w:pPr>
              <w:widowControl/>
              <w:adjustRightInd w:val="0"/>
              <w:snapToGrid w:val="0"/>
              <w:jc w:val="center"/>
              <w:rPr>
                <w:rFonts w:hAnsi="仿宋"/>
              </w:rPr>
            </w:pPr>
            <w:r>
              <w:rPr>
                <w:rFonts w:hAnsi="仿宋" w:cs="仿宋" w:hint="eastAsia"/>
              </w:rPr>
              <w:t>□是 □否</w:t>
            </w:r>
          </w:p>
        </w:tc>
      </w:tr>
      <w:tr w:rsidR="004117C6">
        <w:trPr>
          <w:jc w:val="center"/>
        </w:trPr>
        <w:tc>
          <w:tcPr>
            <w:tcW w:w="2268" w:type="dxa"/>
            <w:vMerge/>
            <w:vAlign w:val="center"/>
          </w:tcPr>
          <w:p w:rsidR="004117C6" w:rsidRDefault="004117C6">
            <w:pPr>
              <w:pStyle w:val="Default"/>
              <w:jc w:val="center"/>
              <w:rPr>
                <w:rFonts w:ascii="仿宋" w:eastAsia="仿宋" w:hAnsi="仿宋"/>
              </w:rPr>
            </w:pPr>
          </w:p>
        </w:tc>
        <w:tc>
          <w:tcPr>
            <w:tcW w:w="1625" w:type="dxa"/>
            <w:vMerge/>
            <w:vAlign w:val="center"/>
          </w:tcPr>
          <w:p w:rsidR="004117C6" w:rsidRDefault="004117C6">
            <w:pPr>
              <w:pStyle w:val="Default"/>
              <w:jc w:val="center"/>
              <w:rPr>
                <w:rFonts w:ascii="仿宋" w:eastAsia="仿宋" w:hAnsi="仿宋"/>
              </w:rPr>
            </w:pPr>
          </w:p>
        </w:tc>
        <w:tc>
          <w:tcPr>
            <w:tcW w:w="846" w:type="dxa"/>
            <w:vAlign w:val="center"/>
          </w:tcPr>
          <w:p w:rsidR="004117C6" w:rsidRDefault="00EF7FCE">
            <w:pPr>
              <w:pStyle w:val="Default"/>
              <w:jc w:val="center"/>
              <w:rPr>
                <w:rFonts w:ascii="仿宋" w:eastAsia="仿宋" w:hAnsi="仿宋"/>
              </w:rPr>
            </w:pPr>
            <w:r>
              <w:rPr>
                <w:rFonts w:ascii="仿宋" w:eastAsia="仿宋" w:hAnsi="仿宋" w:hint="eastAsia"/>
              </w:rPr>
              <w:t>2.2</w:t>
            </w:r>
          </w:p>
        </w:tc>
        <w:tc>
          <w:tcPr>
            <w:tcW w:w="7844" w:type="dxa"/>
            <w:vAlign w:val="center"/>
          </w:tcPr>
          <w:p w:rsidR="004117C6" w:rsidRDefault="00EF7FCE">
            <w:pPr>
              <w:pStyle w:val="Default"/>
              <w:rPr>
                <w:rFonts w:ascii="仿宋" w:eastAsia="仿宋" w:hAnsi="仿宋"/>
              </w:rPr>
            </w:pPr>
            <w:r>
              <w:rPr>
                <w:rFonts w:ascii="仿宋" w:eastAsia="仿宋" w:hAnsi="仿宋" w:hint="eastAsia"/>
              </w:rPr>
              <w:t>在经营场所明显位置悬挂或摆放食品经营许可证</w:t>
            </w:r>
          </w:p>
        </w:tc>
        <w:tc>
          <w:tcPr>
            <w:tcW w:w="1542" w:type="dxa"/>
            <w:vAlign w:val="center"/>
          </w:tcPr>
          <w:p w:rsidR="004117C6" w:rsidRDefault="00EF7FCE">
            <w:pPr>
              <w:widowControl/>
              <w:adjustRightInd w:val="0"/>
              <w:snapToGrid w:val="0"/>
              <w:jc w:val="center"/>
              <w:rPr>
                <w:rFonts w:hAnsi="仿宋"/>
              </w:rPr>
            </w:pPr>
            <w:r>
              <w:rPr>
                <w:rFonts w:hAnsi="仿宋" w:cs="仿宋" w:hint="eastAsia"/>
              </w:rPr>
              <w:t>□是 □否</w:t>
            </w:r>
          </w:p>
        </w:tc>
      </w:tr>
      <w:tr w:rsidR="004117C6">
        <w:trPr>
          <w:jc w:val="center"/>
        </w:trPr>
        <w:tc>
          <w:tcPr>
            <w:tcW w:w="2268" w:type="dxa"/>
            <w:vMerge w:val="restart"/>
            <w:vAlign w:val="center"/>
          </w:tcPr>
          <w:p w:rsidR="004117C6" w:rsidRDefault="00EF7FCE">
            <w:pPr>
              <w:pStyle w:val="Default"/>
              <w:jc w:val="center"/>
              <w:rPr>
                <w:rFonts w:ascii="仿宋" w:eastAsia="仿宋" w:hAnsi="仿宋"/>
              </w:rPr>
            </w:pPr>
            <w:r>
              <w:rPr>
                <w:rFonts w:ascii="仿宋" w:eastAsia="仿宋" w:hAnsi="仿宋" w:hint="eastAsia"/>
              </w:rPr>
              <w:t>（二）管理制度健全</w:t>
            </w:r>
          </w:p>
        </w:tc>
        <w:tc>
          <w:tcPr>
            <w:tcW w:w="1625" w:type="dxa"/>
            <w:vMerge w:val="restart"/>
            <w:vAlign w:val="center"/>
          </w:tcPr>
          <w:p w:rsidR="004117C6" w:rsidRDefault="00EF7FCE">
            <w:pPr>
              <w:pStyle w:val="Default"/>
              <w:jc w:val="center"/>
              <w:rPr>
                <w:rFonts w:ascii="仿宋" w:eastAsia="仿宋" w:hAnsi="仿宋"/>
              </w:rPr>
            </w:pPr>
            <w:r>
              <w:rPr>
                <w:rFonts w:ascii="仿宋" w:eastAsia="仿宋" w:hAnsi="仿宋" w:hint="eastAsia"/>
              </w:rPr>
              <w:t>1.食品质量管理制度</w:t>
            </w:r>
          </w:p>
        </w:tc>
        <w:tc>
          <w:tcPr>
            <w:tcW w:w="846" w:type="dxa"/>
            <w:vAlign w:val="center"/>
          </w:tcPr>
          <w:p w:rsidR="004117C6" w:rsidRDefault="00EF7FCE">
            <w:pPr>
              <w:pStyle w:val="Default"/>
              <w:jc w:val="center"/>
              <w:rPr>
                <w:rFonts w:ascii="仿宋" w:eastAsia="仿宋" w:hAnsi="仿宋"/>
              </w:rPr>
            </w:pPr>
            <w:r>
              <w:rPr>
                <w:rFonts w:ascii="仿宋" w:eastAsia="仿宋" w:hAnsi="仿宋" w:hint="eastAsia"/>
              </w:rPr>
              <w:t>1.1</w:t>
            </w:r>
          </w:p>
        </w:tc>
        <w:tc>
          <w:tcPr>
            <w:tcW w:w="7844" w:type="dxa"/>
            <w:vAlign w:val="center"/>
          </w:tcPr>
          <w:p w:rsidR="004117C6" w:rsidRDefault="00EF7FCE">
            <w:pPr>
              <w:pStyle w:val="Default"/>
              <w:rPr>
                <w:rFonts w:ascii="仿宋" w:eastAsia="仿宋" w:hAnsi="仿宋"/>
              </w:rPr>
            </w:pPr>
            <w:r>
              <w:rPr>
                <w:rFonts w:ascii="仿宋" w:eastAsia="仿宋" w:hAnsi="仿宋" w:hint="eastAsia"/>
              </w:rPr>
              <w:t>建立食品安全管理体系</w:t>
            </w:r>
          </w:p>
        </w:tc>
        <w:tc>
          <w:tcPr>
            <w:tcW w:w="1542" w:type="dxa"/>
            <w:vAlign w:val="center"/>
          </w:tcPr>
          <w:p w:rsidR="004117C6" w:rsidRDefault="00EF7FCE">
            <w:pPr>
              <w:widowControl/>
              <w:adjustRightInd w:val="0"/>
              <w:snapToGrid w:val="0"/>
              <w:jc w:val="center"/>
              <w:rPr>
                <w:rFonts w:hAnsi="仿宋"/>
              </w:rPr>
            </w:pPr>
            <w:r>
              <w:rPr>
                <w:rFonts w:hAnsi="仿宋" w:cs="仿宋" w:hint="eastAsia"/>
              </w:rPr>
              <w:t>□是 □否</w:t>
            </w:r>
          </w:p>
        </w:tc>
      </w:tr>
      <w:tr w:rsidR="004117C6">
        <w:trPr>
          <w:jc w:val="center"/>
        </w:trPr>
        <w:tc>
          <w:tcPr>
            <w:tcW w:w="2268" w:type="dxa"/>
            <w:vMerge/>
            <w:vAlign w:val="center"/>
          </w:tcPr>
          <w:p w:rsidR="004117C6" w:rsidRDefault="004117C6">
            <w:pPr>
              <w:pStyle w:val="Default"/>
              <w:jc w:val="center"/>
              <w:rPr>
                <w:rFonts w:ascii="仿宋" w:eastAsia="仿宋" w:hAnsi="仿宋"/>
              </w:rPr>
            </w:pPr>
          </w:p>
        </w:tc>
        <w:tc>
          <w:tcPr>
            <w:tcW w:w="1625" w:type="dxa"/>
            <w:vMerge/>
            <w:vAlign w:val="center"/>
          </w:tcPr>
          <w:p w:rsidR="004117C6" w:rsidRDefault="004117C6">
            <w:pPr>
              <w:pStyle w:val="Default"/>
              <w:jc w:val="center"/>
              <w:rPr>
                <w:rFonts w:ascii="仿宋" w:eastAsia="仿宋" w:hAnsi="仿宋"/>
              </w:rPr>
            </w:pPr>
          </w:p>
        </w:tc>
        <w:tc>
          <w:tcPr>
            <w:tcW w:w="846" w:type="dxa"/>
            <w:vAlign w:val="center"/>
          </w:tcPr>
          <w:p w:rsidR="004117C6" w:rsidRDefault="00EF7FCE">
            <w:pPr>
              <w:pStyle w:val="Default"/>
              <w:jc w:val="center"/>
              <w:rPr>
                <w:rFonts w:ascii="仿宋" w:eastAsia="仿宋" w:hAnsi="仿宋"/>
              </w:rPr>
            </w:pPr>
            <w:r>
              <w:rPr>
                <w:rFonts w:ascii="仿宋" w:eastAsia="仿宋" w:hAnsi="仿宋" w:hint="eastAsia"/>
              </w:rPr>
              <w:t>1.2</w:t>
            </w:r>
          </w:p>
        </w:tc>
        <w:tc>
          <w:tcPr>
            <w:tcW w:w="7844" w:type="dxa"/>
            <w:vAlign w:val="center"/>
          </w:tcPr>
          <w:p w:rsidR="004117C6" w:rsidRDefault="00EF7FCE">
            <w:pPr>
              <w:pStyle w:val="Default"/>
              <w:rPr>
                <w:rFonts w:ascii="仿宋" w:eastAsia="仿宋" w:hAnsi="仿宋"/>
              </w:rPr>
            </w:pPr>
            <w:r>
              <w:rPr>
                <w:rFonts w:ascii="仿宋" w:eastAsia="仿宋" w:hAnsi="仿宋" w:hint="eastAsia"/>
              </w:rPr>
              <w:t>辖区内规模以上食品流通企业普遍推行良好生产规范，建立质量管理体系；大型食品流通企业积极应用危害分析与关键控制点体系（HACCP）</w:t>
            </w:r>
          </w:p>
        </w:tc>
        <w:tc>
          <w:tcPr>
            <w:tcW w:w="1542" w:type="dxa"/>
            <w:vAlign w:val="center"/>
          </w:tcPr>
          <w:p w:rsidR="004117C6" w:rsidRDefault="00EF7FCE">
            <w:pPr>
              <w:widowControl/>
              <w:adjustRightInd w:val="0"/>
              <w:snapToGrid w:val="0"/>
              <w:jc w:val="center"/>
              <w:rPr>
                <w:rFonts w:hAnsi="仿宋"/>
              </w:rPr>
            </w:pPr>
            <w:r>
              <w:rPr>
                <w:rFonts w:hAnsi="仿宋" w:cs="仿宋" w:hint="eastAsia"/>
              </w:rPr>
              <w:t>□是 □否</w:t>
            </w:r>
          </w:p>
        </w:tc>
      </w:tr>
      <w:tr w:rsidR="004117C6">
        <w:trPr>
          <w:jc w:val="center"/>
        </w:trPr>
        <w:tc>
          <w:tcPr>
            <w:tcW w:w="2268" w:type="dxa"/>
            <w:vMerge/>
            <w:vAlign w:val="center"/>
          </w:tcPr>
          <w:p w:rsidR="004117C6" w:rsidRDefault="004117C6">
            <w:pPr>
              <w:pStyle w:val="Default"/>
              <w:jc w:val="center"/>
              <w:rPr>
                <w:rFonts w:ascii="仿宋" w:eastAsia="仿宋" w:hAnsi="仿宋"/>
              </w:rPr>
            </w:pPr>
          </w:p>
        </w:tc>
        <w:tc>
          <w:tcPr>
            <w:tcW w:w="1625" w:type="dxa"/>
            <w:vMerge/>
            <w:vAlign w:val="center"/>
          </w:tcPr>
          <w:p w:rsidR="004117C6" w:rsidRDefault="004117C6">
            <w:pPr>
              <w:pStyle w:val="Default"/>
              <w:jc w:val="center"/>
              <w:rPr>
                <w:rFonts w:ascii="仿宋" w:eastAsia="仿宋" w:hAnsi="仿宋"/>
              </w:rPr>
            </w:pPr>
          </w:p>
        </w:tc>
        <w:tc>
          <w:tcPr>
            <w:tcW w:w="846" w:type="dxa"/>
            <w:vAlign w:val="center"/>
          </w:tcPr>
          <w:p w:rsidR="004117C6" w:rsidRDefault="00EF7FCE">
            <w:pPr>
              <w:pStyle w:val="Default"/>
              <w:jc w:val="center"/>
              <w:rPr>
                <w:rFonts w:ascii="仿宋" w:eastAsia="仿宋" w:hAnsi="仿宋"/>
              </w:rPr>
            </w:pPr>
            <w:r>
              <w:rPr>
                <w:rFonts w:ascii="仿宋" w:eastAsia="仿宋" w:hAnsi="仿宋" w:hint="eastAsia"/>
              </w:rPr>
              <w:t>1.3</w:t>
            </w:r>
          </w:p>
        </w:tc>
        <w:tc>
          <w:tcPr>
            <w:tcW w:w="7844" w:type="dxa"/>
            <w:vAlign w:val="center"/>
          </w:tcPr>
          <w:p w:rsidR="004117C6" w:rsidRDefault="00EF7FCE">
            <w:pPr>
              <w:pStyle w:val="Default"/>
              <w:rPr>
                <w:rFonts w:ascii="仿宋" w:eastAsia="仿宋" w:hAnsi="仿宋"/>
              </w:rPr>
            </w:pPr>
            <w:r>
              <w:rPr>
                <w:rFonts w:ascii="仿宋" w:eastAsia="仿宋" w:hAnsi="仿宋" w:hint="eastAsia"/>
              </w:rPr>
              <w:t>建立和保存食品原辅料、食品添加剂、食品相关产品的贮存、保管记录和领用出库记录</w:t>
            </w:r>
          </w:p>
        </w:tc>
        <w:tc>
          <w:tcPr>
            <w:tcW w:w="1542" w:type="dxa"/>
            <w:vAlign w:val="center"/>
          </w:tcPr>
          <w:p w:rsidR="004117C6" w:rsidRDefault="00EF7FCE">
            <w:pPr>
              <w:widowControl/>
              <w:adjustRightInd w:val="0"/>
              <w:snapToGrid w:val="0"/>
              <w:jc w:val="center"/>
              <w:rPr>
                <w:rFonts w:hAnsi="仿宋"/>
              </w:rPr>
            </w:pPr>
            <w:r>
              <w:rPr>
                <w:rFonts w:hAnsi="仿宋" w:cs="仿宋" w:hint="eastAsia"/>
              </w:rPr>
              <w:t>□是 □否</w:t>
            </w:r>
          </w:p>
        </w:tc>
      </w:tr>
      <w:tr w:rsidR="004117C6">
        <w:trPr>
          <w:jc w:val="center"/>
        </w:trPr>
        <w:tc>
          <w:tcPr>
            <w:tcW w:w="2268" w:type="dxa"/>
            <w:vMerge/>
            <w:vAlign w:val="center"/>
          </w:tcPr>
          <w:p w:rsidR="004117C6" w:rsidRDefault="004117C6">
            <w:pPr>
              <w:pStyle w:val="Default"/>
              <w:jc w:val="center"/>
              <w:rPr>
                <w:rFonts w:ascii="仿宋" w:eastAsia="仿宋" w:hAnsi="仿宋"/>
              </w:rPr>
            </w:pPr>
          </w:p>
        </w:tc>
        <w:tc>
          <w:tcPr>
            <w:tcW w:w="1625" w:type="dxa"/>
            <w:vMerge/>
            <w:vAlign w:val="center"/>
          </w:tcPr>
          <w:p w:rsidR="004117C6" w:rsidRDefault="004117C6">
            <w:pPr>
              <w:pStyle w:val="Default"/>
              <w:jc w:val="center"/>
              <w:rPr>
                <w:rFonts w:ascii="仿宋" w:eastAsia="仿宋" w:hAnsi="仿宋"/>
              </w:rPr>
            </w:pPr>
          </w:p>
        </w:tc>
        <w:tc>
          <w:tcPr>
            <w:tcW w:w="846" w:type="dxa"/>
            <w:vAlign w:val="center"/>
          </w:tcPr>
          <w:p w:rsidR="004117C6" w:rsidRDefault="00EF7FCE">
            <w:pPr>
              <w:pStyle w:val="Default"/>
              <w:jc w:val="center"/>
              <w:rPr>
                <w:rFonts w:ascii="仿宋" w:eastAsia="仿宋" w:hAnsi="仿宋"/>
              </w:rPr>
            </w:pPr>
            <w:r>
              <w:rPr>
                <w:rFonts w:ascii="仿宋" w:eastAsia="仿宋" w:hAnsi="仿宋" w:hint="eastAsia"/>
              </w:rPr>
              <w:t>1.4</w:t>
            </w:r>
          </w:p>
        </w:tc>
        <w:tc>
          <w:tcPr>
            <w:tcW w:w="7844" w:type="dxa"/>
            <w:vAlign w:val="center"/>
          </w:tcPr>
          <w:p w:rsidR="004117C6" w:rsidRDefault="00EF7FCE">
            <w:pPr>
              <w:pStyle w:val="Default"/>
              <w:rPr>
                <w:rFonts w:ascii="仿宋" w:eastAsia="仿宋" w:hAnsi="仿宋"/>
              </w:rPr>
            </w:pPr>
            <w:r>
              <w:rPr>
                <w:rFonts w:ascii="仿宋" w:eastAsia="仿宋" w:hAnsi="仿宋" w:hint="eastAsia"/>
              </w:rPr>
              <w:t>建立食品经营者建立从业人员健康管理制度，在岗从事接触直接入口食品工作的食品经营人员健康证明持证率100%</w:t>
            </w:r>
            <w:r w:rsidR="00143CA9">
              <w:rPr>
                <w:rFonts w:ascii="仿宋" w:eastAsia="仿宋" w:hAnsi="仿宋" w:hint="eastAsia"/>
              </w:rPr>
              <w:t>并在有效期内</w:t>
            </w:r>
          </w:p>
        </w:tc>
        <w:tc>
          <w:tcPr>
            <w:tcW w:w="1542" w:type="dxa"/>
            <w:vAlign w:val="center"/>
          </w:tcPr>
          <w:p w:rsidR="004117C6" w:rsidRDefault="00EF7FCE">
            <w:pPr>
              <w:widowControl/>
              <w:adjustRightInd w:val="0"/>
              <w:snapToGrid w:val="0"/>
              <w:jc w:val="center"/>
              <w:rPr>
                <w:rFonts w:hAnsi="仿宋"/>
              </w:rPr>
            </w:pPr>
            <w:r>
              <w:rPr>
                <w:rFonts w:hAnsi="仿宋" w:cs="仿宋" w:hint="eastAsia"/>
              </w:rPr>
              <w:t>□是 □否</w:t>
            </w:r>
          </w:p>
        </w:tc>
      </w:tr>
      <w:tr w:rsidR="004117C6">
        <w:trPr>
          <w:jc w:val="center"/>
        </w:trPr>
        <w:tc>
          <w:tcPr>
            <w:tcW w:w="2268" w:type="dxa"/>
            <w:vMerge/>
            <w:vAlign w:val="center"/>
          </w:tcPr>
          <w:p w:rsidR="004117C6" w:rsidRDefault="004117C6">
            <w:pPr>
              <w:pStyle w:val="Default"/>
              <w:jc w:val="center"/>
              <w:rPr>
                <w:rFonts w:ascii="仿宋" w:eastAsia="仿宋" w:hAnsi="仿宋"/>
              </w:rPr>
            </w:pPr>
          </w:p>
        </w:tc>
        <w:tc>
          <w:tcPr>
            <w:tcW w:w="1625" w:type="dxa"/>
            <w:vMerge/>
            <w:vAlign w:val="center"/>
          </w:tcPr>
          <w:p w:rsidR="004117C6" w:rsidRDefault="004117C6">
            <w:pPr>
              <w:pStyle w:val="Default"/>
              <w:jc w:val="center"/>
              <w:rPr>
                <w:rFonts w:ascii="仿宋" w:eastAsia="仿宋" w:hAnsi="仿宋"/>
              </w:rPr>
            </w:pPr>
          </w:p>
        </w:tc>
        <w:tc>
          <w:tcPr>
            <w:tcW w:w="846" w:type="dxa"/>
            <w:vAlign w:val="center"/>
          </w:tcPr>
          <w:p w:rsidR="004117C6" w:rsidRDefault="00EF7FCE">
            <w:pPr>
              <w:pStyle w:val="Default"/>
              <w:jc w:val="center"/>
              <w:rPr>
                <w:rFonts w:ascii="仿宋" w:eastAsia="仿宋" w:hAnsi="仿宋"/>
              </w:rPr>
            </w:pPr>
            <w:r>
              <w:rPr>
                <w:rFonts w:ascii="仿宋" w:eastAsia="仿宋" w:hAnsi="仿宋" w:hint="eastAsia"/>
              </w:rPr>
              <w:t>1.5</w:t>
            </w:r>
          </w:p>
        </w:tc>
        <w:tc>
          <w:tcPr>
            <w:tcW w:w="7844" w:type="dxa"/>
            <w:vAlign w:val="center"/>
          </w:tcPr>
          <w:p w:rsidR="004117C6" w:rsidRDefault="00EF7FCE">
            <w:pPr>
              <w:pStyle w:val="Default"/>
              <w:rPr>
                <w:rFonts w:ascii="仿宋" w:eastAsia="仿宋" w:hAnsi="仿宋"/>
              </w:rPr>
            </w:pPr>
            <w:r>
              <w:rPr>
                <w:rFonts w:ascii="仿宋" w:eastAsia="仿宋" w:hAnsi="仿宋" w:hint="eastAsia"/>
              </w:rPr>
              <w:t>通过第三方平台进行交易的食品生产经营者在其经营活动主页</w:t>
            </w:r>
            <w:proofErr w:type="gramStart"/>
            <w:r>
              <w:rPr>
                <w:rFonts w:ascii="仿宋" w:eastAsia="仿宋" w:hAnsi="仿宋" w:hint="eastAsia"/>
              </w:rPr>
              <w:t>面显著</w:t>
            </w:r>
            <w:proofErr w:type="gramEnd"/>
            <w:r>
              <w:rPr>
                <w:rFonts w:ascii="仿宋" w:eastAsia="仿宋" w:hAnsi="仿宋" w:hint="eastAsia"/>
              </w:rPr>
              <w:t>位置公示其食品生产经营许可证</w:t>
            </w:r>
          </w:p>
        </w:tc>
        <w:tc>
          <w:tcPr>
            <w:tcW w:w="1542" w:type="dxa"/>
            <w:vAlign w:val="center"/>
          </w:tcPr>
          <w:p w:rsidR="004117C6" w:rsidRDefault="00EF7FCE">
            <w:pPr>
              <w:widowControl/>
              <w:adjustRightInd w:val="0"/>
              <w:snapToGrid w:val="0"/>
              <w:jc w:val="center"/>
              <w:rPr>
                <w:rFonts w:hAnsi="仿宋" w:cs="仿宋"/>
              </w:rPr>
            </w:pPr>
            <w:r>
              <w:rPr>
                <w:rFonts w:hAnsi="仿宋" w:cs="仿宋" w:hint="eastAsia"/>
              </w:rPr>
              <w:t>□是 □否</w:t>
            </w:r>
          </w:p>
        </w:tc>
      </w:tr>
      <w:tr w:rsidR="004117C6">
        <w:trPr>
          <w:jc w:val="center"/>
        </w:trPr>
        <w:tc>
          <w:tcPr>
            <w:tcW w:w="2268" w:type="dxa"/>
            <w:vMerge/>
            <w:vAlign w:val="center"/>
          </w:tcPr>
          <w:p w:rsidR="004117C6" w:rsidRDefault="004117C6">
            <w:pPr>
              <w:pStyle w:val="Default"/>
              <w:jc w:val="center"/>
              <w:rPr>
                <w:rFonts w:ascii="仿宋" w:eastAsia="仿宋" w:hAnsi="仿宋"/>
              </w:rPr>
            </w:pPr>
          </w:p>
        </w:tc>
        <w:tc>
          <w:tcPr>
            <w:tcW w:w="1625" w:type="dxa"/>
            <w:vMerge/>
            <w:vAlign w:val="center"/>
          </w:tcPr>
          <w:p w:rsidR="004117C6" w:rsidRDefault="004117C6">
            <w:pPr>
              <w:pStyle w:val="Default"/>
              <w:jc w:val="center"/>
              <w:rPr>
                <w:rFonts w:ascii="仿宋" w:eastAsia="仿宋" w:hAnsi="仿宋"/>
              </w:rPr>
            </w:pPr>
          </w:p>
        </w:tc>
        <w:tc>
          <w:tcPr>
            <w:tcW w:w="846" w:type="dxa"/>
            <w:vAlign w:val="center"/>
          </w:tcPr>
          <w:p w:rsidR="004117C6" w:rsidRDefault="00EF7FCE">
            <w:pPr>
              <w:pStyle w:val="Default"/>
              <w:jc w:val="center"/>
              <w:rPr>
                <w:rFonts w:ascii="仿宋" w:eastAsia="仿宋" w:hAnsi="仿宋"/>
              </w:rPr>
            </w:pPr>
            <w:r>
              <w:rPr>
                <w:rFonts w:ascii="仿宋" w:eastAsia="仿宋" w:hAnsi="仿宋" w:hint="eastAsia"/>
              </w:rPr>
              <w:t>1.6</w:t>
            </w:r>
          </w:p>
        </w:tc>
        <w:tc>
          <w:tcPr>
            <w:tcW w:w="7844" w:type="dxa"/>
            <w:vAlign w:val="center"/>
          </w:tcPr>
          <w:p w:rsidR="004117C6" w:rsidRDefault="00EF7FCE">
            <w:pPr>
              <w:pStyle w:val="Default"/>
              <w:rPr>
                <w:rFonts w:ascii="仿宋" w:eastAsia="仿宋" w:hAnsi="仿宋"/>
              </w:rPr>
            </w:pPr>
            <w:r>
              <w:rPr>
                <w:rFonts w:ascii="仿宋" w:eastAsia="仿宋" w:hAnsi="仿宋" w:hint="eastAsia"/>
              </w:rPr>
              <w:t>通过自建网站交易的食品生产经营者还其网站首页显著位置公示营业执照</w:t>
            </w:r>
          </w:p>
        </w:tc>
        <w:tc>
          <w:tcPr>
            <w:tcW w:w="1542" w:type="dxa"/>
            <w:vAlign w:val="center"/>
          </w:tcPr>
          <w:p w:rsidR="004117C6" w:rsidRDefault="00EF7FCE">
            <w:pPr>
              <w:widowControl/>
              <w:adjustRightInd w:val="0"/>
              <w:snapToGrid w:val="0"/>
              <w:jc w:val="center"/>
              <w:rPr>
                <w:rFonts w:hAnsi="仿宋" w:cs="仿宋"/>
              </w:rPr>
            </w:pPr>
            <w:r>
              <w:rPr>
                <w:rFonts w:hAnsi="仿宋" w:cs="仿宋" w:hint="eastAsia"/>
              </w:rPr>
              <w:t>□是 □否</w:t>
            </w:r>
          </w:p>
        </w:tc>
      </w:tr>
      <w:tr w:rsidR="004117C6">
        <w:trPr>
          <w:jc w:val="center"/>
        </w:trPr>
        <w:tc>
          <w:tcPr>
            <w:tcW w:w="2268" w:type="dxa"/>
            <w:vMerge/>
            <w:vAlign w:val="center"/>
          </w:tcPr>
          <w:p w:rsidR="004117C6" w:rsidRDefault="004117C6">
            <w:pPr>
              <w:pStyle w:val="Default"/>
              <w:jc w:val="center"/>
              <w:rPr>
                <w:rFonts w:ascii="仿宋" w:eastAsia="仿宋" w:hAnsi="仿宋"/>
              </w:rPr>
            </w:pPr>
          </w:p>
        </w:tc>
        <w:tc>
          <w:tcPr>
            <w:tcW w:w="1625" w:type="dxa"/>
            <w:vMerge w:val="restart"/>
            <w:vAlign w:val="center"/>
          </w:tcPr>
          <w:p w:rsidR="004117C6" w:rsidRDefault="00EF7FCE">
            <w:pPr>
              <w:pStyle w:val="Default"/>
              <w:jc w:val="center"/>
              <w:rPr>
                <w:rFonts w:ascii="仿宋" w:eastAsia="仿宋" w:hAnsi="仿宋"/>
              </w:rPr>
            </w:pPr>
            <w:r>
              <w:rPr>
                <w:rFonts w:ascii="仿宋" w:eastAsia="仿宋" w:hAnsi="仿宋" w:hint="eastAsia"/>
              </w:rPr>
              <w:t>2.经营过程控制</w:t>
            </w:r>
          </w:p>
        </w:tc>
        <w:tc>
          <w:tcPr>
            <w:tcW w:w="846" w:type="dxa"/>
            <w:vAlign w:val="center"/>
          </w:tcPr>
          <w:p w:rsidR="004117C6" w:rsidRDefault="00EF7FCE">
            <w:pPr>
              <w:pStyle w:val="Default"/>
              <w:jc w:val="center"/>
              <w:rPr>
                <w:rFonts w:ascii="仿宋" w:eastAsia="仿宋" w:hAnsi="仿宋"/>
              </w:rPr>
            </w:pPr>
            <w:r>
              <w:rPr>
                <w:rFonts w:ascii="仿宋" w:eastAsia="仿宋" w:hAnsi="仿宋" w:hint="eastAsia"/>
              </w:rPr>
              <w:t>2.1</w:t>
            </w:r>
          </w:p>
        </w:tc>
        <w:tc>
          <w:tcPr>
            <w:tcW w:w="7844" w:type="dxa"/>
            <w:vAlign w:val="center"/>
          </w:tcPr>
          <w:p w:rsidR="004117C6" w:rsidRDefault="00EF7FCE">
            <w:pPr>
              <w:pStyle w:val="Default"/>
              <w:rPr>
                <w:rFonts w:ascii="仿宋" w:eastAsia="仿宋" w:hAnsi="仿宋"/>
              </w:rPr>
            </w:pPr>
            <w:r>
              <w:rPr>
                <w:rFonts w:ascii="仿宋" w:eastAsia="仿宋" w:hAnsi="仿宋" w:hint="eastAsia"/>
              </w:rPr>
              <w:t>食品经营者建立食品安全自查制度，定期对食品安全状况进行检查评价</w:t>
            </w:r>
          </w:p>
        </w:tc>
        <w:tc>
          <w:tcPr>
            <w:tcW w:w="1542" w:type="dxa"/>
            <w:vAlign w:val="center"/>
          </w:tcPr>
          <w:p w:rsidR="004117C6" w:rsidRDefault="00EF7FCE">
            <w:pPr>
              <w:widowControl/>
              <w:adjustRightInd w:val="0"/>
              <w:snapToGrid w:val="0"/>
              <w:jc w:val="center"/>
              <w:rPr>
                <w:rFonts w:hAnsi="仿宋"/>
              </w:rPr>
            </w:pPr>
            <w:r>
              <w:rPr>
                <w:rFonts w:hAnsi="仿宋" w:cs="仿宋" w:hint="eastAsia"/>
              </w:rPr>
              <w:t>□是 □否</w:t>
            </w:r>
          </w:p>
        </w:tc>
      </w:tr>
      <w:tr w:rsidR="004117C6">
        <w:trPr>
          <w:jc w:val="center"/>
        </w:trPr>
        <w:tc>
          <w:tcPr>
            <w:tcW w:w="2268" w:type="dxa"/>
            <w:vMerge/>
            <w:vAlign w:val="center"/>
          </w:tcPr>
          <w:p w:rsidR="004117C6" w:rsidRDefault="004117C6">
            <w:pPr>
              <w:pStyle w:val="Default"/>
              <w:jc w:val="center"/>
              <w:rPr>
                <w:rFonts w:ascii="仿宋" w:eastAsia="仿宋" w:hAnsi="仿宋"/>
              </w:rPr>
            </w:pPr>
          </w:p>
        </w:tc>
        <w:tc>
          <w:tcPr>
            <w:tcW w:w="1625" w:type="dxa"/>
            <w:vMerge/>
            <w:vAlign w:val="center"/>
          </w:tcPr>
          <w:p w:rsidR="004117C6" w:rsidRDefault="004117C6">
            <w:pPr>
              <w:pStyle w:val="Default"/>
              <w:jc w:val="center"/>
              <w:rPr>
                <w:rFonts w:ascii="仿宋" w:eastAsia="仿宋" w:hAnsi="仿宋"/>
              </w:rPr>
            </w:pPr>
          </w:p>
        </w:tc>
        <w:tc>
          <w:tcPr>
            <w:tcW w:w="846" w:type="dxa"/>
            <w:vAlign w:val="center"/>
          </w:tcPr>
          <w:p w:rsidR="004117C6" w:rsidRDefault="00EF7FCE">
            <w:pPr>
              <w:pStyle w:val="Default"/>
              <w:jc w:val="center"/>
              <w:rPr>
                <w:rFonts w:ascii="仿宋" w:eastAsia="仿宋" w:hAnsi="仿宋"/>
              </w:rPr>
            </w:pPr>
            <w:r>
              <w:rPr>
                <w:rFonts w:ascii="仿宋" w:eastAsia="仿宋" w:hAnsi="仿宋" w:hint="eastAsia"/>
              </w:rPr>
              <w:t>2.2</w:t>
            </w:r>
          </w:p>
        </w:tc>
        <w:tc>
          <w:tcPr>
            <w:tcW w:w="7844" w:type="dxa"/>
            <w:vAlign w:val="center"/>
          </w:tcPr>
          <w:p w:rsidR="004117C6" w:rsidRDefault="00F82A83" w:rsidP="00F82A83">
            <w:pPr>
              <w:pStyle w:val="Default"/>
              <w:rPr>
                <w:rFonts w:ascii="仿宋" w:eastAsia="仿宋" w:hAnsi="仿宋"/>
              </w:rPr>
            </w:pPr>
            <w:r>
              <w:rPr>
                <w:rFonts w:ascii="仿宋" w:eastAsia="仿宋" w:hAnsi="仿宋" w:hint="eastAsia"/>
              </w:rPr>
              <w:t>制定食品安全事故处置方案，</w:t>
            </w:r>
            <w:r w:rsidR="00EF7FCE">
              <w:rPr>
                <w:rFonts w:ascii="仿宋" w:eastAsia="仿宋" w:hAnsi="仿宋" w:hint="eastAsia"/>
              </w:rPr>
              <w:t>发生食品安全事故</w:t>
            </w:r>
            <w:r>
              <w:rPr>
                <w:rFonts w:ascii="仿宋" w:eastAsia="仿宋" w:hAnsi="仿宋" w:hint="eastAsia"/>
              </w:rPr>
              <w:t>的</w:t>
            </w:r>
            <w:r w:rsidR="00EF7FCE">
              <w:rPr>
                <w:rFonts w:ascii="仿宋" w:eastAsia="仿宋" w:hAnsi="仿宋" w:hint="eastAsia"/>
              </w:rPr>
              <w:t>，保存处置记录，按规定上报所在地食品药品监督部门</w:t>
            </w:r>
          </w:p>
        </w:tc>
        <w:tc>
          <w:tcPr>
            <w:tcW w:w="1542" w:type="dxa"/>
            <w:vAlign w:val="center"/>
          </w:tcPr>
          <w:p w:rsidR="004117C6" w:rsidRDefault="00EF7FCE">
            <w:pPr>
              <w:widowControl/>
              <w:adjustRightInd w:val="0"/>
              <w:snapToGrid w:val="0"/>
              <w:jc w:val="center"/>
              <w:rPr>
                <w:rFonts w:hAnsi="仿宋"/>
              </w:rPr>
            </w:pPr>
            <w:r>
              <w:rPr>
                <w:rFonts w:hAnsi="仿宋" w:cs="仿宋" w:hint="eastAsia"/>
              </w:rPr>
              <w:t>□是 □否</w:t>
            </w:r>
          </w:p>
        </w:tc>
      </w:tr>
      <w:tr w:rsidR="004117C6">
        <w:trPr>
          <w:jc w:val="center"/>
        </w:trPr>
        <w:tc>
          <w:tcPr>
            <w:tcW w:w="2268" w:type="dxa"/>
            <w:vMerge/>
            <w:vAlign w:val="center"/>
          </w:tcPr>
          <w:p w:rsidR="004117C6" w:rsidRDefault="004117C6">
            <w:pPr>
              <w:pStyle w:val="Default"/>
              <w:jc w:val="center"/>
              <w:rPr>
                <w:rFonts w:ascii="仿宋" w:eastAsia="仿宋" w:hAnsi="仿宋"/>
              </w:rPr>
            </w:pPr>
          </w:p>
        </w:tc>
        <w:tc>
          <w:tcPr>
            <w:tcW w:w="1625" w:type="dxa"/>
            <w:vMerge/>
            <w:vAlign w:val="center"/>
          </w:tcPr>
          <w:p w:rsidR="004117C6" w:rsidRDefault="004117C6">
            <w:pPr>
              <w:pStyle w:val="Default"/>
              <w:jc w:val="center"/>
              <w:rPr>
                <w:rFonts w:ascii="仿宋" w:eastAsia="仿宋" w:hAnsi="仿宋"/>
              </w:rPr>
            </w:pPr>
          </w:p>
        </w:tc>
        <w:tc>
          <w:tcPr>
            <w:tcW w:w="846" w:type="dxa"/>
            <w:vAlign w:val="center"/>
          </w:tcPr>
          <w:p w:rsidR="004117C6" w:rsidRDefault="00EF7FCE">
            <w:pPr>
              <w:pStyle w:val="Default"/>
              <w:jc w:val="center"/>
              <w:rPr>
                <w:rFonts w:ascii="仿宋" w:eastAsia="仿宋" w:hAnsi="仿宋"/>
              </w:rPr>
            </w:pPr>
            <w:r>
              <w:rPr>
                <w:rFonts w:ascii="仿宋" w:eastAsia="仿宋" w:hAnsi="仿宋" w:hint="eastAsia"/>
              </w:rPr>
              <w:t>2.3</w:t>
            </w:r>
          </w:p>
        </w:tc>
        <w:tc>
          <w:tcPr>
            <w:tcW w:w="7844" w:type="dxa"/>
            <w:vAlign w:val="center"/>
          </w:tcPr>
          <w:p w:rsidR="004117C6" w:rsidRDefault="00EF7FCE">
            <w:pPr>
              <w:pStyle w:val="Default"/>
              <w:rPr>
                <w:rFonts w:ascii="仿宋" w:eastAsia="仿宋" w:hAnsi="仿宋"/>
              </w:rPr>
            </w:pPr>
            <w:r>
              <w:rPr>
                <w:rFonts w:ascii="仿宋" w:eastAsia="仿宋" w:hAnsi="仿宋" w:hint="eastAsia"/>
              </w:rPr>
              <w:t>能出具供货者的许可证复印件和食品出厂检验合格证或者其他合格证明</w:t>
            </w:r>
          </w:p>
        </w:tc>
        <w:tc>
          <w:tcPr>
            <w:tcW w:w="1542" w:type="dxa"/>
            <w:vAlign w:val="center"/>
          </w:tcPr>
          <w:p w:rsidR="004117C6" w:rsidRDefault="00EF7FCE">
            <w:pPr>
              <w:widowControl/>
              <w:adjustRightInd w:val="0"/>
              <w:snapToGrid w:val="0"/>
              <w:jc w:val="center"/>
              <w:rPr>
                <w:rFonts w:hAnsi="仿宋"/>
              </w:rPr>
            </w:pPr>
            <w:r>
              <w:rPr>
                <w:rFonts w:hAnsi="仿宋" w:cs="仿宋" w:hint="eastAsia"/>
              </w:rPr>
              <w:t>□是 □否</w:t>
            </w:r>
          </w:p>
        </w:tc>
      </w:tr>
      <w:tr w:rsidR="004117C6">
        <w:trPr>
          <w:jc w:val="center"/>
        </w:trPr>
        <w:tc>
          <w:tcPr>
            <w:tcW w:w="2268" w:type="dxa"/>
            <w:vMerge/>
            <w:vAlign w:val="center"/>
          </w:tcPr>
          <w:p w:rsidR="004117C6" w:rsidRDefault="004117C6">
            <w:pPr>
              <w:pStyle w:val="Default"/>
              <w:jc w:val="center"/>
              <w:rPr>
                <w:rFonts w:ascii="仿宋" w:eastAsia="仿宋" w:hAnsi="仿宋"/>
              </w:rPr>
            </w:pPr>
          </w:p>
        </w:tc>
        <w:tc>
          <w:tcPr>
            <w:tcW w:w="1625" w:type="dxa"/>
            <w:vMerge/>
            <w:vAlign w:val="center"/>
          </w:tcPr>
          <w:p w:rsidR="004117C6" w:rsidRDefault="004117C6">
            <w:pPr>
              <w:pStyle w:val="Default"/>
              <w:jc w:val="center"/>
              <w:rPr>
                <w:rFonts w:ascii="仿宋" w:eastAsia="仿宋" w:hAnsi="仿宋"/>
              </w:rPr>
            </w:pPr>
          </w:p>
        </w:tc>
        <w:tc>
          <w:tcPr>
            <w:tcW w:w="846" w:type="dxa"/>
            <w:vAlign w:val="center"/>
          </w:tcPr>
          <w:p w:rsidR="004117C6" w:rsidRDefault="00EF7FCE">
            <w:pPr>
              <w:pStyle w:val="Default"/>
              <w:jc w:val="center"/>
              <w:rPr>
                <w:rFonts w:ascii="仿宋" w:eastAsia="仿宋" w:hAnsi="仿宋"/>
              </w:rPr>
            </w:pPr>
            <w:r>
              <w:rPr>
                <w:rFonts w:ascii="仿宋" w:eastAsia="仿宋" w:hAnsi="仿宋" w:hint="eastAsia"/>
              </w:rPr>
              <w:t>2.4</w:t>
            </w:r>
          </w:p>
        </w:tc>
        <w:tc>
          <w:tcPr>
            <w:tcW w:w="7844" w:type="dxa"/>
            <w:vAlign w:val="center"/>
          </w:tcPr>
          <w:p w:rsidR="004117C6" w:rsidRDefault="00EF7FCE">
            <w:pPr>
              <w:pStyle w:val="Default"/>
              <w:rPr>
                <w:rFonts w:ascii="仿宋" w:eastAsia="仿宋" w:hAnsi="仿宋"/>
              </w:rPr>
            </w:pPr>
            <w:r>
              <w:rPr>
                <w:rFonts w:ascii="仿宋" w:eastAsia="仿宋" w:hAnsi="仿宋" w:hint="eastAsia"/>
              </w:rPr>
              <w:t>建立食用农产品进货查验记录制度，记录信息完整，并保存相关凭证。记录和凭证保存期限不少于六个月</w:t>
            </w:r>
          </w:p>
        </w:tc>
        <w:tc>
          <w:tcPr>
            <w:tcW w:w="1542" w:type="dxa"/>
            <w:vAlign w:val="center"/>
          </w:tcPr>
          <w:p w:rsidR="004117C6" w:rsidRDefault="00EF7FCE">
            <w:pPr>
              <w:widowControl/>
              <w:adjustRightInd w:val="0"/>
              <w:snapToGrid w:val="0"/>
              <w:jc w:val="center"/>
              <w:rPr>
                <w:rFonts w:hAnsi="仿宋"/>
              </w:rPr>
            </w:pPr>
            <w:r>
              <w:rPr>
                <w:rFonts w:hAnsi="仿宋" w:cs="仿宋" w:hint="eastAsia"/>
              </w:rPr>
              <w:t>□是 □否</w:t>
            </w:r>
          </w:p>
        </w:tc>
      </w:tr>
      <w:tr w:rsidR="004117C6">
        <w:trPr>
          <w:jc w:val="center"/>
        </w:trPr>
        <w:tc>
          <w:tcPr>
            <w:tcW w:w="2268" w:type="dxa"/>
            <w:vMerge/>
            <w:vAlign w:val="center"/>
          </w:tcPr>
          <w:p w:rsidR="004117C6" w:rsidRDefault="004117C6">
            <w:pPr>
              <w:pStyle w:val="Default"/>
              <w:jc w:val="center"/>
              <w:rPr>
                <w:rFonts w:ascii="仿宋" w:eastAsia="仿宋" w:hAnsi="仿宋"/>
              </w:rPr>
            </w:pPr>
          </w:p>
        </w:tc>
        <w:tc>
          <w:tcPr>
            <w:tcW w:w="1625" w:type="dxa"/>
            <w:vMerge/>
            <w:vAlign w:val="center"/>
          </w:tcPr>
          <w:p w:rsidR="004117C6" w:rsidRDefault="004117C6">
            <w:pPr>
              <w:pStyle w:val="Default"/>
              <w:jc w:val="center"/>
              <w:rPr>
                <w:rFonts w:ascii="仿宋" w:eastAsia="仿宋" w:hAnsi="仿宋"/>
              </w:rPr>
            </w:pPr>
          </w:p>
        </w:tc>
        <w:tc>
          <w:tcPr>
            <w:tcW w:w="846" w:type="dxa"/>
            <w:vAlign w:val="center"/>
          </w:tcPr>
          <w:p w:rsidR="004117C6" w:rsidRDefault="00EF7FCE">
            <w:pPr>
              <w:pStyle w:val="Default"/>
              <w:jc w:val="center"/>
              <w:rPr>
                <w:rFonts w:ascii="仿宋" w:eastAsia="仿宋" w:hAnsi="仿宋"/>
              </w:rPr>
            </w:pPr>
            <w:r>
              <w:rPr>
                <w:rFonts w:ascii="仿宋" w:eastAsia="仿宋" w:hAnsi="仿宋" w:hint="eastAsia"/>
              </w:rPr>
              <w:t>2.5</w:t>
            </w:r>
          </w:p>
        </w:tc>
        <w:tc>
          <w:tcPr>
            <w:tcW w:w="7844" w:type="dxa"/>
            <w:vAlign w:val="center"/>
          </w:tcPr>
          <w:p w:rsidR="004117C6" w:rsidRDefault="00EF7FCE">
            <w:pPr>
              <w:pStyle w:val="Default"/>
              <w:rPr>
                <w:rFonts w:ascii="仿宋" w:eastAsia="仿宋" w:hAnsi="仿宋"/>
              </w:rPr>
            </w:pPr>
            <w:r>
              <w:rPr>
                <w:rFonts w:ascii="仿宋" w:eastAsia="仿宋" w:hAnsi="仿宋" w:hint="eastAsia"/>
              </w:rPr>
              <w:t>监督检查结果记录</w:t>
            </w:r>
            <w:r w:rsidR="00343D1E">
              <w:rPr>
                <w:rFonts w:ascii="仿宋" w:eastAsia="仿宋" w:hAnsi="仿宋" w:hint="eastAsia"/>
              </w:rPr>
              <w:t>以适当形式进行公开</w:t>
            </w:r>
          </w:p>
        </w:tc>
        <w:tc>
          <w:tcPr>
            <w:tcW w:w="1542" w:type="dxa"/>
            <w:vAlign w:val="center"/>
          </w:tcPr>
          <w:p w:rsidR="004117C6" w:rsidRDefault="00EF7FCE">
            <w:pPr>
              <w:widowControl/>
              <w:adjustRightInd w:val="0"/>
              <w:snapToGrid w:val="0"/>
              <w:jc w:val="center"/>
              <w:rPr>
                <w:rFonts w:hAnsi="仿宋"/>
              </w:rPr>
            </w:pPr>
            <w:r>
              <w:rPr>
                <w:rFonts w:hAnsi="仿宋" w:cs="仿宋" w:hint="eastAsia"/>
              </w:rPr>
              <w:t>□是 □否</w:t>
            </w:r>
          </w:p>
        </w:tc>
      </w:tr>
      <w:tr w:rsidR="00CC3CDD">
        <w:trPr>
          <w:jc w:val="center"/>
        </w:trPr>
        <w:tc>
          <w:tcPr>
            <w:tcW w:w="2268" w:type="dxa"/>
            <w:vMerge/>
            <w:vAlign w:val="center"/>
          </w:tcPr>
          <w:p w:rsidR="00CC3CDD" w:rsidRDefault="00CC3CDD">
            <w:pPr>
              <w:pStyle w:val="Default"/>
              <w:jc w:val="center"/>
              <w:rPr>
                <w:rFonts w:ascii="仿宋" w:eastAsia="仿宋" w:hAnsi="仿宋"/>
              </w:rPr>
            </w:pPr>
          </w:p>
        </w:tc>
        <w:tc>
          <w:tcPr>
            <w:tcW w:w="1625" w:type="dxa"/>
            <w:vMerge/>
            <w:vAlign w:val="center"/>
          </w:tcPr>
          <w:p w:rsidR="00CC3CDD" w:rsidRDefault="00CC3CDD">
            <w:pPr>
              <w:pStyle w:val="Default"/>
              <w:jc w:val="center"/>
              <w:rPr>
                <w:rFonts w:ascii="仿宋" w:eastAsia="仿宋" w:hAnsi="仿宋"/>
              </w:rPr>
            </w:pPr>
          </w:p>
        </w:tc>
        <w:tc>
          <w:tcPr>
            <w:tcW w:w="846" w:type="dxa"/>
            <w:vAlign w:val="center"/>
          </w:tcPr>
          <w:p w:rsidR="00CC3CDD" w:rsidRDefault="00CC3CDD">
            <w:pPr>
              <w:pStyle w:val="Default"/>
              <w:jc w:val="center"/>
              <w:rPr>
                <w:rFonts w:ascii="仿宋" w:eastAsia="仿宋" w:hAnsi="仿宋"/>
              </w:rPr>
            </w:pPr>
            <w:r>
              <w:rPr>
                <w:rFonts w:ascii="仿宋" w:eastAsia="仿宋" w:hAnsi="仿宋" w:hint="eastAsia"/>
              </w:rPr>
              <w:t>2.6</w:t>
            </w:r>
          </w:p>
        </w:tc>
        <w:tc>
          <w:tcPr>
            <w:tcW w:w="7844" w:type="dxa"/>
            <w:vAlign w:val="center"/>
          </w:tcPr>
          <w:p w:rsidR="00CC3CDD" w:rsidRDefault="00CC3CDD">
            <w:pPr>
              <w:pStyle w:val="Default"/>
              <w:rPr>
                <w:rFonts w:ascii="仿宋" w:eastAsia="仿宋" w:hAnsi="仿宋"/>
              </w:rPr>
            </w:pPr>
            <w:r>
              <w:rPr>
                <w:rFonts w:ascii="仿宋" w:eastAsia="仿宋" w:hAnsi="仿宋" w:hint="eastAsia"/>
              </w:rPr>
              <w:t>监督检查记录中存在问题的，企业须及时进行整改</w:t>
            </w:r>
          </w:p>
        </w:tc>
        <w:tc>
          <w:tcPr>
            <w:tcW w:w="1542" w:type="dxa"/>
            <w:vAlign w:val="center"/>
          </w:tcPr>
          <w:p w:rsidR="00CC3CDD" w:rsidRDefault="00CC3CDD">
            <w:pPr>
              <w:widowControl/>
              <w:adjustRightInd w:val="0"/>
              <w:snapToGrid w:val="0"/>
              <w:jc w:val="center"/>
              <w:rPr>
                <w:rFonts w:hAnsi="仿宋" w:cs="仿宋"/>
              </w:rPr>
            </w:pPr>
            <w:r>
              <w:rPr>
                <w:rFonts w:hAnsi="仿宋" w:cs="仿宋" w:hint="eastAsia"/>
              </w:rPr>
              <w:t>□是 □否</w:t>
            </w:r>
          </w:p>
        </w:tc>
      </w:tr>
      <w:tr w:rsidR="004117C6">
        <w:trPr>
          <w:jc w:val="center"/>
        </w:trPr>
        <w:tc>
          <w:tcPr>
            <w:tcW w:w="2268" w:type="dxa"/>
            <w:vMerge/>
            <w:vAlign w:val="center"/>
          </w:tcPr>
          <w:p w:rsidR="004117C6" w:rsidRDefault="004117C6">
            <w:pPr>
              <w:pStyle w:val="Default"/>
              <w:jc w:val="center"/>
              <w:rPr>
                <w:rFonts w:ascii="仿宋" w:eastAsia="仿宋" w:hAnsi="仿宋"/>
              </w:rPr>
            </w:pPr>
          </w:p>
        </w:tc>
        <w:tc>
          <w:tcPr>
            <w:tcW w:w="1625" w:type="dxa"/>
            <w:vMerge/>
            <w:vAlign w:val="center"/>
          </w:tcPr>
          <w:p w:rsidR="004117C6" w:rsidRDefault="004117C6">
            <w:pPr>
              <w:pStyle w:val="Default"/>
              <w:jc w:val="center"/>
              <w:rPr>
                <w:rFonts w:ascii="仿宋" w:eastAsia="仿宋" w:hAnsi="仿宋"/>
              </w:rPr>
            </w:pPr>
          </w:p>
        </w:tc>
        <w:tc>
          <w:tcPr>
            <w:tcW w:w="846" w:type="dxa"/>
            <w:vAlign w:val="center"/>
          </w:tcPr>
          <w:p w:rsidR="004117C6" w:rsidRDefault="00EF7FCE">
            <w:pPr>
              <w:pStyle w:val="Default"/>
              <w:jc w:val="center"/>
              <w:rPr>
                <w:rFonts w:ascii="仿宋" w:eastAsia="仿宋" w:hAnsi="仿宋"/>
              </w:rPr>
            </w:pPr>
            <w:r>
              <w:rPr>
                <w:rFonts w:ascii="仿宋" w:eastAsia="仿宋" w:hAnsi="仿宋" w:hint="eastAsia"/>
              </w:rPr>
              <w:t>2.</w:t>
            </w:r>
            <w:r w:rsidR="00CC3CDD">
              <w:rPr>
                <w:rFonts w:ascii="仿宋" w:eastAsia="仿宋" w:hAnsi="仿宋" w:hint="eastAsia"/>
              </w:rPr>
              <w:t>7</w:t>
            </w:r>
          </w:p>
        </w:tc>
        <w:tc>
          <w:tcPr>
            <w:tcW w:w="7844" w:type="dxa"/>
            <w:vAlign w:val="center"/>
          </w:tcPr>
          <w:p w:rsidR="004117C6" w:rsidRDefault="00EF7FCE">
            <w:pPr>
              <w:pStyle w:val="Default"/>
              <w:rPr>
                <w:rFonts w:ascii="仿宋" w:eastAsia="仿宋" w:hAnsi="仿宋"/>
              </w:rPr>
            </w:pPr>
            <w:r>
              <w:rPr>
                <w:rFonts w:ascii="仿宋" w:eastAsia="仿宋" w:hAnsi="仿宋" w:hint="eastAsia"/>
              </w:rPr>
              <w:t>从事直接入口食品的相关人员注重个人卫生情况（戴口罩、手套以及统一标识服装）</w:t>
            </w:r>
          </w:p>
        </w:tc>
        <w:tc>
          <w:tcPr>
            <w:tcW w:w="1542" w:type="dxa"/>
            <w:vAlign w:val="center"/>
          </w:tcPr>
          <w:p w:rsidR="004117C6" w:rsidRDefault="00EF7FCE">
            <w:pPr>
              <w:widowControl/>
              <w:adjustRightInd w:val="0"/>
              <w:snapToGrid w:val="0"/>
              <w:jc w:val="center"/>
              <w:rPr>
                <w:rFonts w:hAnsi="仿宋"/>
              </w:rPr>
            </w:pPr>
            <w:r>
              <w:rPr>
                <w:rFonts w:hAnsi="仿宋" w:cs="仿宋" w:hint="eastAsia"/>
              </w:rPr>
              <w:t>□是 □否</w:t>
            </w:r>
          </w:p>
        </w:tc>
      </w:tr>
      <w:tr w:rsidR="004117C6">
        <w:trPr>
          <w:jc w:val="center"/>
        </w:trPr>
        <w:tc>
          <w:tcPr>
            <w:tcW w:w="2268" w:type="dxa"/>
            <w:vAlign w:val="center"/>
          </w:tcPr>
          <w:p w:rsidR="004117C6" w:rsidRDefault="00EF7FCE">
            <w:pPr>
              <w:pStyle w:val="Default"/>
              <w:jc w:val="center"/>
              <w:rPr>
                <w:rFonts w:ascii="仿宋" w:eastAsia="仿宋" w:hAnsi="仿宋"/>
              </w:rPr>
            </w:pPr>
            <w:r>
              <w:rPr>
                <w:rFonts w:ascii="仿宋" w:eastAsia="仿宋" w:hAnsi="仿宋" w:hint="eastAsia"/>
              </w:rPr>
              <w:t>（三）食品安全机构</w:t>
            </w:r>
          </w:p>
        </w:tc>
        <w:tc>
          <w:tcPr>
            <w:tcW w:w="1625" w:type="dxa"/>
            <w:vAlign w:val="center"/>
          </w:tcPr>
          <w:p w:rsidR="004117C6" w:rsidRDefault="00EF7FCE">
            <w:pPr>
              <w:pStyle w:val="Default"/>
              <w:jc w:val="center"/>
              <w:rPr>
                <w:rFonts w:ascii="仿宋" w:eastAsia="仿宋" w:hAnsi="仿宋"/>
              </w:rPr>
            </w:pPr>
            <w:r>
              <w:rPr>
                <w:rFonts w:ascii="仿宋" w:eastAsia="仿宋" w:hAnsi="仿宋" w:hint="eastAsia"/>
              </w:rPr>
              <w:t>1.食品安全管理机构</w:t>
            </w:r>
          </w:p>
        </w:tc>
        <w:tc>
          <w:tcPr>
            <w:tcW w:w="846" w:type="dxa"/>
            <w:vAlign w:val="center"/>
          </w:tcPr>
          <w:p w:rsidR="004117C6" w:rsidRDefault="00EF7FCE">
            <w:pPr>
              <w:pStyle w:val="Default"/>
              <w:jc w:val="center"/>
              <w:rPr>
                <w:rFonts w:ascii="仿宋" w:eastAsia="仿宋" w:hAnsi="仿宋"/>
              </w:rPr>
            </w:pPr>
            <w:r>
              <w:rPr>
                <w:rFonts w:ascii="仿宋" w:eastAsia="仿宋" w:hAnsi="仿宋" w:hint="eastAsia"/>
              </w:rPr>
              <w:t>1.1</w:t>
            </w:r>
          </w:p>
        </w:tc>
        <w:tc>
          <w:tcPr>
            <w:tcW w:w="7844" w:type="dxa"/>
            <w:vAlign w:val="center"/>
          </w:tcPr>
          <w:p w:rsidR="004117C6" w:rsidRDefault="00EF7FCE">
            <w:pPr>
              <w:pStyle w:val="Default"/>
              <w:rPr>
                <w:rFonts w:ascii="仿宋" w:eastAsia="仿宋" w:hAnsi="仿宋"/>
              </w:rPr>
            </w:pPr>
            <w:r>
              <w:rPr>
                <w:rFonts w:ascii="仿宋" w:eastAsia="仿宋" w:hAnsi="仿宋" w:hint="eastAsia"/>
              </w:rPr>
              <w:t>食品经营企业设有食品安全管理人员</w:t>
            </w:r>
            <w:r w:rsidR="00B65A23" w:rsidRPr="00B65A23">
              <w:rPr>
                <w:rFonts w:ascii="仿宋" w:eastAsia="仿宋" w:hAnsi="仿宋" w:hint="eastAsia"/>
              </w:rPr>
              <w:t>；规模以上食品生产经营单位需设置食品安全管理机构，明确分管负责人</w:t>
            </w:r>
          </w:p>
        </w:tc>
        <w:tc>
          <w:tcPr>
            <w:tcW w:w="1542" w:type="dxa"/>
            <w:vAlign w:val="center"/>
          </w:tcPr>
          <w:p w:rsidR="004117C6" w:rsidRDefault="00EF7FCE">
            <w:pPr>
              <w:widowControl/>
              <w:adjustRightInd w:val="0"/>
              <w:snapToGrid w:val="0"/>
              <w:jc w:val="center"/>
              <w:rPr>
                <w:rFonts w:hAnsi="仿宋"/>
              </w:rPr>
            </w:pPr>
            <w:r>
              <w:rPr>
                <w:rFonts w:hAnsi="仿宋" w:cs="仿宋" w:hint="eastAsia"/>
              </w:rPr>
              <w:t>□是 □否</w:t>
            </w:r>
          </w:p>
        </w:tc>
      </w:tr>
      <w:tr w:rsidR="004117C6">
        <w:trPr>
          <w:jc w:val="center"/>
        </w:trPr>
        <w:tc>
          <w:tcPr>
            <w:tcW w:w="2268" w:type="dxa"/>
            <w:vAlign w:val="center"/>
          </w:tcPr>
          <w:p w:rsidR="004117C6" w:rsidRDefault="00EF7FCE">
            <w:pPr>
              <w:pStyle w:val="Default"/>
              <w:jc w:val="center"/>
              <w:rPr>
                <w:rFonts w:ascii="仿宋" w:eastAsia="仿宋" w:hAnsi="仿宋"/>
              </w:rPr>
            </w:pPr>
            <w:r>
              <w:rPr>
                <w:rFonts w:ascii="仿宋" w:eastAsia="仿宋" w:hAnsi="仿宋" w:hint="eastAsia"/>
              </w:rPr>
              <w:t>（四）培训教育</w:t>
            </w:r>
          </w:p>
        </w:tc>
        <w:tc>
          <w:tcPr>
            <w:tcW w:w="1625" w:type="dxa"/>
            <w:vAlign w:val="center"/>
          </w:tcPr>
          <w:p w:rsidR="004117C6" w:rsidRDefault="00C47B00">
            <w:pPr>
              <w:pStyle w:val="Default"/>
              <w:jc w:val="center"/>
              <w:rPr>
                <w:rFonts w:ascii="仿宋" w:eastAsia="仿宋" w:hAnsi="仿宋"/>
              </w:rPr>
            </w:pPr>
            <w:r>
              <w:rPr>
                <w:rFonts w:ascii="仿宋" w:eastAsia="仿宋" w:hAnsi="仿宋" w:hint="eastAsia"/>
              </w:rPr>
              <w:t>1.培训教育</w:t>
            </w:r>
          </w:p>
        </w:tc>
        <w:tc>
          <w:tcPr>
            <w:tcW w:w="846" w:type="dxa"/>
            <w:vAlign w:val="center"/>
          </w:tcPr>
          <w:p w:rsidR="004117C6" w:rsidRDefault="00EF7FCE">
            <w:pPr>
              <w:pStyle w:val="Default"/>
              <w:jc w:val="center"/>
              <w:rPr>
                <w:rFonts w:ascii="仿宋" w:eastAsia="仿宋" w:hAnsi="仿宋"/>
              </w:rPr>
            </w:pPr>
            <w:r>
              <w:rPr>
                <w:rFonts w:ascii="仿宋" w:eastAsia="仿宋" w:hAnsi="仿宋" w:hint="eastAsia"/>
              </w:rPr>
              <w:t>1.1</w:t>
            </w:r>
          </w:p>
        </w:tc>
        <w:tc>
          <w:tcPr>
            <w:tcW w:w="7844" w:type="dxa"/>
            <w:vAlign w:val="center"/>
          </w:tcPr>
          <w:p w:rsidR="004117C6" w:rsidRDefault="00C47B00">
            <w:pPr>
              <w:pStyle w:val="Default"/>
              <w:rPr>
                <w:rFonts w:ascii="仿宋" w:eastAsia="仿宋" w:hAnsi="仿宋"/>
              </w:rPr>
            </w:pPr>
            <w:r w:rsidRPr="00C47B00">
              <w:rPr>
                <w:rFonts w:ascii="仿宋" w:eastAsia="仿宋" w:hAnsi="仿宋" w:hint="eastAsia"/>
              </w:rPr>
              <w:t>单位负责人、食品安全管理人员、主要从业人员每人每年接受食品安全法律法规、科学知识和行业道德伦理的集中培训不少于40小时</w:t>
            </w:r>
          </w:p>
        </w:tc>
        <w:tc>
          <w:tcPr>
            <w:tcW w:w="1542" w:type="dxa"/>
            <w:vAlign w:val="center"/>
          </w:tcPr>
          <w:p w:rsidR="004117C6" w:rsidRDefault="00EF7FCE">
            <w:pPr>
              <w:widowControl/>
              <w:adjustRightInd w:val="0"/>
              <w:snapToGrid w:val="0"/>
              <w:jc w:val="center"/>
              <w:rPr>
                <w:rFonts w:hAnsi="仿宋"/>
              </w:rPr>
            </w:pPr>
            <w:r>
              <w:rPr>
                <w:rFonts w:hAnsi="仿宋" w:cs="仿宋" w:hint="eastAsia"/>
              </w:rPr>
              <w:t>□是 □否</w:t>
            </w:r>
          </w:p>
        </w:tc>
      </w:tr>
      <w:tr w:rsidR="00E86D8B">
        <w:trPr>
          <w:jc w:val="center"/>
        </w:trPr>
        <w:tc>
          <w:tcPr>
            <w:tcW w:w="2268" w:type="dxa"/>
            <w:vMerge w:val="restart"/>
            <w:vAlign w:val="center"/>
          </w:tcPr>
          <w:p w:rsidR="00E86D8B" w:rsidRDefault="00E86D8B">
            <w:pPr>
              <w:pStyle w:val="Default"/>
              <w:jc w:val="center"/>
              <w:rPr>
                <w:rFonts w:ascii="仿宋" w:eastAsia="仿宋" w:hAnsi="仿宋"/>
              </w:rPr>
            </w:pPr>
            <w:r>
              <w:rPr>
                <w:rFonts w:ascii="仿宋" w:eastAsia="仿宋" w:hAnsi="仿宋" w:hint="eastAsia"/>
              </w:rPr>
              <w:t>（五）追溯情况</w:t>
            </w:r>
          </w:p>
        </w:tc>
        <w:tc>
          <w:tcPr>
            <w:tcW w:w="1625" w:type="dxa"/>
            <w:vMerge w:val="restart"/>
            <w:vAlign w:val="center"/>
          </w:tcPr>
          <w:p w:rsidR="00E86D8B" w:rsidRDefault="00E86D8B">
            <w:pPr>
              <w:pStyle w:val="Default"/>
              <w:jc w:val="center"/>
              <w:rPr>
                <w:rFonts w:ascii="仿宋" w:eastAsia="仿宋" w:hAnsi="仿宋"/>
              </w:rPr>
            </w:pPr>
            <w:r>
              <w:rPr>
                <w:rFonts w:ascii="仿宋" w:eastAsia="仿宋" w:hAnsi="仿宋" w:hint="eastAsia"/>
              </w:rPr>
              <w:t>1.追溯</w:t>
            </w:r>
          </w:p>
        </w:tc>
        <w:tc>
          <w:tcPr>
            <w:tcW w:w="846" w:type="dxa"/>
            <w:vAlign w:val="center"/>
          </w:tcPr>
          <w:p w:rsidR="00E86D8B" w:rsidRDefault="00E86D8B">
            <w:pPr>
              <w:pStyle w:val="Default"/>
              <w:jc w:val="center"/>
              <w:rPr>
                <w:rFonts w:ascii="仿宋" w:eastAsia="仿宋" w:hAnsi="仿宋"/>
              </w:rPr>
            </w:pPr>
            <w:r>
              <w:rPr>
                <w:rFonts w:ascii="仿宋" w:eastAsia="仿宋" w:hAnsi="仿宋" w:hint="eastAsia"/>
              </w:rPr>
              <w:t>1.1</w:t>
            </w:r>
          </w:p>
        </w:tc>
        <w:tc>
          <w:tcPr>
            <w:tcW w:w="7844" w:type="dxa"/>
            <w:vAlign w:val="center"/>
          </w:tcPr>
          <w:p w:rsidR="00E86D8B" w:rsidRDefault="006561C9">
            <w:pPr>
              <w:pStyle w:val="Default"/>
              <w:rPr>
                <w:rFonts w:ascii="仿宋" w:eastAsia="仿宋" w:hAnsi="仿宋"/>
              </w:rPr>
            </w:pPr>
            <w:r w:rsidRPr="00B40327">
              <w:rPr>
                <w:rFonts w:ascii="仿宋" w:eastAsia="仿宋" w:hAnsi="仿宋" w:hint="eastAsia"/>
              </w:rPr>
              <w:t>从</w:t>
            </w:r>
            <w:r w:rsidR="004D3E31" w:rsidRPr="004D3E31">
              <w:rPr>
                <w:rFonts w:ascii="仿宋" w:eastAsia="仿宋" w:hAnsi="仿宋" w:hint="eastAsia"/>
              </w:rPr>
              <w:t>肉类、蔬菜、食用菌、禽蛋、家畜、家禽、水产品</w:t>
            </w:r>
            <w:r w:rsidRPr="00B40327">
              <w:rPr>
                <w:rFonts w:ascii="仿宋" w:eastAsia="仿宋" w:hAnsi="仿宋" w:hint="eastAsia"/>
              </w:rPr>
              <w:t>等重要产品中随机抽取3个品种，现场测试能否通过“天津市肉菜追溯系统”平台完成追溯</w:t>
            </w:r>
          </w:p>
        </w:tc>
        <w:tc>
          <w:tcPr>
            <w:tcW w:w="1542" w:type="dxa"/>
            <w:vAlign w:val="center"/>
          </w:tcPr>
          <w:p w:rsidR="00E86D8B" w:rsidRDefault="00E86D8B">
            <w:pPr>
              <w:widowControl/>
              <w:adjustRightInd w:val="0"/>
              <w:snapToGrid w:val="0"/>
              <w:jc w:val="center"/>
              <w:rPr>
                <w:rFonts w:hAnsi="仿宋"/>
              </w:rPr>
            </w:pPr>
            <w:r>
              <w:rPr>
                <w:rFonts w:hAnsi="仿宋" w:cs="仿宋" w:hint="eastAsia"/>
              </w:rPr>
              <w:t>□是 □否</w:t>
            </w:r>
          </w:p>
        </w:tc>
      </w:tr>
      <w:tr w:rsidR="0014705D">
        <w:trPr>
          <w:jc w:val="center"/>
        </w:trPr>
        <w:tc>
          <w:tcPr>
            <w:tcW w:w="2268" w:type="dxa"/>
            <w:vMerge/>
            <w:vAlign w:val="center"/>
          </w:tcPr>
          <w:p w:rsidR="0014705D" w:rsidRDefault="0014705D">
            <w:pPr>
              <w:pStyle w:val="Default"/>
              <w:jc w:val="center"/>
              <w:rPr>
                <w:rFonts w:ascii="仿宋" w:eastAsia="仿宋" w:hAnsi="仿宋"/>
              </w:rPr>
            </w:pPr>
          </w:p>
        </w:tc>
        <w:tc>
          <w:tcPr>
            <w:tcW w:w="1625" w:type="dxa"/>
            <w:vMerge/>
            <w:vAlign w:val="center"/>
          </w:tcPr>
          <w:p w:rsidR="0014705D" w:rsidRDefault="0014705D">
            <w:pPr>
              <w:pStyle w:val="Default"/>
              <w:jc w:val="center"/>
              <w:rPr>
                <w:rFonts w:ascii="仿宋" w:eastAsia="仿宋" w:hAnsi="仿宋"/>
              </w:rPr>
            </w:pPr>
          </w:p>
        </w:tc>
        <w:tc>
          <w:tcPr>
            <w:tcW w:w="846" w:type="dxa"/>
            <w:vAlign w:val="center"/>
          </w:tcPr>
          <w:p w:rsidR="0014705D" w:rsidRDefault="0014705D">
            <w:pPr>
              <w:pStyle w:val="Default"/>
              <w:jc w:val="center"/>
              <w:rPr>
                <w:rFonts w:ascii="仿宋" w:eastAsia="仿宋" w:hAnsi="仿宋"/>
              </w:rPr>
            </w:pPr>
            <w:r>
              <w:rPr>
                <w:rFonts w:ascii="仿宋" w:eastAsia="仿宋" w:hAnsi="仿宋" w:hint="eastAsia"/>
              </w:rPr>
              <w:t>1.2</w:t>
            </w:r>
          </w:p>
        </w:tc>
        <w:tc>
          <w:tcPr>
            <w:tcW w:w="7844" w:type="dxa"/>
            <w:vAlign w:val="center"/>
          </w:tcPr>
          <w:p w:rsidR="0014705D" w:rsidRPr="00B40327" w:rsidRDefault="0014705D" w:rsidP="00BA32C3">
            <w:pPr>
              <w:pStyle w:val="Default"/>
              <w:rPr>
                <w:rFonts w:ascii="仿宋" w:eastAsia="仿宋" w:hAnsi="仿宋"/>
              </w:rPr>
            </w:pPr>
            <w:r>
              <w:rPr>
                <w:rFonts w:ascii="仿宋" w:eastAsia="仿宋" w:hAnsi="仿宋"/>
              </w:rPr>
              <w:t>随机抽取</w:t>
            </w:r>
            <w:r w:rsidR="0022060E">
              <w:rPr>
                <w:rFonts w:ascii="仿宋" w:eastAsia="仿宋" w:hAnsi="仿宋" w:hint="eastAsia"/>
              </w:rPr>
              <w:t>2种蔬菜、2种肉类</w:t>
            </w:r>
            <w:r>
              <w:rPr>
                <w:rFonts w:ascii="仿宋" w:eastAsia="仿宋" w:hAnsi="仿宋" w:hint="eastAsia"/>
              </w:rPr>
              <w:t>，</w:t>
            </w:r>
            <w:r w:rsidRPr="00B40327">
              <w:rPr>
                <w:rFonts w:ascii="仿宋" w:eastAsia="仿宋" w:hAnsi="仿宋" w:hint="eastAsia"/>
              </w:rPr>
              <w:t>现场测试能否通过</w:t>
            </w:r>
            <w:r w:rsidR="00BA32C3">
              <w:rPr>
                <w:rFonts w:ascii="仿宋" w:eastAsia="仿宋" w:hAnsi="仿宋" w:hint="eastAsia"/>
              </w:rPr>
              <w:t>“</w:t>
            </w:r>
            <w:r w:rsidR="00BA32C3" w:rsidRPr="00B40327">
              <w:rPr>
                <w:rFonts w:ascii="仿宋" w:eastAsia="仿宋" w:hAnsi="仿宋" w:hint="eastAsia"/>
              </w:rPr>
              <w:t>天津市肉菜追溯系统</w:t>
            </w:r>
            <w:r w:rsidR="00BA32C3">
              <w:rPr>
                <w:rFonts w:ascii="仿宋" w:eastAsia="仿宋" w:hAnsi="仿宋" w:hint="eastAsia"/>
              </w:rPr>
              <w:t>”</w:t>
            </w:r>
            <w:r>
              <w:rPr>
                <w:rFonts w:ascii="仿宋" w:eastAsia="仿宋" w:hAnsi="仿宋" w:hint="eastAsia"/>
              </w:rPr>
              <w:t>完成追溯</w:t>
            </w:r>
          </w:p>
        </w:tc>
        <w:tc>
          <w:tcPr>
            <w:tcW w:w="1542" w:type="dxa"/>
            <w:vAlign w:val="center"/>
          </w:tcPr>
          <w:p w:rsidR="0014705D" w:rsidRDefault="0014705D">
            <w:pPr>
              <w:widowControl/>
              <w:adjustRightInd w:val="0"/>
              <w:snapToGrid w:val="0"/>
              <w:jc w:val="center"/>
              <w:rPr>
                <w:rFonts w:hAnsi="仿宋" w:cs="仿宋"/>
              </w:rPr>
            </w:pPr>
            <w:r>
              <w:rPr>
                <w:rFonts w:hAnsi="仿宋" w:cs="仿宋" w:hint="eastAsia"/>
              </w:rPr>
              <w:t>□是 □否</w:t>
            </w:r>
          </w:p>
        </w:tc>
      </w:tr>
      <w:tr w:rsidR="00BA32C3">
        <w:trPr>
          <w:jc w:val="center"/>
        </w:trPr>
        <w:tc>
          <w:tcPr>
            <w:tcW w:w="2268" w:type="dxa"/>
            <w:vMerge/>
            <w:vAlign w:val="center"/>
          </w:tcPr>
          <w:p w:rsidR="00BA32C3" w:rsidRDefault="00BA32C3">
            <w:pPr>
              <w:pStyle w:val="Default"/>
              <w:jc w:val="center"/>
              <w:rPr>
                <w:rFonts w:ascii="仿宋" w:eastAsia="仿宋" w:hAnsi="仿宋"/>
              </w:rPr>
            </w:pPr>
          </w:p>
        </w:tc>
        <w:tc>
          <w:tcPr>
            <w:tcW w:w="1625" w:type="dxa"/>
            <w:vMerge/>
            <w:vAlign w:val="center"/>
          </w:tcPr>
          <w:p w:rsidR="00BA32C3" w:rsidRDefault="00BA32C3">
            <w:pPr>
              <w:pStyle w:val="Default"/>
              <w:jc w:val="center"/>
              <w:rPr>
                <w:rFonts w:ascii="仿宋" w:eastAsia="仿宋" w:hAnsi="仿宋"/>
              </w:rPr>
            </w:pPr>
          </w:p>
        </w:tc>
        <w:tc>
          <w:tcPr>
            <w:tcW w:w="846" w:type="dxa"/>
            <w:vAlign w:val="center"/>
          </w:tcPr>
          <w:p w:rsidR="00BA32C3" w:rsidRDefault="00BA32C3">
            <w:pPr>
              <w:pStyle w:val="Default"/>
              <w:jc w:val="center"/>
              <w:rPr>
                <w:rFonts w:ascii="仿宋" w:eastAsia="仿宋" w:hAnsi="仿宋" w:hint="eastAsia"/>
              </w:rPr>
            </w:pPr>
            <w:r>
              <w:rPr>
                <w:rFonts w:ascii="仿宋" w:eastAsia="仿宋" w:hAnsi="仿宋" w:hint="eastAsia"/>
              </w:rPr>
              <w:t>1.3</w:t>
            </w:r>
          </w:p>
        </w:tc>
        <w:tc>
          <w:tcPr>
            <w:tcW w:w="7844" w:type="dxa"/>
            <w:vAlign w:val="center"/>
          </w:tcPr>
          <w:p w:rsidR="00BA32C3" w:rsidRDefault="00BA32C3" w:rsidP="00BA32C3">
            <w:pPr>
              <w:pStyle w:val="Default"/>
              <w:rPr>
                <w:rFonts w:ascii="仿宋" w:eastAsia="仿宋" w:hAnsi="仿宋"/>
              </w:rPr>
            </w:pPr>
            <w:r>
              <w:rPr>
                <w:rFonts w:ascii="仿宋" w:eastAsia="仿宋" w:hAnsi="仿宋" w:hint="eastAsia"/>
              </w:rPr>
              <w:t>建立信息化系统（企业自建）/索证索票台账，能够通过信息化系统/索证索票实现产品可追溯</w:t>
            </w:r>
          </w:p>
        </w:tc>
        <w:tc>
          <w:tcPr>
            <w:tcW w:w="1542" w:type="dxa"/>
            <w:vAlign w:val="center"/>
          </w:tcPr>
          <w:p w:rsidR="00BA32C3" w:rsidRDefault="00BA32C3">
            <w:pPr>
              <w:widowControl/>
              <w:adjustRightInd w:val="0"/>
              <w:snapToGrid w:val="0"/>
              <w:jc w:val="center"/>
              <w:rPr>
                <w:rFonts w:hAnsi="仿宋" w:cs="仿宋" w:hint="eastAsia"/>
              </w:rPr>
            </w:pPr>
            <w:r>
              <w:rPr>
                <w:rFonts w:hAnsi="仿宋" w:cs="仿宋" w:hint="eastAsia"/>
              </w:rPr>
              <w:t>□是 □否</w:t>
            </w:r>
          </w:p>
        </w:tc>
      </w:tr>
      <w:tr w:rsidR="00E86D8B">
        <w:trPr>
          <w:jc w:val="center"/>
        </w:trPr>
        <w:tc>
          <w:tcPr>
            <w:tcW w:w="2268" w:type="dxa"/>
            <w:vMerge/>
            <w:vAlign w:val="center"/>
          </w:tcPr>
          <w:p w:rsidR="00E86D8B" w:rsidRDefault="00E86D8B">
            <w:pPr>
              <w:pStyle w:val="Default"/>
              <w:jc w:val="center"/>
              <w:rPr>
                <w:rFonts w:ascii="仿宋" w:eastAsia="仿宋" w:hAnsi="仿宋"/>
              </w:rPr>
            </w:pPr>
          </w:p>
        </w:tc>
        <w:tc>
          <w:tcPr>
            <w:tcW w:w="1625" w:type="dxa"/>
            <w:vMerge/>
            <w:vAlign w:val="center"/>
          </w:tcPr>
          <w:p w:rsidR="00E86D8B" w:rsidRDefault="00E86D8B">
            <w:pPr>
              <w:pStyle w:val="Default"/>
              <w:jc w:val="center"/>
              <w:rPr>
                <w:rFonts w:ascii="仿宋" w:eastAsia="仿宋" w:hAnsi="仿宋"/>
              </w:rPr>
            </w:pPr>
          </w:p>
        </w:tc>
        <w:tc>
          <w:tcPr>
            <w:tcW w:w="846" w:type="dxa"/>
            <w:vAlign w:val="center"/>
          </w:tcPr>
          <w:p w:rsidR="00E86D8B" w:rsidRDefault="00E86D8B">
            <w:pPr>
              <w:pStyle w:val="Default"/>
              <w:jc w:val="center"/>
              <w:rPr>
                <w:rFonts w:ascii="仿宋" w:eastAsia="仿宋" w:hAnsi="仿宋"/>
              </w:rPr>
            </w:pPr>
            <w:r>
              <w:rPr>
                <w:rFonts w:ascii="仿宋" w:eastAsia="仿宋" w:hAnsi="仿宋" w:hint="eastAsia"/>
              </w:rPr>
              <w:t>1.</w:t>
            </w:r>
            <w:r w:rsidR="00BA32C3">
              <w:rPr>
                <w:rFonts w:ascii="仿宋" w:eastAsia="仿宋" w:hAnsi="仿宋" w:hint="eastAsia"/>
              </w:rPr>
              <w:t>4</w:t>
            </w:r>
          </w:p>
        </w:tc>
        <w:tc>
          <w:tcPr>
            <w:tcW w:w="7844" w:type="dxa"/>
            <w:vAlign w:val="center"/>
          </w:tcPr>
          <w:p w:rsidR="00E86D8B" w:rsidRDefault="00E86D8B">
            <w:pPr>
              <w:pStyle w:val="Default"/>
              <w:rPr>
                <w:rFonts w:ascii="仿宋" w:eastAsia="仿宋" w:hAnsi="仿宋"/>
              </w:rPr>
            </w:pPr>
            <w:r w:rsidRPr="005748C0">
              <w:rPr>
                <w:rFonts w:ascii="仿宋_GB2312" w:eastAsia="仿宋_GB2312" w:hAnsi="宋体" w:cs="宋体" w:hint="eastAsia"/>
              </w:rPr>
              <w:t>婴幼儿</w:t>
            </w:r>
            <w:r>
              <w:rPr>
                <w:rFonts w:ascii="仿宋_GB2312" w:eastAsia="仿宋_GB2312" w:hAnsi="宋体" w:cs="宋体" w:hint="eastAsia"/>
              </w:rPr>
              <w:t>配方</w:t>
            </w:r>
            <w:r w:rsidRPr="005748C0">
              <w:rPr>
                <w:rFonts w:ascii="仿宋_GB2312" w:eastAsia="仿宋_GB2312" w:hAnsi="宋体" w:cs="宋体" w:hint="eastAsia"/>
              </w:rPr>
              <w:t>乳粉经营单位全面实现电子追溯</w:t>
            </w:r>
            <w:r>
              <w:rPr>
                <w:rFonts w:ascii="仿宋_GB2312" w:eastAsia="仿宋_GB2312" w:hAnsi="宋体" w:cs="宋体" w:hint="eastAsia"/>
              </w:rPr>
              <w:t>，</w:t>
            </w:r>
            <w:r w:rsidRPr="005748C0">
              <w:rPr>
                <w:rFonts w:ascii="仿宋_GB2312" w:eastAsia="仿宋_GB2312" w:hAnsi="宋体" w:cs="宋体" w:hint="eastAsia"/>
              </w:rPr>
              <w:t>实现</w:t>
            </w:r>
            <w:proofErr w:type="gramStart"/>
            <w:r w:rsidRPr="005748C0">
              <w:rPr>
                <w:rFonts w:ascii="仿宋_GB2312" w:eastAsia="仿宋_GB2312" w:hAnsi="宋体" w:cs="宋体" w:hint="eastAsia"/>
              </w:rPr>
              <w:t>电子台账管理</w:t>
            </w:r>
            <w:proofErr w:type="gramEnd"/>
          </w:p>
        </w:tc>
        <w:tc>
          <w:tcPr>
            <w:tcW w:w="1542" w:type="dxa"/>
            <w:vAlign w:val="center"/>
          </w:tcPr>
          <w:p w:rsidR="00E86D8B" w:rsidRDefault="00E86D8B">
            <w:pPr>
              <w:widowControl/>
              <w:adjustRightInd w:val="0"/>
              <w:snapToGrid w:val="0"/>
              <w:jc w:val="center"/>
              <w:rPr>
                <w:rFonts w:hAnsi="仿宋" w:cs="仿宋"/>
              </w:rPr>
            </w:pPr>
            <w:r>
              <w:rPr>
                <w:rFonts w:hAnsi="仿宋" w:cs="仿宋" w:hint="eastAsia"/>
              </w:rPr>
              <w:t>□是 □否</w:t>
            </w:r>
          </w:p>
        </w:tc>
      </w:tr>
      <w:tr w:rsidR="004117C6">
        <w:trPr>
          <w:jc w:val="center"/>
        </w:trPr>
        <w:tc>
          <w:tcPr>
            <w:tcW w:w="2268" w:type="dxa"/>
            <w:vMerge w:val="restart"/>
            <w:vAlign w:val="center"/>
          </w:tcPr>
          <w:p w:rsidR="004117C6" w:rsidRDefault="00EF7FCE">
            <w:pPr>
              <w:pStyle w:val="Default"/>
              <w:jc w:val="center"/>
              <w:rPr>
                <w:rFonts w:ascii="仿宋" w:eastAsia="仿宋" w:hAnsi="仿宋"/>
              </w:rPr>
            </w:pPr>
            <w:r>
              <w:rPr>
                <w:rFonts w:ascii="仿宋" w:eastAsia="仿宋" w:hAnsi="仿宋" w:hint="eastAsia"/>
              </w:rPr>
              <w:t>（六）产品召回</w:t>
            </w:r>
          </w:p>
        </w:tc>
        <w:tc>
          <w:tcPr>
            <w:tcW w:w="1625" w:type="dxa"/>
            <w:vMerge w:val="restart"/>
            <w:vAlign w:val="center"/>
          </w:tcPr>
          <w:p w:rsidR="004117C6" w:rsidRDefault="0045667E">
            <w:pPr>
              <w:pStyle w:val="Default"/>
              <w:jc w:val="center"/>
              <w:rPr>
                <w:rFonts w:ascii="仿宋" w:eastAsia="仿宋" w:hAnsi="仿宋"/>
              </w:rPr>
            </w:pPr>
            <w:r>
              <w:rPr>
                <w:rFonts w:ascii="仿宋" w:eastAsia="仿宋" w:hAnsi="仿宋" w:hint="eastAsia"/>
              </w:rPr>
              <w:t>1</w:t>
            </w:r>
            <w:r w:rsidR="00EF7FCE">
              <w:rPr>
                <w:rFonts w:ascii="仿宋" w:eastAsia="仿宋" w:hAnsi="仿宋" w:hint="eastAsia"/>
              </w:rPr>
              <w:t>.不合格食品处理及食品召回</w:t>
            </w:r>
          </w:p>
        </w:tc>
        <w:tc>
          <w:tcPr>
            <w:tcW w:w="846" w:type="dxa"/>
            <w:vAlign w:val="center"/>
          </w:tcPr>
          <w:p w:rsidR="004117C6" w:rsidRDefault="00EF7FCE">
            <w:pPr>
              <w:pStyle w:val="Default"/>
              <w:jc w:val="center"/>
              <w:rPr>
                <w:rFonts w:ascii="仿宋" w:eastAsia="仿宋" w:hAnsi="仿宋"/>
              </w:rPr>
            </w:pPr>
            <w:r>
              <w:rPr>
                <w:rFonts w:ascii="仿宋" w:eastAsia="仿宋" w:hAnsi="仿宋" w:hint="eastAsia"/>
              </w:rPr>
              <w:t>1.1</w:t>
            </w:r>
          </w:p>
        </w:tc>
        <w:tc>
          <w:tcPr>
            <w:tcW w:w="7844" w:type="dxa"/>
            <w:vAlign w:val="center"/>
          </w:tcPr>
          <w:p w:rsidR="004117C6" w:rsidRDefault="00EF7FCE" w:rsidP="00D14569">
            <w:pPr>
              <w:pStyle w:val="Default"/>
              <w:rPr>
                <w:rFonts w:ascii="仿宋" w:eastAsia="仿宋" w:hAnsi="仿宋"/>
              </w:rPr>
            </w:pPr>
            <w:r>
              <w:rPr>
                <w:rFonts w:ascii="仿宋" w:eastAsia="仿宋" w:hAnsi="仿宋" w:hint="eastAsia"/>
              </w:rPr>
              <w:t>企业应</w:t>
            </w:r>
            <w:r w:rsidR="00D14569">
              <w:rPr>
                <w:rFonts w:ascii="仿宋" w:eastAsia="仿宋" w:hAnsi="仿宋" w:hint="eastAsia"/>
              </w:rPr>
              <w:t>不安全食品</w:t>
            </w:r>
            <w:r>
              <w:rPr>
                <w:rFonts w:ascii="仿宋" w:eastAsia="仿宋" w:hAnsi="仿宋" w:hint="eastAsia"/>
              </w:rPr>
              <w:t>召回</w:t>
            </w:r>
            <w:r w:rsidR="00D14569">
              <w:rPr>
                <w:rFonts w:ascii="仿宋" w:eastAsia="仿宋" w:hAnsi="仿宋" w:hint="eastAsia"/>
              </w:rPr>
              <w:t>/下</w:t>
            </w:r>
            <w:proofErr w:type="gramStart"/>
            <w:r w:rsidR="00D14569">
              <w:rPr>
                <w:rFonts w:ascii="仿宋" w:eastAsia="仿宋" w:hAnsi="仿宋" w:hint="eastAsia"/>
              </w:rPr>
              <w:t>架</w:t>
            </w:r>
            <w:r>
              <w:rPr>
                <w:rFonts w:ascii="仿宋" w:eastAsia="仿宋" w:hAnsi="仿宋" w:hint="eastAsia"/>
              </w:rPr>
              <w:t>制度</w:t>
            </w:r>
            <w:proofErr w:type="gramEnd"/>
          </w:p>
        </w:tc>
        <w:tc>
          <w:tcPr>
            <w:tcW w:w="1542" w:type="dxa"/>
            <w:vAlign w:val="center"/>
          </w:tcPr>
          <w:p w:rsidR="004117C6" w:rsidRDefault="00EF7FCE">
            <w:pPr>
              <w:widowControl/>
              <w:adjustRightInd w:val="0"/>
              <w:snapToGrid w:val="0"/>
              <w:jc w:val="center"/>
              <w:rPr>
                <w:rFonts w:hAnsi="仿宋"/>
              </w:rPr>
            </w:pPr>
            <w:r>
              <w:rPr>
                <w:rFonts w:hAnsi="仿宋" w:cs="仿宋" w:hint="eastAsia"/>
              </w:rPr>
              <w:t>□是 □否</w:t>
            </w:r>
          </w:p>
        </w:tc>
      </w:tr>
      <w:tr w:rsidR="004117C6">
        <w:trPr>
          <w:jc w:val="center"/>
        </w:trPr>
        <w:tc>
          <w:tcPr>
            <w:tcW w:w="2268" w:type="dxa"/>
            <w:vMerge/>
            <w:vAlign w:val="center"/>
          </w:tcPr>
          <w:p w:rsidR="004117C6" w:rsidRDefault="004117C6">
            <w:pPr>
              <w:pStyle w:val="Default"/>
              <w:jc w:val="center"/>
              <w:rPr>
                <w:rFonts w:ascii="仿宋" w:eastAsia="仿宋" w:hAnsi="仿宋"/>
              </w:rPr>
            </w:pPr>
          </w:p>
        </w:tc>
        <w:tc>
          <w:tcPr>
            <w:tcW w:w="1625" w:type="dxa"/>
            <w:vMerge/>
            <w:vAlign w:val="center"/>
          </w:tcPr>
          <w:p w:rsidR="004117C6" w:rsidRDefault="004117C6">
            <w:pPr>
              <w:pStyle w:val="Default"/>
              <w:jc w:val="center"/>
              <w:rPr>
                <w:rFonts w:ascii="仿宋" w:eastAsia="仿宋" w:hAnsi="仿宋"/>
              </w:rPr>
            </w:pPr>
          </w:p>
        </w:tc>
        <w:tc>
          <w:tcPr>
            <w:tcW w:w="846" w:type="dxa"/>
            <w:vAlign w:val="center"/>
          </w:tcPr>
          <w:p w:rsidR="004117C6" w:rsidRDefault="00EF7FCE">
            <w:pPr>
              <w:pStyle w:val="Default"/>
              <w:jc w:val="center"/>
              <w:rPr>
                <w:rFonts w:ascii="仿宋" w:eastAsia="仿宋" w:hAnsi="仿宋"/>
              </w:rPr>
            </w:pPr>
            <w:r>
              <w:rPr>
                <w:rFonts w:ascii="仿宋" w:eastAsia="仿宋" w:hAnsi="仿宋" w:hint="eastAsia"/>
              </w:rPr>
              <w:t>1.2</w:t>
            </w:r>
          </w:p>
        </w:tc>
        <w:tc>
          <w:tcPr>
            <w:tcW w:w="7844" w:type="dxa"/>
            <w:vAlign w:val="center"/>
          </w:tcPr>
          <w:p w:rsidR="004117C6" w:rsidRDefault="00EF7FCE">
            <w:pPr>
              <w:pStyle w:val="Default"/>
              <w:rPr>
                <w:rFonts w:ascii="仿宋" w:eastAsia="仿宋" w:hAnsi="仿宋"/>
              </w:rPr>
            </w:pPr>
            <w:r>
              <w:rPr>
                <w:rFonts w:ascii="仿宋" w:eastAsia="仿宋" w:hAnsi="仿宋" w:hint="eastAsia"/>
              </w:rPr>
              <w:t>当发现过期食品时应及时下架，下架后的食品做无害化处理和销毁，相关记录完整</w:t>
            </w:r>
          </w:p>
        </w:tc>
        <w:tc>
          <w:tcPr>
            <w:tcW w:w="1542" w:type="dxa"/>
            <w:vAlign w:val="center"/>
          </w:tcPr>
          <w:p w:rsidR="004117C6" w:rsidRDefault="00EF7FCE">
            <w:pPr>
              <w:widowControl/>
              <w:adjustRightInd w:val="0"/>
              <w:snapToGrid w:val="0"/>
              <w:jc w:val="center"/>
              <w:rPr>
                <w:rFonts w:hAnsi="仿宋"/>
              </w:rPr>
            </w:pPr>
            <w:r>
              <w:rPr>
                <w:rFonts w:hAnsi="仿宋" w:cs="仿宋" w:hint="eastAsia"/>
              </w:rPr>
              <w:t>□是 □否</w:t>
            </w:r>
          </w:p>
        </w:tc>
      </w:tr>
      <w:tr w:rsidR="004117C6">
        <w:trPr>
          <w:jc w:val="center"/>
        </w:trPr>
        <w:tc>
          <w:tcPr>
            <w:tcW w:w="2268" w:type="dxa"/>
            <w:vMerge/>
            <w:vAlign w:val="center"/>
          </w:tcPr>
          <w:p w:rsidR="004117C6" w:rsidRDefault="004117C6">
            <w:pPr>
              <w:pStyle w:val="Default"/>
              <w:jc w:val="center"/>
              <w:rPr>
                <w:rFonts w:ascii="仿宋" w:eastAsia="仿宋" w:hAnsi="仿宋"/>
              </w:rPr>
            </w:pPr>
          </w:p>
        </w:tc>
        <w:tc>
          <w:tcPr>
            <w:tcW w:w="1625" w:type="dxa"/>
            <w:vMerge/>
            <w:vAlign w:val="center"/>
          </w:tcPr>
          <w:p w:rsidR="004117C6" w:rsidRDefault="004117C6">
            <w:pPr>
              <w:pStyle w:val="Default"/>
              <w:jc w:val="center"/>
              <w:rPr>
                <w:rFonts w:ascii="仿宋" w:eastAsia="仿宋" w:hAnsi="仿宋"/>
              </w:rPr>
            </w:pPr>
          </w:p>
        </w:tc>
        <w:tc>
          <w:tcPr>
            <w:tcW w:w="846" w:type="dxa"/>
            <w:vAlign w:val="center"/>
          </w:tcPr>
          <w:p w:rsidR="004117C6" w:rsidRDefault="00EF7FCE">
            <w:pPr>
              <w:pStyle w:val="Default"/>
              <w:jc w:val="center"/>
              <w:rPr>
                <w:rFonts w:ascii="仿宋" w:eastAsia="仿宋" w:hAnsi="仿宋"/>
              </w:rPr>
            </w:pPr>
            <w:r>
              <w:rPr>
                <w:rFonts w:ascii="仿宋" w:eastAsia="仿宋" w:hAnsi="仿宋" w:hint="eastAsia"/>
              </w:rPr>
              <w:t>1.3</w:t>
            </w:r>
          </w:p>
        </w:tc>
        <w:tc>
          <w:tcPr>
            <w:tcW w:w="7844" w:type="dxa"/>
            <w:vAlign w:val="center"/>
          </w:tcPr>
          <w:p w:rsidR="004117C6" w:rsidRDefault="00D14569" w:rsidP="00D14569">
            <w:pPr>
              <w:pStyle w:val="Default"/>
              <w:rPr>
                <w:rFonts w:ascii="仿宋" w:eastAsia="仿宋" w:hAnsi="仿宋"/>
              </w:rPr>
            </w:pPr>
            <w:r>
              <w:rPr>
                <w:rFonts w:ascii="仿宋" w:eastAsia="仿宋" w:hAnsi="仿宋" w:hint="eastAsia"/>
              </w:rPr>
              <w:t>实施不安全食品</w:t>
            </w:r>
            <w:r w:rsidR="00EF7FCE">
              <w:rPr>
                <w:rFonts w:ascii="仿宋" w:eastAsia="仿宋" w:hAnsi="仿宋" w:hint="eastAsia"/>
              </w:rPr>
              <w:t>召回</w:t>
            </w:r>
            <w:r>
              <w:rPr>
                <w:rFonts w:ascii="仿宋" w:eastAsia="仿宋" w:hAnsi="仿宋" w:hint="eastAsia"/>
              </w:rPr>
              <w:t>的，</w:t>
            </w:r>
            <w:r w:rsidRPr="00D14569">
              <w:rPr>
                <w:rFonts w:ascii="仿宋" w:eastAsia="仿宋" w:hAnsi="仿宋" w:hint="eastAsia"/>
              </w:rPr>
              <w:t>有召回计划、公告等以及召回食品处置记录</w:t>
            </w:r>
          </w:p>
        </w:tc>
        <w:tc>
          <w:tcPr>
            <w:tcW w:w="1542" w:type="dxa"/>
            <w:vAlign w:val="center"/>
          </w:tcPr>
          <w:p w:rsidR="004117C6" w:rsidRDefault="00EF7FCE">
            <w:pPr>
              <w:widowControl/>
              <w:adjustRightInd w:val="0"/>
              <w:snapToGrid w:val="0"/>
              <w:jc w:val="center"/>
              <w:rPr>
                <w:rFonts w:hAnsi="仿宋"/>
              </w:rPr>
            </w:pPr>
            <w:r>
              <w:rPr>
                <w:rFonts w:hAnsi="仿宋" w:cs="仿宋" w:hint="eastAsia"/>
              </w:rPr>
              <w:t xml:space="preserve">□是 □否 </w:t>
            </w:r>
          </w:p>
        </w:tc>
      </w:tr>
      <w:tr w:rsidR="00CE1C7B">
        <w:trPr>
          <w:jc w:val="center"/>
        </w:trPr>
        <w:tc>
          <w:tcPr>
            <w:tcW w:w="2268" w:type="dxa"/>
            <w:vMerge w:val="restart"/>
            <w:vAlign w:val="center"/>
          </w:tcPr>
          <w:p w:rsidR="00CE1C7B" w:rsidRDefault="00BC5684" w:rsidP="00E169D7">
            <w:pPr>
              <w:pStyle w:val="Default"/>
              <w:spacing w:line="260" w:lineRule="exact"/>
              <w:jc w:val="center"/>
              <w:rPr>
                <w:rFonts w:ascii="仿宋" w:eastAsia="仿宋" w:hAnsi="仿宋"/>
              </w:rPr>
            </w:pPr>
            <w:r>
              <w:rPr>
                <w:rFonts w:ascii="仿宋" w:eastAsia="仿宋" w:hAnsi="仿宋" w:hint="eastAsia"/>
              </w:rPr>
              <w:t>（七</w:t>
            </w:r>
            <w:r w:rsidR="00CE1C7B">
              <w:rPr>
                <w:rFonts w:ascii="仿宋" w:eastAsia="仿宋" w:hAnsi="仿宋" w:hint="eastAsia"/>
              </w:rPr>
              <w:t>）快速检测</w:t>
            </w:r>
          </w:p>
        </w:tc>
        <w:tc>
          <w:tcPr>
            <w:tcW w:w="1625" w:type="dxa"/>
            <w:vMerge w:val="restart"/>
            <w:vAlign w:val="center"/>
          </w:tcPr>
          <w:p w:rsidR="00CE1C7B" w:rsidRDefault="00CE1C7B" w:rsidP="00E169D7">
            <w:pPr>
              <w:pStyle w:val="Default"/>
              <w:spacing w:line="260" w:lineRule="exact"/>
              <w:jc w:val="center"/>
              <w:rPr>
                <w:rFonts w:ascii="仿宋" w:eastAsia="仿宋" w:hAnsi="仿宋"/>
              </w:rPr>
            </w:pPr>
            <w:r>
              <w:rPr>
                <w:rFonts w:ascii="仿宋" w:eastAsia="仿宋" w:hAnsi="仿宋" w:hint="eastAsia"/>
              </w:rPr>
              <w:t>1.基础设施</w:t>
            </w:r>
          </w:p>
        </w:tc>
        <w:tc>
          <w:tcPr>
            <w:tcW w:w="846" w:type="dxa"/>
            <w:vAlign w:val="center"/>
          </w:tcPr>
          <w:p w:rsidR="00CE1C7B" w:rsidRDefault="00CE1C7B" w:rsidP="00E169D7">
            <w:pPr>
              <w:pStyle w:val="Default"/>
              <w:spacing w:line="260" w:lineRule="exact"/>
              <w:jc w:val="center"/>
              <w:rPr>
                <w:rFonts w:ascii="仿宋" w:eastAsia="仿宋" w:hAnsi="仿宋"/>
              </w:rPr>
            </w:pPr>
            <w:r>
              <w:rPr>
                <w:rFonts w:ascii="仿宋" w:eastAsia="仿宋" w:hAnsi="仿宋" w:hint="eastAsia"/>
              </w:rPr>
              <w:t>1.1</w:t>
            </w:r>
          </w:p>
        </w:tc>
        <w:tc>
          <w:tcPr>
            <w:tcW w:w="7844" w:type="dxa"/>
            <w:vAlign w:val="center"/>
          </w:tcPr>
          <w:p w:rsidR="00CE1C7B" w:rsidRDefault="00CE1C7B" w:rsidP="00E74125">
            <w:pPr>
              <w:pStyle w:val="Default"/>
              <w:spacing w:line="260" w:lineRule="exact"/>
              <w:jc w:val="both"/>
              <w:rPr>
                <w:rFonts w:ascii="仿宋" w:eastAsia="仿宋" w:hAnsi="仿宋"/>
              </w:rPr>
            </w:pPr>
            <w:r w:rsidRPr="00514A47">
              <w:rPr>
                <w:rFonts w:ascii="仿宋" w:eastAsia="仿宋" w:hAnsi="仿宋" w:hint="eastAsia"/>
              </w:rPr>
              <w:t>快检室门头位置悬挂快检室标识牌</w:t>
            </w:r>
          </w:p>
        </w:tc>
        <w:tc>
          <w:tcPr>
            <w:tcW w:w="1542" w:type="dxa"/>
            <w:vAlign w:val="center"/>
          </w:tcPr>
          <w:p w:rsidR="00CE1C7B" w:rsidRDefault="00CE1C7B" w:rsidP="00E74125">
            <w:pPr>
              <w:widowControl/>
              <w:adjustRightInd w:val="0"/>
              <w:snapToGrid w:val="0"/>
              <w:jc w:val="center"/>
              <w:rPr>
                <w:rFonts w:hAnsi="仿宋" w:cs="仿宋"/>
              </w:rPr>
            </w:pPr>
            <w:r>
              <w:rPr>
                <w:rFonts w:hAnsi="仿宋" w:cs="仿宋" w:hint="eastAsia"/>
              </w:rPr>
              <w:t>□是 □否</w:t>
            </w:r>
          </w:p>
        </w:tc>
      </w:tr>
      <w:tr w:rsidR="00CE1C7B">
        <w:trPr>
          <w:jc w:val="center"/>
        </w:trPr>
        <w:tc>
          <w:tcPr>
            <w:tcW w:w="2268" w:type="dxa"/>
            <w:vMerge/>
            <w:vAlign w:val="center"/>
          </w:tcPr>
          <w:p w:rsidR="00CE1C7B" w:rsidRDefault="00CE1C7B" w:rsidP="00E169D7">
            <w:pPr>
              <w:pStyle w:val="Default"/>
              <w:spacing w:line="260" w:lineRule="exact"/>
              <w:jc w:val="center"/>
              <w:rPr>
                <w:rFonts w:ascii="仿宋" w:eastAsia="仿宋" w:hAnsi="仿宋"/>
              </w:rPr>
            </w:pPr>
          </w:p>
        </w:tc>
        <w:tc>
          <w:tcPr>
            <w:tcW w:w="1625" w:type="dxa"/>
            <w:vMerge/>
            <w:vAlign w:val="center"/>
          </w:tcPr>
          <w:p w:rsidR="00CE1C7B" w:rsidRDefault="00CE1C7B" w:rsidP="00E169D7">
            <w:pPr>
              <w:pStyle w:val="Default"/>
              <w:spacing w:line="260" w:lineRule="exact"/>
              <w:jc w:val="center"/>
              <w:rPr>
                <w:rFonts w:ascii="仿宋" w:eastAsia="仿宋" w:hAnsi="仿宋"/>
              </w:rPr>
            </w:pPr>
          </w:p>
        </w:tc>
        <w:tc>
          <w:tcPr>
            <w:tcW w:w="846" w:type="dxa"/>
            <w:vAlign w:val="center"/>
          </w:tcPr>
          <w:p w:rsidR="00CE1C7B" w:rsidRDefault="00CE1C7B" w:rsidP="00E169D7">
            <w:pPr>
              <w:pStyle w:val="Default"/>
              <w:spacing w:line="260" w:lineRule="exact"/>
              <w:jc w:val="center"/>
              <w:rPr>
                <w:rFonts w:ascii="仿宋" w:eastAsia="仿宋" w:hAnsi="仿宋"/>
              </w:rPr>
            </w:pPr>
            <w:r>
              <w:rPr>
                <w:rFonts w:ascii="仿宋" w:eastAsia="仿宋" w:hAnsi="仿宋" w:hint="eastAsia"/>
              </w:rPr>
              <w:t>1.2</w:t>
            </w:r>
          </w:p>
        </w:tc>
        <w:tc>
          <w:tcPr>
            <w:tcW w:w="7844" w:type="dxa"/>
            <w:vAlign w:val="center"/>
          </w:tcPr>
          <w:p w:rsidR="00CE1C7B" w:rsidRPr="00514A47" w:rsidRDefault="00CE1C7B" w:rsidP="00E74125">
            <w:pPr>
              <w:pStyle w:val="Default"/>
              <w:spacing w:line="260" w:lineRule="exact"/>
              <w:jc w:val="both"/>
              <w:rPr>
                <w:rFonts w:ascii="仿宋" w:eastAsia="仿宋" w:hAnsi="仿宋"/>
              </w:rPr>
            </w:pPr>
            <w:r w:rsidRPr="00514A47">
              <w:rPr>
                <w:rFonts w:ascii="仿宋" w:eastAsia="仿宋" w:hAnsi="仿宋" w:hint="eastAsia"/>
              </w:rPr>
              <w:t>配备电脑、办公桌等办公设施；配备实验台、试剂柜、清洗水槽、通风橱、检测仪器设备等检测设施</w:t>
            </w:r>
          </w:p>
        </w:tc>
        <w:tc>
          <w:tcPr>
            <w:tcW w:w="1542" w:type="dxa"/>
            <w:vAlign w:val="center"/>
          </w:tcPr>
          <w:p w:rsidR="00CE1C7B" w:rsidRDefault="00CE1C7B" w:rsidP="00E74125">
            <w:pPr>
              <w:widowControl/>
              <w:adjustRightInd w:val="0"/>
              <w:snapToGrid w:val="0"/>
              <w:jc w:val="center"/>
              <w:rPr>
                <w:rFonts w:hAnsi="仿宋" w:cs="仿宋"/>
              </w:rPr>
            </w:pPr>
            <w:r>
              <w:rPr>
                <w:rFonts w:hAnsi="仿宋" w:cs="仿宋" w:hint="eastAsia"/>
              </w:rPr>
              <w:t>□是 □否</w:t>
            </w:r>
          </w:p>
        </w:tc>
      </w:tr>
      <w:tr w:rsidR="00CE1C7B">
        <w:trPr>
          <w:jc w:val="center"/>
        </w:trPr>
        <w:tc>
          <w:tcPr>
            <w:tcW w:w="2268" w:type="dxa"/>
            <w:vMerge/>
            <w:vAlign w:val="center"/>
          </w:tcPr>
          <w:p w:rsidR="00CE1C7B" w:rsidRDefault="00CE1C7B" w:rsidP="00E169D7">
            <w:pPr>
              <w:pStyle w:val="Default"/>
              <w:spacing w:line="260" w:lineRule="exact"/>
              <w:jc w:val="center"/>
              <w:rPr>
                <w:rFonts w:ascii="仿宋" w:eastAsia="仿宋" w:hAnsi="仿宋"/>
              </w:rPr>
            </w:pPr>
          </w:p>
        </w:tc>
        <w:tc>
          <w:tcPr>
            <w:tcW w:w="1625" w:type="dxa"/>
            <w:vMerge/>
            <w:vAlign w:val="center"/>
          </w:tcPr>
          <w:p w:rsidR="00CE1C7B" w:rsidRDefault="00CE1C7B" w:rsidP="00E169D7">
            <w:pPr>
              <w:pStyle w:val="Default"/>
              <w:spacing w:line="260" w:lineRule="exact"/>
              <w:jc w:val="center"/>
              <w:rPr>
                <w:rFonts w:ascii="仿宋" w:eastAsia="仿宋" w:hAnsi="仿宋"/>
              </w:rPr>
            </w:pPr>
          </w:p>
        </w:tc>
        <w:tc>
          <w:tcPr>
            <w:tcW w:w="846" w:type="dxa"/>
            <w:vAlign w:val="center"/>
          </w:tcPr>
          <w:p w:rsidR="00CE1C7B" w:rsidRDefault="00CE1C7B" w:rsidP="00E169D7">
            <w:pPr>
              <w:pStyle w:val="Default"/>
              <w:spacing w:line="260" w:lineRule="exact"/>
              <w:jc w:val="center"/>
              <w:rPr>
                <w:rFonts w:ascii="仿宋" w:eastAsia="仿宋" w:hAnsi="仿宋"/>
              </w:rPr>
            </w:pPr>
            <w:r>
              <w:rPr>
                <w:rFonts w:ascii="仿宋" w:eastAsia="仿宋" w:hAnsi="仿宋" w:hint="eastAsia"/>
              </w:rPr>
              <w:t>1.3</w:t>
            </w:r>
          </w:p>
        </w:tc>
        <w:tc>
          <w:tcPr>
            <w:tcW w:w="7844" w:type="dxa"/>
            <w:vAlign w:val="center"/>
          </w:tcPr>
          <w:p w:rsidR="00CE1C7B" w:rsidRPr="00514A47" w:rsidRDefault="00CE1C7B" w:rsidP="00E74125">
            <w:pPr>
              <w:pStyle w:val="Default"/>
              <w:spacing w:line="260" w:lineRule="exact"/>
              <w:jc w:val="both"/>
              <w:rPr>
                <w:rFonts w:ascii="仿宋" w:eastAsia="仿宋" w:hAnsi="仿宋"/>
              </w:rPr>
            </w:pPr>
            <w:r w:rsidRPr="00514A47">
              <w:rPr>
                <w:rFonts w:ascii="仿宋" w:eastAsia="仿宋" w:hAnsi="仿宋" w:hint="eastAsia"/>
              </w:rPr>
              <w:t>保持良好的照明、供电、供排水、通风条件，配备必要的卫生设备，妥善处置实验用品和废弃试剂</w:t>
            </w:r>
          </w:p>
        </w:tc>
        <w:tc>
          <w:tcPr>
            <w:tcW w:w="1542" w:type="dxa"/>
            <w:vAlign w:val="center"/>
          </w:tcPr>
          <w:p w:rsidR="00CE1C7B" w:rsidRDefault="00CE1C7B" w:rsidP="00E74125">
            <w:pPr>
              <w:widowControl/>
              <w:adjustRightInd w:val="0"/>
              <w:snapToGrid w:val="0"/>
              <w:jc w:val="center"/>
              <w:rPr>
                <w:rFonts w:hAnsi="仿宋" w:cs="仿宋"/>
              </w:rPr>
            </w:pPr>
            <w:r>
              <w:rPr>
                <w:rFonts w:hAnsi="仿宋" w:cs="仿宋" w:hint="eastAsia"/>
              </w:rPr>
              <w:t>□是 □否</w:t>
            </w:r>
          </w:p>
        </w:tc>
      </w:tr>
      <w:tr w:rsidR="00CE1C7B">
        <w:trPr>
          <w:jc w:val="center"/>
        </w:trPr>
        <w:tc>
          <w:tcPr>
            <w:tcW w:w="2268" w:type="dxa"/>
            <w:vMerge/>
            <w:vAlign w:val="center"/>
          </w:tcPr>
          <w:p w:rsidR="00CE1C7B" w:rsidRDefault="00CE1C7B" w:rsidP="00E169D7">
            <w:pPr>
              <w:pStyle w:val="Default"/>
              <w:spacing w:line="260" w:lineRule="exact"/>
              <w:jc w:val="center"/>
              <w:rPr>
                <w:rFonts w:ascii="仿宋" w:eastAsia="仿宋" w:hAnsi="仿宋"/>
              </w:rPr>
            </w:pPr>
          </w:p>
        </w:tc>
        <w:tc>
          <w:tcPr>
            <w:tcW w:w="1625" w:type="dxa"/>
            <w:vMerge/>
            <w:vAlign w:val="center"/>
          </w:tcPr>
          <w:p w:rsidR="00CE1C7B" w:rsidRDefault="00CE1C7B" w:rsidP="00E169D7">
            <w:pPr>
              <w:pStyle w:val="Default"/>
              <w:spacing w:line="260" w:lineRule="exact"/>
              <w:jc w:val="center"/>
              <w:rPr>
                <w:rFonts w:ascii="仿宋" w:eastAsia="仿宋" w:hAnsi="仿宋"/>
              </w:rPr>
            </w:pPr>
          </w:p>
        </w:tc>
        <w:tc>
          <w:tcPr>
            <w:tcW w:w="846" w:type="dxa"/>
            <w:vAlign w:val="center"/>
          </w:tcPr>
          <w:p w:rsidR="00CE1C7B" w:rsidRDefault="00CE1C7B" w:rsidP="00E169D7">
            <w:pPr>
              <w:pStyle w:val="Default"/>
              <w:spacing w:line="260" w:lineRule="exact"/>
              <w:jc w:val="center"/>
              <w:rPr>
                <w:rFonts w:ascii="仿宋" w:eastAsia="仿宋" w:hAnsi="仿宋"/>
              </w:rPr>
            </w:pPr>
            <w:r>
              <w:rPr>
                <w:rFonts w:ascii="仿宋" w:eastAsia="仿宋" w:hAnsi="仿宋" w:hint="eastAsia"/>
              </w:rPr>
              <w:t>1.4</w:t>
            </w:r>
          </w:p>
        </w:tc>
        <w:tc>
          <w:tcPr>
            <w:tcW w:w="7844" w:type="dxa"/>
            <w:vAlign w:val="center"/>
          </w:tcPr>
          <w:p w:rsidR="00CE1C7B" w:rsidRPr="00514A47" w:rsidRDefault="00CE1C7B" w:rsidP="00E74125">
            <w:pPr>
              <w:pStyle w:val="Default"/>
              <w:spacing w:line="260" w:lineRule="exact"/>
              <w:jc w:val="both"/>
              <w:rPr>
                <w:rFonts w:ascii="仿宋" w:eastAsia="仿宋" w:hAnsi="仿宋"/>
              </w:rPr>
            </w:pPr>
            <w:r>
              <w:rPr>
                <w:rFonts w:ascii="仿宋" w:eastAsia="仿宋" w:hAnsi="仿宋" w:hint="eastAsia"/>
              </w:rPr>
              <w:t>市场的明显位置设立电子显示屏，公示快速检测结果</w:t>
            </w:r>
          </w:p>
        </w:tc>
        <w:tc>
          <w:tcPr>
            <w:tcW w:w="1542" w:type="dxa"/>
            <w:vAlign w:val="center"/>
          </w:tcPr>
          <w:p w:rsidR="00CE1C7B" w:rsidRDefault="00CE1C7B" w:rsidP="00E74125">
            <w:pPr>
              <w:widowControl/>
              <w:adjustRightInd w:val="0"/>
              <w:snapToGrid w:val="0"/>
              <w:jc w:val="center"/>
              <w:rPr>
                <w:rFonts w:hAnsi="仿宋" w:cs="仿宋"/>
              </w:rPr>
            </w:pPr>
            <w:r>
              <w:rPr>
                <w:rFonts w:hAnsi="仿宋" w:cs="仿宋" w:hint="eastAsia"/>
              </w:rPr>
              <w:t>□是 □否</w:t>
            </w:r>
          </w:p>
        </w:tc>
      </w:tr>
      <w:tr w:rsidR="00CE1C7B">
        <w:trPr>
          <w:jc w:val="center"/>
        </w:trPr>
        <w:tc>
          <w:tcPr>
            <w:tcW w:w="2268" w:type="dxa"/>
            <w:vMerge/>
            <w:vAlign w:val="center"/>
          </w:tcPr>
          <w:p w:rsidR="00CE1C7B" w:rsidRDefault="00CE1C7B" w:rsidP="00E169D7">
            <w:pPr>
              <w:pStyle w:val="Default"/>
              <w:spacing w:line="260" w:lineRule="exact"/>
              <w:jc w:val="center"/>
              <w:rPr>
                <w:rFonts w:ascii="仿宋" w:eastAsia="仿宋" w:hAnsi="仿宋"/>
              </w:rPr>
            </w:pPr>
          </w:p>
        </w:tc>
        <w:tc>
          <w:tcPr>
            <w:tcW w:w="1625" w:type="dxa"/>
            <w:vMerge w:val="restart"/>
            <w:vAlign w:val="center"/>
          </w:tcPr>
          <w:p w:rsidR="00CE1C7B" w:rsidRDefault="00CE1C7B" w:rsidP="00E169D7">
            <w:pPr>
              <w:pStyle w:val="Default"/>
              <w:spacing w:line="260" w:lineRule="exact"/>
              <w:jc w:val="center"/>
              <w:rPr>
                <w:rFonts w:ascii="仿宋" w:eastAsia="仿宋" w:hAnsi="仿宋"/>
              </w:rPr>
            </w:pPr>
            <w:r>
              <w:rPr>
                <w:rFonts w:ascii="仿宋" w:eastAsia="仿宋" w:hAnsi="仿宋" w:hint="eastAsia"/>
              </w:rPr>
              <w:t>2.设备耗材</w:t>
            </w:r>
          </w:p>
        </w:tc>
        <w:tc>
          <w:tcPr>
            <w:tcW w:w="846" w:type="dxa"/>
            <w:vAlign w:val="center"/>
          </w:tcPr>
          <w:p w:rsidR="00CE1C7B" w:rsidRDefault="00CE1C7B" w:rsidP="00E169D7">
            <w:pPr>
              <w:pStyle w:val="Default"/>
              <w:spacing w:line="260" w:lineRule="exact"/>
              <w:jc w:val="center"/>
              <w:rPr>
                <w:rFonts w:ascii="仿宋" w:eastAsia="仿宋" w:hAnsi="仿宋"/>
              </w:rPr>
            </w:pPr>
            <w:r>
              <w:rPr>
                <w:rFonts w:ascii="仿宋" w:eastAsia="仿宋" w:hAnsi="仿宋" w:hint="eastAsia"/>
              </w:rPr>
              <w:t>2.1</w:t>
            </w:r>
          </w:p>
        </w:tc>
        <w:tc>
          <w:tcPr>
            <w:tcW w:w="7844" w:type="dxa"/>
            <w:vAlign w:val="center"/>
          </w:tcPr>
          <w:p w:rsidR="00CE1C7B" w:rsidRDefault="00CE1C7B" w:rsidP="00E74125">
            <w:pPr>
              <w:pStyle w:val="Default"/>
              <w:spacing w:line="260" w:lineRule="exact"/>
              <w:jc w:val="both"/>
              <w:rPr>
                <w:rFonts w:ascii="仿宋" w:eastAsia="仿宋" w:hAnsi="仿宋"/>
              </w:rPr>
            </w:pPr>
            <w:r>
              <w:rPr>
                <w:rFonts w:ascii="仿宋" w:eastAsia="仿宋" w:hAnsi="仿宋" w:hint="eastAsia"/>
              </w:rPr>
              <w:t>配备</w:t>
            </w:r>
            <w:r w:rsidRPr="003F7D11">
              <w:rPr>
                <w:rFonts w:ascii="仿宋" w:eastAsia="仿宋" w:hAnsi="仿宋" w:hint="eastAsia"/>
              </w:rPr>
              <w:t>食用农产品快速检测仪、全光谱食品安全检测仪、胶体金读数仪、酶标仪、荧光增白剂检测仪、肉类水分检测仪等检测设备</w:t>
            </w:r>
          </w:p>
        </w:tc>
        <w:tc>
          <w:tcPr>
            <w:tcW w:w="1542" w:type="dxa"/>
            <w:vAlign w:val="center"/>
          </w:tcPr>
          <w:p w:rsidR="00CE1C7B" w:rsidRDefault="00CE1C7B" w:rsidP="00E74125">
            <w:pPr>
              <w:widowControl/>
              <w:adjustRightInd w:val="0"/>
              <w:snapToGrid w:val="0"/>
              <w:jc w:val="center"/>
              <w:rPr>
                <w:rFonts w:hAnsi="仿宋" w:cs="仿宋"/>
              </w:rPr>
            </w:pPr>
            <w:r>
              <w:rPr>
                <w:rFonts w:hAnsi="仿宋" w:cs="仿宋" w:hint="eastAsia"/>
              </w:rPr>
              <w:t>□是 □否</w:t>
            </w:r>
          </w:p>
        </w:tc>
      </w:tr>
      <w:tr w:rsidR="00CE1C7B">
        <w:trPr>
          <w:jc w:val="center"/>
        </w:trPr>
        <w:tc>
          <w:tcPr>
            <w:tcW w:w="2268" w:type="dxa"/>
            <w:vMerge/>
            <w:vAlign w:val="center"/>
          </w:tcPr>
          <w:p w:rsidR="00CE1C7B" w:rsidRDefault="00CE1C7B" w:rsidP="00E169D7">
            <w:pPr>
              <w:pStyle w:val="Default"/>
              <w:spacing w:line="260" w:lineRule="exact"/>
              <w:jc w:val="center"/>
              <w:rPr>
                <w:rFonts w:ascii="仿宋" w:eastAsia="仿宋" w:hAnsi="仿宋"/>
              </w:rPr>
            </w:pPr>
          </w:p>
        </w:tc>
        <w:tc>
          <w:tcPr>
            <w:tcW w:w="1625" w:type="dxa"/>
            <w:vMerge/>
            <w:vAlign w:val="center"/>
          </w:tcPr>
          <w:p w:rsidR="00CE1C7B" w:rsidRDefault="00CE1C7B" w:rsidP="00E169D7">
            <w:pPr>
              <w:pStyle w:val="Default"/>
              <w:spacing w:line="260" w:lineRule="exact"/>
              <w:jc w:val="center"/>
              <w:rPr>
                <w:rFonts w:ascii="仿宋" w:eastAsia="仿宋" w:hAnsi="仿宋"/>
              </w:rPr>
            </w:pPr>
          </w:p>
        </w:tc>
        <w:tc>
          <w:tcPr>
            <w:tcW w:w="846" w:type="dxa"/>
            <w:vAlign w:val="center"/>
          </w:tcPr>
          <w:p w:rsidR="00CE1C7B" w:rsidRDefault="00CE1C7B" w:rsidP="00E169D7">
            <w:pPr>
              <w:pStyle w:val="Default"/>
              <w:spacing w:line="260" w:lineRule="exact"/>
              <w:jc w:val="center"/>
              <w:rPr>
                <w:rFonts w:ascii="仿宋" w:eastAsia="仿宋" w:hAnsi="仿宋"/>
              </w:rPr>
            </w:pPr>
            <w:r>
              <w:rPr>
                <w:rFonts w:ascii="仿宋" w:eastAsia="仿宋" w:hAnsi="仿宋" w:hint="eastAsia"/>
              </w:rPr>
              <w:t>2.2</w:t>
            </w:r>
          </w:p>
        </w:tc>
        <w:tc>
          <w:tcPr>
            <w:tcW w:w="7844" w:type="dxa"/>
            <w:vAlign w:val="center"/>
          </w:tcPr>
          <w:p w:rsidR="00CE1C7B" w:rsidRDefault="00CE1C7B" w:rsidP="00E74125">
            <w:pPr>
              <w:pStyle w:val="Default"/>
              <w:spacing w:line="260" w:lineRule="exact"/>
              <w:jc w:val="both"/>
              <w:rPr>
                <w:rFonts w:ascii="仿宋" w:eastAsia="仿宋" w:hAnsi="仿宋"/>
              </w:rPr>
            </w:pPr>
            <w:r w:rsidRPr="003F7D11">
              <w:rPr>
                <w:rFonts w:ascii="仿宋" w:eastAsia="仿宋" w:hAnsi="仿宋" w:hint="eastAsia"/>
              </w:rPr>
              <w:t>配置样品浓缩仪、离心机、均质器、涡旋仪、天平等样品前处理设备</w:t>
            </w:r>
          </w:p>
        </w:tc>
        <w:tc>
          <w:tcPr>
            <w:tcW w:w="1542" w:type="dxa"/>
            <w:vAlign w:val="center"/>
          </w:tcPr>
          <w:p w:rsidR="00CE1C7B" w:rsidRDefault="00CE1C7B" w:rsidP="00E74125">
            <w:pPr>
              <w:widowControl/>
              <w:adjustRightInd w:val="0"/>
              <w:snapToGrid w:val="0"/>
              <w:jc w:val="center"/>
              <w:rPr>
                <w:rFonts w:hAnsi="仿宋" w:cs="仿宋"/>
              </w:rPr>
            </w:pPr>
            <w:r>
              <w:rPr>
                <w:rFonts w:hAnsi="仿宋" w:cs="仿宋" w:hint="eastAsia"/>
              </w:rPr>
              <w:t>□是 □否</w:t>
            </w:r>
          </w:p>
        </w:tc>
      </w:tr>
      <w:tr w:rsidR="00CE1C7B">
        <w:trPr>
          <w:jc w:val="center"/>
        </w:trPr>
        <w:tc>
          <w:tcPr>
            <w:tcW w:w="2268" w:type="dxa"/>
            <w:vMerge/>
            <w:vAlign w:val="center"/>
          </w:tcPr>
          <w:p w:rsidR="00CE1C7B" w:rsidRDefault="00CE1C7B" w:rsidP="00E169D7">
            <w:pPr>
              <w:pStyle w:val="Default"/>
              <w:spacing w:line="260" w:lineRule="exact"/>
              <w:jc w:val="center"/>
              <w:rPr>
                <w:rFonts w:ascii="仿宋" w:eastAsia="仿宋" w:hAnsi="仿宋"/>
              </w:rPr>
            </w:pPr>
          </w:p>
        </w:tc>
        <w:tc>
          <w:tcPr>
            <w:tcW w:w="1625" w:type="dxa"/>
            <w:vMerge/>
            <w:vAlign w:val="center"/>
          </w:tcPr>
          <w:p w:rsidR="00CE1C7B" w:rsidRDefault="00CE1C7B" w:rsidP="00E169D7">
            <w:pPr>
              <w:pStyle w:val="Default"/>
              <w:spacing w:line="260" w:lineRule="exact"/>
              <w:jc w:val="center"/>
              <w:rPr>
                <w:rFonts w:ascii="仿宋" w:eastAsia="仿宋" w:hAnsi="仿宋"/>
              </w:rPr>
            </w:pPr>
          </w:p>
        </w:tc>
        <w:tc>
          <w:tcPr>
            <w:tcW w:w="846" w:type="dxa"/>
            <w:vAlign w:val="center"/>
          </w:tcPr>
          <w:p w:rsidR="00CE1C7B" w:rsidRDefault="00CE1C7B" w:rsidP="00E169D7">
            <w:pPr>
              <w:pStyle w:val="Default"/>
              <w:spacing w:line="260" w:lineRule="exact"/>
              <w:jc w:val="center"/>
              <w:rPr>
                <w:rFonts w:ascii="仿宋" w:eastAsia="仿宋" w:hAnsi="仿宋"/>
              </w:rPr>
            </w:pPr>
            <w:r>
              <w:rPr>
                <w:rFonts w:ascii="仿宋" w:eastAsia="仿宋" w:hAnsi="仿宋" w:hint="eastAsia"/>
              </w:rPr>
              <w:t>2.3</w:t>
            </w:r>
          </w:p>
        </w:tc>
        <w:tc>
          <w:tcPr>
            <w:tcW w:w="7844" w:type="dxa"/>
            <w:vAlign w:val="center"/>
          </w:tcPr>
          <w:p w:rsidR="00CE1C7B" w:rsidRPr="003F7D11" w:rsidRDefault="00CE1C7B" w:rsidP="00E74125">
            <w:pPr>
              <w:pStyle w:val="Default"/>
              <w:spacing w:line="260" w:lineRule="exact"/>
              <w:jc w:val="both"/>
              <w:rPr>
                <w:rFonts w:ascii="仿宋" w:eastAsia="仿宋" w:hAnsi="仿宋"/>
              </w:rPr>
            </w:pPr>
            <w:r w:rsidRPr="003F7D11">
              <w:rPr>
                <w:rFonts w:ascii="仿宋" w:eastAsia="仿宋" w:hAnsi="仿宋" w:hint="eastAsia"/>
              </w:rPr>
              <w:t>配置试剂盒、试纸、白色工作服、橡胶手套、</w:t>
            </w:r>
            <w:proofErr w:type="gramStart"/>
            <w:r w:rsidRPr="003F7D11">
              <w:rPr>
                <w:rFonts w:ascii="仿宋" w:eastAsia="仿宋" w:hAnsi="仿宋" w:hint="eastAsia"/>
              </w:rPr>
              <w:t>移液枪</w:t>
            </w:r>
            <w:proofErr w:type="gramEnd"/>
            <w:r w:rsidRPr="003F7D11">
              <w:rPr>
                <w:rFonts w:ascii="仿宋" w:eastAsia="仿宋" w:hAnsi="仿宋" w:hint="eastAsia"/>
              </w:rPr>
              <w:t>、吸头、吸头盒、试</w:t>
            </w:r>
            <w:r w:rsidRPr="003F7D11">
              <w:rPr>
                <w:rFonts w:ascii="仿宋" w:eastAsia="仿宋" w:hAnsi="仿宋" w:hint="eastAsia"/>
              </w:rPr>
              <w:lastRenderedPageBreak/>
              <w:t>管、试管架、药勺、标记笔、称量纸、计时器等配件耗材</w:t>
            </w:r>
          </w:p>
        </w:tc>
        <w:tc>
          <w:tcPr>
            <w:tcW w:w="1542" w:type="dxa"/>
            <w:vAlign w:val="center"/>
          </w:tcPr>
          <w:p w:rsidR="00CE1C7B" w:rsidRDefault="00CE1C7B" w:rsidP="00E74125">
            <w:pPr>
              <w:widowControl/>
              <w:adjustRightInd w:val="0"/>
              <w:snapToGrid w:val="0"/>
              <w:jc w:val="center"/>
              <w:rPr>
                <w:rFonts w:hAnsi="仿宋" w:cs="仿宋"/>
              </w:rPr>
            </w:pPr>
            <w:r>
              <w:rPr>
                <w:rFonts w:hAnsi="仿宋" w:cs="仿宋" w:hint="eastAsia"/>
              </w:rPr>
              <w:lastRenderedPageBreak/>
              <w:t>□是 □否</w:t>
            </w:r>
          </w:p>
        </w:tc>
      </w:tr>
      <w:tr w:rsidR="00CE1C7B">
        <w:trPr>
          <w:jc w:val="center"/>
        </w:trPr>
        <w:tc>
          <w:tcPr>
            <w:tcW w:w="2268" w:type="dxa"/>
            <w:vMerge/>
            <w:vAlign w:val="center"/>
          </w:tcPr>
          <w:p w:rsidR="00CE1C7B" w:rsidRDefault="00CE1C7B" w:rsidP="00E169D7">
            <w:pPr>
              <w:pStyle w:val="Default"/>
              <w:spacing w:line="260" w:lineRule="exact"/>
              <w:jc w:val="center"/>
              <w:rPr>
                <w:rFonts w:ascii="仿宋" w:eastAsia="仿宋" w:hAnsi="仿宋"/>
              </w:rPr>
            </w:pPr>
          </w:p>
        </w:tc>
        <w:tc>
          <w:tcPr>
            <w:tcW w:w="1625" w:type="dxa"/>
            <w:vMerge w:val="restart"/>
            <w:vAlign w:val="center"/>
          </w:tcPr>
          <w:p w:rsidR="00CE1C7B" w:rsidRDefault="00CE1C7B" w:rsidP="00E169D7">
            <w:pPr>
              <w:pStyle w:val="Default"/>
              <w:spacing w:line="260" w:lineRule="exact"/>
              <w:jc w:val="center"/>
              <w:rPr>
                <w:rFonts w:ascii="仿宋" w:eastAsia="仿宋" w:hAnsi="仿宋"/>
              </w:rPr>
            </w:pPr>
            <w:r>
              <w:rPr>
                <w:rFonts w:ascii="仿宋" w:eastAsia="仿宋" w:hAnsi="仿宋" w:hint="eastAsia"/>
              </w:rPr>
              <w:t>3.管理要求</w:t>
            </w:r>
          </w:p>
        </w:tc>
        <w:tc>
          <w:tcPr>
            <w:tcW w:w="846" w:type="dxa"/>
            <w:vAlign w:val="center"/>
          </w:tcPr>
          <w:p w:rsidR="00CE1C7B" w:rsidRDefault="00CE1C7B" w:rsidP="00E169D7">
            <w:pPr>
              <w:pStyle w:val="Default"/>
              <w:spacing w:line="260" w:lineRule="exact"/>
              <w:jc w:val="center"/>
              <w:rPr>
                <w:rFonts w:ascii="仿宋" w:eastAsia="仿宋" w:hAnsi="仿宋"/>
              </w:rPr>
            </w:pPr>
            <w:r>
              <w:rPr>
                <w:rFonts w:ascii="仿宋" w:eastAsia="仿宋" w:hAnsi="仿宋" w:hint="eastAsia"/>
              </w:rPr>
              <w:t>3.1</w:t>
            </w:r>
          </w:p>
        </w:tc>
        <w:tc>
          <w:tcPr>
            <w:tcW w:w="7844" w:type="dxa"/>
            <w:vAlign w:val="center"/>
          </w:tcPr>
          <w:p w:rsidR="00CE1C7B" w:rsidRPr="003F7D11" w:rsidRDefault="00CE1C7B" w:rsidP="00E74125">
            <w:pPr>
              <w:pStyle w:val="Default"/>
              <w:spacing w:line="260" w:lineRule="exact"/>
              <w:jc w:val="both"/>
              <w:rPr>
                <w:rFonts w:ascii="仿宋" w:eastAsia="仿宋" w:hAnsi="仿宋"/>
              </w:rPr>
            </w:pPr>
            <w:r>
              <w:rPr>
                <w:rFonts w:ascii="仿宋" w:eastAsia="仿宋" w:hAnsi="仿宋" w:hint="eastAsia"/>
              </w:rPr>
              <w:t>制定快检室管理制度，并上墙公示</w:t>
            </w:r>
          </w:p>
        </w:tc>
        <w:tc>
          <w:tcPr>
            <w:tcW w:w="1542" w:type="dxa"/>
            <w:vAlign w:val="center"/>
          </w:tcPr>
          <w:p w:rsidR="00CE1C7B" w:rsidRDefault="00CE1C7B" w:rsidP="00E74125">
            <w:pPr>
              <w:widowControl/>
              <w:adjustRightInd w:val="0"/>
              <w:snapToGrid w:val="0"/>
              <w:jc w:val="center"/>
              <w:rPr>
                <w:rFonts w:hAnsi="仿宋" w:cs="仿宋"/>
              </w:rPr>
            </w:pPr>
            <w:r>
              <w:rPr>
                <w:rFonts w:hAnsi="仿宋" w:cs="仿宋" w:hint="eastAsia"/>
              </w:rPr>
              <w:t>□是 □否</w:t>
            </w:r>
          </w:p>
        </w:tc>
      </w:tr>
      <w:tr w:rsidR="00CE1C7B">
        <w:trPr>
          <w:jc w:val="center"/>
        </w:trPr>
        <w:tc>
          <w:tcPr>
            <w:tcW w:w="2268" w:type="dxa"/>
            <w:vMerge/>
            <w:vAlign w:val="center"/>
          </w:tcPr>
          <w:p w:rsidR="00CE1C7B" w:rsidRDefault="00CE1C7B" w:rsidP="00E169D7">
            <w:pPr>
              <w:pStyle w:val="Default"/>
              <w:spacing w:line="260" w:lineRule="exact"/>
              <w:jc w:val="center"/>
              <w:rPr>
                <w:rFonts w:ascii="仿宋" w:eastAsia="仿宋" w:hAnsi="仿宋"/>
              </w:rPr>
            </w:pPr>
          </w:p>
        </w:tc>
        <w:tc>
          <w:tcPr>
            <w:tcW w:w="1625" w:type="dxa"/>
            <w:vMerge/>
            <w:vAlign w:val="center"/>
          </w:tcPr>
          <w:p w:rsidR="00CE1C7B" w:rsidRDefault="00CE1C7B" w:rsidP="00E169D7">
            <w:pPr>
              <w:pStyle w:val="Default"/>
              <w:spacing w:line="260" w:lineRule="exact"/>
              <w:jc w:val="center"/>
              <w:rPr>
                <w:rFonts w:ascii="仿宋" w:eastAsia="仿宋" w:hAnsi="仿宋"/>
              </w:rPr>
            </w:pPr>
          </w:p>
        </w:tc>
        <w:tc>
          <w:tcPr>
            <w:tcW w:w="846" w:type="dxa"/>
            <w:vAlign w:val="center"/>
          </w:tcPr>
          <w:p w:rsidR="00CE1C7B" w:rsidRDefault="00CE1C7B" w:rsidP="00E169D7">
            <w:pPr>
              <w:pStyle w:val="Default"/>
              <w:spacing w:line="260" w:lineRule="exact"/>
              <w:jc w:val="center"/>
              <w:rPr>
                <w:rFonts w:ascii="仿宋" w:eastAsia="仿宋" w:hAnsi="仿宋"/>
              </w:rPr>
            </w:pPr>
            <w:r>
              <w:rPr>
                <w:rFonts w:ascii="仿宋" w:eastAsia="仿宋" w:hAnsi="仿宋" w:hint="eastAsia"/>
              </w:rPr>
              <w:t>3.2</w:t>
            </w:r>
          </w:p>
        </w:tc>
        <w:tc>
          <w:tcPr>
            <w:tcW w:w="7844" w:type="dxa"/>
            <w:vAlign w:val="center"/>
          </w:tcPr>
          <w:p w:rsidR="00CE1C7B" w:rsidRPr="003F7D11" w:rsidRDefault="00CE1C7B" w:rsidP="00E74125">
            <w:pPr>
              <w:pStyle w:val="Default"/>
              <w:spacing w:line="260" w:lineRule="exact"/>
              <w:jc w:val="both"/>
              <w:rPr>
                <w:rFonts w:ascii="仿宋" w:eastAsia="仿宋" w:hAnsi="仿宋"/>
              </w:rPr>
            </w:pPr>
            <w:r w:rsidRPr="003F7D11">
              <w:rPr>
                <w:rFonts w:ascii="仿宋" w:eastAsia="仿宋" w:hAnsi="仿宋" w:hint="eastAsia"/>
              </w:rPr>
              <w:t>配备专职或兼职检测人员，检测人员上岗前必须经过培训</w:t>
            </w:r>
            <w:r>
              <w:rPr>
                <w:rFonts w:ascii="仿宋" w:eastAsia="仿宋" w:hAnsi="仿宋" w:hint="eastAsia"/>
              </w:rPr>
              <w:t>并留有培训记录</w:t>
            </w:r>
          </w:p>
        </w:tc>
        <w:tc>
          <w:tcPr>
            <w:tcW w:w="1542" w:type="dxa"/>
            <w:vAlign w:val="center"/>
          </w:tcPr>
          <w:p w:rsidR="00CE1C7B" w:rsidRDefault="00CE1C7B" w:rsidP="00E74125">
            <w:pPr>
              <w:widowControl/>
              <w:adjustRightInd w:val="0"/>
              <w:snapToGrid w:val="0"/>
              <w:jc w:val="center"/>
              <w:rPr>
                <w:rFonts w:hAnsi="仿宋" w:cs="仿宋"/>
              </w:rPr>
            </w:pPr>
            <w:r>
              <w:rPr>
                <w:rFonts w:hAnsi="仿宋" w:cs="仿宋" w:hint="eastAsia"/>
              </w:rPr>
              <w:t>□是 □否</w:t>
            </w:r>
          </w:p>
        </w:tc>
      </w:tr>
      <w:tr w:rsidR="00CE1C7B">
        <w:trPr>
          <w:jc w:val="center"/>
        </w:trPr>
        <w:tc>
          <w:tcPr>
            <w:tcW w:w="2268" w:type="dxa"/>
            <w:vMerge/>
            <w:vAlign w:val="center"/>
          </w:tcPr>
          <w:p w:rsidR="00CE1C7B" w:rsidRDefault="00CE1C7B" w:rsidP="00E169D7">
            <w:pPr>
              <w:pStyle w:val="Default"/>
              <w:spacing w:line="260" w:lineRule="exact"/>
              <w:jc w:val="center"/>
              <w:rPr>
                <w:rFonts w:ascii="仿宋" w:eastAsia="仿宋" w:hAnsi="仿宋"/>
              </w:rPr>
            </w:pPr>
          </w:p>
        </w:tc>
        <w:tc>
          <w:tcPr>
            <w:tcW w:w="1625" w:type="dxa"/>
            <w:vMerge/>
            <w:vAlign w:val="center"/>
          </w:tcPr>
          <w:p w:rsidR="00CE1C7B" w:rsidRDefault="00CE1C7B" w:rsidP="00E169D7">
            <w:pPr>
              <w:pStyle w:val="Default"/>
              <w:spacing w:line="260" w:lineRule="exact"/>
              <w:jc w:val="center"/>
              <w:rPr>
                <w:rFonts w:ascii="仿宋" w:eastAsia="仿宋" w:hAnsi="仿宋"/>
              </w:rPr>
            </w:pPr>
          </w:p>
        </w:tc>
        <w:tc>
          <w:tcPr>
            <w:tcW w:w="846" w:type="dxa"/>
            <w:vAlign w:val="center"/>
          </w:tcPr>
          <w:p w:rsidR="00CE1C7B" w:rsidRDefault="00CE1C7B" w:rsidP="00E169D7">
            <w:pPr>
              <w:pStyle w:val="Default"/>
              <w:spacing w:line="260" w:lineRule="exact"/>
              <w:jc w:val="center"/>
              <w:rPr>
                <w:rFonts w:ascii="仿宋" w:eastAsia="仿宋" w:hAnsi="仿宋"/>
              </w:rPr>
            </w:pPr>
            <w:r>
              <w:rPr>
                <w:rFonts w:ascii="仿宋" w:eastAsia="仿宋" w:hAnsi="仿宋" w:hint="eastAsia"/>
              </w:rPr>
              <w:t>3.3</w:t>
            </w:r>
          </w:p>
        </w:tc>
        <w:tc>
          <w:tcPr>
            <w:tcW w:w="7844" w:type="dxa"/>
            <w:vAlign w:val="center"/>
          </w:tcPr>
          <w:p w:rsidR="00CE1C7B" w:rsidRPr="003F7D11" w:rsidRDefault="00CE1C7B" w:rsidP="00E74125">
            <w:pPr>
              <w:pStyle w:val="Default"/>
              <w:spacing w:line="260" w:lineRule="exact"/>
              <w:jc w:val="both"/>
              <w:rPr>
                <w:rFonts w:ascii="仿宋" w:eastAsia="仿宋" w:hAnsi="仿宋"/>
              </w:rPr>
            </w:pPr>
            <w:r>
              <w:rPr>
                <w:rFonts w:ascii="仿宋" w:eastAsia="仿宋" w:hAnsi="仿宋" w:hint="eastAsia"/>
              </w:rPr>
              <w:t>留存快速检测记录，并定期向市场监管所报送检测数据信息</w:t>
            </w:r>
          </w:p>
        </w:tc>
        <w:tc>
          <w:tcPr>
            <w:tcW w:w="1542" w:type="dxa"/>
            <w:vAlign w:val="center"/>
          </w:tcPr>
          <w:p w:rsidR="00CE1C7B" w:rsidRDefault="00CE1C7B" w:rsidP="00E74125">
            <w:pPr>
              <w:widowControl/>
              <w:adjustRightInd w:val="0"/>
              <w:snapToGrid w:val="0"/>
              <w:jc w:val="center"/>
              <w:rPr>
                <w:rFonts w:hAnsi="仿宋" w:cs="仿宋"/>
              </w:rPr>
            </w:pPr>
            <w:r>
              <w:rPr>
                <w:rFonts w:hAnsi="仿宋" w:cs="仿宋" w:hint="eastAsia"/>
              </w:rPr>
              <w:t>□是 □否</w:t>
            </w:r>
          </w:p>
        </w:tc>
      </w:tr>
      <w:tr w:rsidR="00CE1C7B">
        <w:trPr>
          <w:jc w:val="center"/>
        </w:trPr>
        <w:tc>
          <w:tcPr>
            <w:tcW w:w="2268" w:type="dxa"/>
            <w:vMerge/>
            <w:vAlign w:val="center"/>
          </w:tcPr>
          <w:p w:rsidR="00CE1C7B" w:rsidRDefault="00CE1C7B" w:rsidP="00E169D7">
            <w:pPr>
              <w:pStyle w:val="Default"/>
              <w:spacing w:line="260" w:lineRule="exact"/>
              <w:jc w:val="center"/>
              <w:rPr>
                <w:rFonts w:ascii="仿宋" w:eastAsia="仿宋" w:hAnsi="仿宋"/>
              </w:rPr>
            </w:pPr>
          </w:p>
        </w:tc>
        <w:tc>
          <w:tcPr>
            <w:tcW w:w="1625" w:type="dxa"/>
            <w:vAlign w:val="center"/>
          </w:tcPr>
          <w:p w:rsidR="00CE1C7B" w:rsidRDefault="00CE1C7B" w:rsidP="00E169D7">
            <w:pPr>
              <w:pStyle w:val="Default"/>
              <w:spacing w:line="260" w:lineRule="exact"/>
              <w:jc w:val="center"/>
              <w:rPr>
                <w:rFonts w:ascii="仿宋" w:eastAsia="仿宋" w:hAnsi="仿宋"/>
              </w:rPr>
            </w:pPr>
            <w:r>
              <w:rPr>
                <w:rFonts w:ascii="仿宋" w:eastAsia="仿宋" w:hAnsi="仿宋" w:hint="eastAsia"/>
              </w:rPr>
              <w:t>4.现场测试</w:t>
            </w:r>
          </w:p>
        </w:tc>
        <w:tc>
          <w:tcPr>
            <w:tcW w:w="846" w:type="dxa"/>
            <w:vAlign w:val="center"/>
          </w:tcPr>
          <w:p w:rsidR="00CE1C7B" w:rsidRDefault="00CE1C7B" w:rsidP="00E169D7">
            <w:pPr>
              <w:pStyle w:val="Default"/>
              <w:spacing w:line="260" w:lineRule="exact"/>
              <w:jc w:val="center"/>
              <w:rPr>
                <w:rFonts w:ascii="仿宋" w:eastAsia="仿宋" w:hAnsi="仿宋"/>
              </w:rPr>
            </w:pPr>
            <w:r>
              <w:rPr>
                <w:rFonts w:ascii="仿宋" w:eastAsia="仿宋" w:hAnsi="仿宋" w:hint="eastAsia"/>
              </w:rPr>
              <w:t>4.1</w:t>
            </w:r>
          </w:p>
        </w:tc>
        <w:tc>
          <w:tcPr>
            <w:tcW w:w="7844" w:type="dxa"/>
            <w:vAlign w:val="center"/>
          </w:tcPr>
          <w:p w:rsidR="00CE1C7B" w:rsidRDefault="00EB6289" w:rsidP="00E74125">
            <w:pPr>
              <w:pStyle w:val="Default"/>
              <w:spacing w:line="260" w:lineRule="exact"/>
              <w:jc w:val="both"/>
              <w:rPr>
                <w:rFonts w:ascii="仿宋" w:eastAsia="仿宋" w:hAnsi="仿宋"/>
              </w:rPr>
            </w:pPr>
            <w:r>
              <w:rPr>
                <w:rFonts w:ascii="仿宋" w:eastAsia="仿宋" w:hAnsi="仿宋" w:hint="eastAsia"/>
              </w:rPr>
              <w:t>随机</w:t>
            </w:r>
            <w:r w:rsidR="00CE1C7B">
              <w:rPr>
                <w:rFonts w:ascii="仿宋" w:eastAsia="仿宋" w:hAnsi="仿宋" w:hint="eastAsia"/>
              </w:rPr>
              <w:t>抽取一个品种，进行现场快速检测，查验检测人员操作是否熟练</w:t>
            </w:r>
          </w:p>
        </w:tc>
        <w:tc>
          <w:tcPr>
            <w:tcW w:w="1542" w:type="dxa"/>
            <w:vAlign w:val="center"/>
          </w:tcPr>
          <w:p w:rsidR="00CE1C7B" w:rsidRDefault="00CE1C7B" w:rsidP="00E74125">
            <w:pPr>
              <w:widowControl/>
              <w:adjustRightInd w:val="0"/>
              <w:snapToGrid w:val="0"/>
              <w:jc w:val="center"/>
              <w:rPr>
                <w:rFonts w:hAnsi="仿宋" w:cs="仿宋"/>
              </w:rPr>
            </w:pPr>
            <w:r>
              <w:rPr>
                <w:rFonts w:hAnsi="仿宋" w:cs="仿宋" w:hint="eastAsia"/>
              </w:rPr>
              <w:t>□是 □否</w:t>
            </w:r>
          </w:p>
        </w:tc>
      </w:tr>
    </w:tbl>
    <w:p w:rsidR="004117C6" w:rsidRDefault="004117C6">
      <w:pPr>
        <w:pStyle w:val="Default"/>
        <w:rPr>
          <w:rFonts w:ascii="仿宋" w:eastAsia="仿宋" w:hAnsi="仿宋"/>
        </w:rPr>
      </w:pPr>
    </w:p>
    <w:sectPr w:rsidR="004117C6" w:rsidSect="004117C6">
      <w:footerReference w:type="default" r:id="rId7"/>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524B" w:rsidRDefault="0083524B" w:rsidP="0045667E">
      <w:r>
        <w:separator/>
      </w:r>
    </w:p>
  </w:endnote>
  <w:endnote w:type="continuationSeparator" w:id="0">
    <w:p w:rsidR="0083524B" w:rsidRDefault="0083524B" w:rsidP="004566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1631094"/>
      <w:docPartObj>
        <w:docPartGallery w:val="Page Numbers (Bottom of Page)"/>
        <w:docPartUnique/>
      </w:docPartObj>
    </w:sdtPr>
    <w:sdtContent>
      <w:p w:rsidR="0045667E" w:rsidRDefault="000F3B6A">
        <w:pPr>
          <w:pStyle w:val="a3"/>
          <w:jc w:val="center"/>
        </w:pPr>
        <w:r>
          <w:fldChar w:fldCharType="begin"/>
        </w:r>
        <w:r w:rsidR="0045667E">
          <w:instrText xml:space="preserve"> PAGE   \* MERGEFORMAT </w:instrText>
        </w:r>
        <w:r>
          <w:fldChar w:fldCharType="separate"/>
        </w:r>
        <w:r w:rsidR="00D14569" w:rsidRPr="00D14569">
          <w:rPr>
            <w:noProof/>
            <w:lang w:val="zh-CN"/>
          </w:rPr>
          <w:t>3</w:t>
        </w:r>
        <w:r>
          <w:fldChar w:fldCharType="end"/>
        </w:r>
      </w:p>
    </w:sdtContent>
  </w:sdt>
  <w:p w:rsidR="0045667E" w:rsidRDefault="0045667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524B" w:rsidRDefault="0083524B" w:rsidP="0045667E">
      <w:r>
        <w:separator/>
      </w:r>
    </w:p>
  </w:footnote>
  <w:footnote w:type="continuationSeparator" w:id="0">
    <w:p w:rsidR="0083524B" w:rsidRDefault="0083524B" w:rsidP="0045667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B2457"/>
    <w:rsid w:val="00006232"/>
    <w:rsid w:val="000200FE"/>
    <w:rsid w:val="00027E4D"/>
    <w:rsid w:val="000B4D55"/>
    <w:rsid w:val="000F3599"/>
    <w:rsid w:val="000F3B6A"/>
    <w:rsid w:val="00143CA9"/>
    <w:rsid w:val="00144419"/>
    <w:rsid w:val="0014705D"/>
    <w:rsid w:val="001500FB"/>
    <w:rsid w:val="001B6173"/>
    <w:rsid w:val="001E0A8A"/>
    <w:rsid w:val="0022060E"/>
    <w:rsid w:val="00233476"/>
    <w:rsid w:val="0028263B"/>
    <w:rsid w:val="002834DD"/>
    <w:rsid w:val="002A76AA"/>
    <w:rsid w:val="002A7F24"/>
    <w:rsid w:val="00343D1E"/>
    <w:rsid w:val="0035458E"/>
    <w:rsid w:val="00367449"/>
    <w:rsid w:val="00367C24"/>
    <w:rsid w:val="00407EE4"/>
    <w:rsid w:val="004117C6"/>
    <w:rsid w:val="0045667E"/>
    <w:rsid w:val="004871C3"/>
    <w:rsid w:val="0049356E"/>
    <w:rsid w:val="004B0E7D"/>
    <w:rsid w:val="004C4197"/>
    <w:rsid w:val="004D3E31"/>
    <w:rsid w:val="004F3223"/>
    <w:rsid w:val="005012ED"/>
    <w:rsid w:val="00556E74"/>
    <w:rsid w:val="00622F50"/>
    <w:rsid w:val="006561C9"/>
    <w:rsid w:val="00656DE8"/>
    <w:rsid w:val="007B7EDA"/>
    <w:rsid w:val="007F536C"/>
    <w:rsid w:val="0083524B"/>
    <w:rsid w:val="008D22CF"/>
    <w:rsid w:val="008F53AF"/>
    <w:rsid w:val="0090046E"/>
    <w:rsid w:val="00926A14"/>
    <w:rsid w:val="009521CB"/>
    <w:rsid w:val="009959D0"/>
    <w:rsid w:val="009973DB"/>
    <w:rsid w:val="00A35178"/>
    <w:rsid w:val="00A364FB"/>
    <w:rsid w:val="00A50C01"/>
    <w:rsid w:val="00A67617"/>
    <w:rsid w:val="00AB42C6"/>
    <w:rsid w:val="00B013D1"/>
    <w:rsid w:val="00B65A23"/>
    <w:rsid w:val="00B664A8"/>
    <w:rsid w:val="00B75C38"/>
    <w:rsid w:val="00B812EC"/>
    <w:rsid w:val="00BA32C3"/>
    <w:rsid w:val="00BB061E"/>
    <w:rsid w:val="00BC5684"/>
    <w:rsid w:val="00C06609"/>
    <w:rsid w:val="00C3234F"/>
    <w:rsid w:val="00C34C15"/>
    <w:rsid w:val="00C47B00"/>
    <w:rsid w:val="00C920BE"/>
    <w:rsid w:val="00CA3F3B"/>
    <w:rsid w:val="00CB2457"/>
    <w:rsid w:val="00CC3CDD"/>
    <w:rsid w:val="00CE1C7B"/>
    <w:rsid w:val="00CF15CF"/>
    <w:rsid w:val="00D12BB8"/>
    <w:rsid w:val="00D14569"/>
    <w:rsid w:val="00D63EAA"/>
    <w:rsid w:val="00D86E0A"/>
    <w:rsid w:val="00DA2D2E"/>
    <w:rsid w:val="00DD6DE6"/>
    <w:rsid w:val="00DF7AC2"/>
    <w:rsid w:val="00E05CD0"/>
    <w:rsid w:val="00E1140A"/>
    <w:rsid w:val="00E63724"/>
    <w:rsid w:val="00E77FF8"/>
    <w:rsid w:val="00E86D8B"/>
    <w:rsid w:val="00EB6289"/>
    <w:rsid w:val="00ED37E4"/>
    <w:rsid w:val="00EF7FCE"/>
    <w:rsid w:val="00F014B8"/>
    <w:rsid w:val="00F82A83"/>
    <w:rsid w:val="1C6F1556"/>
    <w:rsid w:val="2380518F"/>
    <w:rsid w:val="2EAA7266"/>
    <w:rsid w:val="51C2249D"/>
    <w:rsid w:val="68125F47"/>
    <w:rsid w:val="7BB90BC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7C6"/>
    <w:pPr>
      <w:widowControl w:val="0"/>
      <w:jc w:val="both"/>
    </w:pPr>
    <w:rPr>
      <w:rFonts w:ascii="仿宋" w:eastAsia="仿宋" w:hAnsiTheme="minorHAnsi" w:cs="黑体"/>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4117C6"/>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4117C6"/>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qFormat/>
    <w:rsid w:val="004117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4117C6"/>
    <w:pPr>
      <w:widowControl w:val="0"/>
      <w:autoSpaceDE w:val="0"/>
      <w:autoSpaceDN w:val="0"/>
      <w:adjustRightInd w:val="0"/>
    </w:pPr>
    <w:rPr>
      <w:rFonts w:ascii="黑体" w:eastAsia="黑体" w:hAnsiTheme="minorHAnsi" w:cs="黑体"/>
      <w:color w:val="000000"/>
      <w:sz w:val="24"/>
      <w:szCs w:val="24"/>
    </w:rPr>
  </w:style>
  <w:style w:type="character" w:customStyle="1" w:styleId="Char0">
    <w:name w:val="页眉 Char"/>
    <w:basedOn w:val="a0"/>
    <w:link w:val="a4"/>
    <w:uiPriority w:val="99"/>
    <w:qFormat/>
    <w:rsid w:val="004117C6"/>
    <w:rPr>
      <w:sz w:val="18"/>
      <w:szCs w:val="18"/>
    </w:rPr>
  </w:style>
  <w:style w:type="character" w:customStyle="1" w:styleId="Char">
    <w:name w:val="页脚 Char"/>
    <w:basedOn w:val="a0"/>
    <w:link w:val="a3"/>
    <w:uiPriority w:val="99"/>
    <w:qFormat/>
    <w:rsid w:val="004117C6"/>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4</Pages>
  <Words>419</Words>
  <Characters>2392</Characters>
  <Application>Microsoft Office Word</Application>
  <DocSecurity>0</DocSecurity>
  <Lines>19</Lines>
  <Paragraphs>5</Paragraphs>
  <ScaleCrop>false</ScaleCrop>
  <Company>Microsoft</Company>
  <LinksUpToDate>false</LinksUpToDate>
  <CharactersWithSpaces>2806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史学良</cp:lastModifiedBy>
  <cp:revision>45</cp:revision>
  <dcterms:created xsi:type="dcterms:W3CDTF">2017-10-18T07:04:00Z</dcterms:created>
  <dcterms:modified xsi:type="dcterms:W3CDTF">2019-02-11T07:28:00Z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