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43A" w:rsidRPr="0035743A" w:rsidRDefault="0035743A" w:rsidP="003E5FB1">
      <w:pPr>
        <w:widowControl/>
        <w:shd w:val="clear" w:color="auto" w:fill="FFFFFF"/>
        <w:adjustRightInd w:val="0"/>
        <w:snapToGrid w:val="0"/>
        <w:spacing w:line="560" w:lineRule="exact"/>
        <w:jc w:val="left"/>
        <w:rPr>
          <w:rFonts w:asciiTheme="minorEastAsia" w:eastAsiaTheme="minorEastAsia" w:hAnsiTheme="minorEastAsia" w:cs="黑体"/>
          <w:sz w:val="24"/>
        </w:rPr>
      </w:pPr>
      <w:r w:rsidRPr="0035743A">
        <w:rPr>
          <w:rFonts w:asciiTheme="minorEastAsia" w:eastAsiaTheme="minorEastAsia" w:hAnsiTheme="minorEastAsia" w:cs="黑体" w:hint="eastAsia"/>
          <w:sz w:val="24"/>
        </w:rPr>
        <w:t>附件二</w:t>
      </w:r>
    </w:p>
    <w:p w:rsidR="00133A7A" w:rsidRPr="00CB2226" w:rsidRDefault="00133A7A" w:rsidP="003E5FB1">
      <w:pPr>
        <w:widowControl/>
        <w:shd w:val="clear" w:color="auto" w:fill="FFFFFF"/>
        <w:adjustRightInd w:val="0"/>
        <w:snapToGrid w:val="0"/>
        <w:spacing w:line="560" w:lineRule="exact"/>
        <w:jc w:val="center"/>
        <w:rPr>
          <w:rFonts w:asciiTheme="majorEastAsia" w:eastAsiaTheme="majorEastAsia" w:hAnsiTheme="majorEastAsia" w:cs="黑体"/>
          <w:b/>
          <w:sz w:val="44"/>
          <w:szCs w:val="44"/>
        </w:rPr>
      </w:pPr>
      <w:r w:rsidRPr="00CB2226">
        <w:rPr>
          <w:rFonts w:asciiTheme="majorEastAsia" w:eastAsiaTheme="majorEastAsia" w:hAnsiTheme="majorEastAsia" w:cs="黑体" w:hint="eastAsia"/>
          <w:b/>
          <w:sz w:val="44"/>
          <w:szCs w:val="44"/>
        </w:rPr>
        <w:t>工贸行业粉尘防爆专项整治内容</w:t>
      </w:r>
    </w:p>
    <w:p w:rsidR="00133A7A" w:rsidRDefault="00133A7A" w:rsidP="003E5FB1">
      <w:pPr>
        <w:spacing w:line="560" w:lineRule="exact"/>
        <w:rPr>
          <w:rFonts w:ascii="仿宋" w:eastAsia="仿宋" w:hAnsi="仿宋" w:cs="仿宋"/>
          <w:b/>
          <w:bCs/>
          <w:sz w:val="32"/>
          <w:szCs w:val="32"/>
        </w:rPr>
      </w:pPr>
    </w:p>
    <w:p w:rsidR="00133A7A" w:rsidRPr="00CB2226" w:rsidRDefault="00133A7A" w:rsidP="003E5FB1">
      <w:pPr>
        <w:spacing w:line="560" w:lineRule="exact"/>
        <w:ind w:firstLineChars="200" w:firstLine="640"/>
        <w:rPr>
          <w:rFonts w:ascii="仿宋_GB2312" w:eastAsia="仿宋_GB2312" w:hAnsi="仿宋" w:cs="仿宋"/>
          <w:sz w:val="32"/>
          <w:szCs w:val="32"/>
        </w:rPr>
      </w:pPr>
      <w:r w:rsidRPr="00CB2226">
        <w:rPr>
          <w:rFonts w:ascii="仿宋_GB2312" w:eastAsia="仿宋_GB2312" w:hAnsi="仿宋" w:cs="仿宋" w:hint="eastAsia"/>
          <w:sz w:val="32"/>
          <w:szCs w:val="32"/>
        </w:rPr>
        <w:t>依据《安全生产法》等法律规定，对照《工贸行业重大生产安全事故隐患判定标准（2017版）》、《粉尘防爆安全规程》（GB15577-2018）、《铝镁制品机械加工粉尘防爆安全技术规范》（AQ4272-2016）、《粉尘爆炸危险场所用除尘系统安全技术规范》（AQ4273-2016）、《木材加工系统粉尘防爆安全规程》（AQ4228-2012）、《粮食加工、储运系统粉尘防爆安全规程》（GB17440-2008）、《饲料加工系统粉尘防爆安全规程》（GB19081-2008）等标准规范要求，</w:t>
      </w:r>
      <w:r w:rsidRPr="00CB2226">
        <w:rPr>
          <w:rFonts w:ascii="仿宋_GB2312" w:eastAsia="仿宋_GB2312" w:hAnsi="仿宋" w:cs="仿宋" w:hint="eastAsia"/>
          <w:bCs/>
          <w:sz w:val="32"/>
          <w:szCs w:val="32"/>
        </w:rPr>
        <w:t>重点整治粉尘防爆十项重大事故隐患</w:t>
      </w:r>
      <w:r w:rsidRPr="00CB2226">
        <w:rPr>
          <w:rFonts w:ascii="仿宋_GB2312" w:eastAsia="仿宋_GB2312" w:hAnsi="仿宋" w:cs="仿宋" w:hint="eastAsia"/>
          <w:sz w:val="32"/>
          <w:szCs w:val="32"/>
        </w:rPr>
        <w:t>：</w:t>
      </w:r>
    </w:p>
    <w:p w:rsidR="00133A7A" w:rsidRPr="00CB2226" w:rsidRDefault="00133A7A" w:rsidP="003E5FB1">
      <w:pPr>
        <w:spacing w:line="560" w:lineRule="exact"/>
        <w:ind w:firstLineChars="200" w:firstLine="640"/>
        <w:rPr>
          <w:rFonts w:ascii="黑体" w:eastAsia="黑体" w:hAnsi="黑体" w:cs="仿宋"/>
          <w:sz w:val="32"/>
          <w:szCs w:val="32"/>
        </w:rPr>
      </w:pPr>
      <w:r w:rsidRPr="00CB2226">
        <w:rPr>
          <w:rFonts w:ascii="黑体" w:eastAsia="黑体" w:hAnsi="黑体" w:cs="仿宋" w:hint="eastAsia"/>
          <w:sz w:val="32"/>
          <w:szCs w:val="32"/>
        </w:rPr>
        <w:t>（一）建构筑物</w:t>
      </w:r>
    </w:p>
    <w:p w:rsidR="00133A7A" w:rsidRPr="00CB2226" w:rsidRDefault="00133A7A" w:rsidP="003E5FB1">
      <w:pPr>
        <w:spacing w:line="560" w:lineRule="exact"/>
        <w:ind w:firstLineChars="200" w:firstLine="640"/>
        <w:rPr>
          <w:rFonts w:ascii="仿宋_GB2312" w:eastAsia="仿宋_GB2312" w:hAnsi="仿宋" w:cs="仿宋"/>
          <w:sz w:val="32"/>
          <w:szCs w:val="32"/>
        </w:rPr>
      </w:pPr>
      <w:r w:rsidRPr="00CB2226">
        <w:rPr>
          <w:rFonts w:ascii="仿宋_GB2312" w:eastAsia="仿宋_GB2312" w:hAnsi="仿宋" w:cs="仿宋" w:hint="eastAsia"/>
          <w:sz w:val="32"/>
          <w:szCs w:val="32"/>
        </w:rPr>
        <w:t>1.粉尘爆炸危险场所设置在非框架结构的多层建构筑物内或与居民区、员工宿舍、会议室等人员密集场所安全距离不足。</w:t>
      </w:r>
    </w:p>
    <w:p w:rsidR="00133A7A" w:rsidRPr="00CB2226" w:rsidRDefault="00133A7A" w:rsidP="003E5FB1">
      <w:pPr>
        <w:spacing w:line="560" w:lineRule="exact"/>
        <w:ind w:firstLineChars="200" w:firstLine="640"/>
        <w:rPr>
          <w:rFonts w:ascii="黑体" w:eastAsia="黑体" w:hAnsi="黑体" w:cs="仿宋"/>
          <w:sz w:val="32"/>
          <w:szCs w:val="32"/>
        </w:rPr>
      </w:pPr>
      <w:r w:rsidRPr="00CB2226">
        <w:rPr>
          <w:rFonts w:ascii="黑体" w:eastAsia="黑体" w:hAnsi="黑体" w:cs="仿宋" w:hint="eastAsia"/>
          <w:sz w:val="32"/>
          <w:szCs w:val="32"/>
        </w:rPr>
        <w:t>（二）除尘系统</w:t>
      </w:r>
    </w:p>
    <w:p w:rsidR="00133A7A" w:rsidRPr="00CB2226" w:rsidRDefault="00133A7A" w:rsidP="003E5FB1">
      <w:pPr>
        <w:spacing w:line="560" w:lineRule="exact"/>
        <w:ind w:firstLineChars="200" w:firstLine="640"/>
        <w:rPr>
          <w:rFonts w:ascii="仿宋_GB2312" w:eastAsia="仿宋_GB2312" w:hAnsi="仿宋" w:cs="仿宋"/>
          <w:sz w:val="32"/>
          <w:szCs w:val="32"/>
        </w:rPr>
      </w:pPr>
      <w:r w:rsidRPr="00CB2226">
        <w:rPr>
          <w:rFonts w:ascii="仿宋_GB2312" w:eastAsia="仿宋_GB2312" w:hAnsi="仿宋" w:cs="仿宋" w:hint="eastAsia"/>
          <w:sz w:val="32"/>
          <w:szCs w:val="32"/>
        </w:rPr>
        <w:t>2.可燃性粉尘与可燃气体等易加剧爆炸危险的介质共用一套除尘系统，不同防火分区的除尘系统互联互通。</w:t>
      </w:r>
    </w:p>
    <w:p w:rsidR="00133A7A" w:rsidRPr="00CB2226" w:rsidRDefault="00133A7A" w:rsidP="003E5FB1">
      <w:pPr>
        <w:spacing w:line="560" w:lineRule="exact"/>
        <w:ind w:firstLineChars="200" w:firstLine="640"/>
        <w:rPr>
          <w:rFonts w:ascii="仿宋_GB2312" w:eastAsia="仿宋_GB2312" w:hAnsi="仿宋" w:cs="仿宋"/>
          <w:sz w:val="32"/>
          <w:szCs w:val="32"/>
        </w:rPr>
      </w:pPr>
      <w:r w:rsidRPr="00CB2226">
        <w:rPr>
          <w:rFonts w:ascii="仿宋_GB2312" w:eastAsia="仿宋_GB2312" w:hAnsi="仿宋" w:cs="仿宋" w:hint="eastAsia"/>
          <w:sz w:val="32"/>
          <w:szCs w:val="32"/>
        </w:rPr>
        <w:t>3.干式除尘系统未规范采用泄爆、隔爆、惰化、抑爆等任一种控爆措施。</w:t>
      </w:r>
    </w:p>
    <w:p w:rsidR="00133A7A" w:rsidRPr="00CB2226" w:rsidRDefault="00133A7A" w:rsidP="003E5FB1">
      <w:pPr>
        <w:spacing w:line="560" w:lineRule="exact"/>
        <w:ind w:firstLineChars="200" w:firstLine="640"/>
        <w:rPr>
          <w:rFonts w:ascii="仿宋_GB2312" w:eastAsia="仿宋_GB2312" w:hAnsi="仿宋" w:cs="仿宋"/>
          <w:sz w:val="32"/>
          <w:szCs w:val="32"/>
        </w:rPr>
      </w:pPr>
      <w:r w:rsidRPr="00CB2226">
        <w:rPr>
          <w:rFonts w:ascii="仿宋_GB2312" w:eastAsia="仿宋_GB2312" w:hAnsi="仿宋" w:cs="仿宋" w:hint="eastAsia"/>
          <w:sz w:val="32"/>
          <w:szCs w:val="32"/>
        </w:rPr>
        <w:t>4.除尘系统采用正压吹送粉尘，且未采取可靠的防范点燃源的措施。</w:t>
      </w:r>
    </w:p>
    <w:p w:rsidR="00133A7A" w:rsidRPr="00CB2226" w:rsidRDefault="00133A7A" w:rsidP="003E5FB1">
      <w:pPr>
        <w:spacing w:line="560" w:lineRule="exact"/>
        <w:ind w:firstLineChars="200" w:firstLine="640"/>
        <w:rPr>
          <w:rFonts w:ascii="仿宋_GB2312" w:eastAsia="仿宋_GB2312" w:hAnsi="仿宋" w:cs="仿宋"/>
          <w:sz w:val="32"/>
          <w:szCs w:val="32"/>
        </w:rPr>
      </w:pPr>
      <w:r w:rsidRPr="00CB2226">
        <w:rPr>
          <w:rFonts w:ascii="仿宋_GB2312" w:eastAsia="仿宋_GB2312" w:hAnsi="仿宋" w:cs="仿宋" w:hint="eastAsia"/>
          <w:sz w:val="32"/>
          <w:szCs w:val="32"/>
        </w:rPr>
        <w:lastRenderedPageBreak/>
        <w:t>5.除尘系统采用粉尘沉降室除尘，或者采用干式巷道式构筑物作为除尘风道。</w:t>
      </w:r>
    </w:p>
    <w:p w:rsidR="00133A7A" w:rsidRPr="00CB2226" w:rsidRDefault="00133A7A" w:rsidP="003E5FB1">
      <w:pPr>
        <w:spacing w:line="560" w:lineRule="exact"/>
        <w:ind w:firstLineChars="200" w:firstLine="640"/>
        <w:rPr>
          <w:rFonts w:ascii="仿宋_GB2312" w:eastAsia="仿宋_GB2312" w:hAnsi="仿宋" w:cs="仿宋"/>
          <w:sz w:val="32"/>
          <w:szCs w:val="32"/>
        </w:rPr>
      </w:pPr>
      <w:r w:rsidRPr="00CB2226">
        <w:rPr>
          <w:rFonts w:ascii="仿宋_GB2312" w:eastAsia="仿宋_GB2312" w:hAnsi="仿宋" w:cs="仿宋" w:hint="eastAsia"/>
          <w:sz w:val="32"/>
          <w:szCs w:val="32"/>
        </w:rPr>
        <w:t>6.铝镁等金属粉尘及木质粉尘的干式除尘系统未规范设置锁气卸灰装置。</w:t>
      </w:r>
    </w:p>
    <w:p w:rsidR="00133A7A" w:rsidRPr="00CB2226" w:rsidRDefault="00133A7A" w:rsidP="003E5FB1">
      <w:pPr>
        <w:spacing w:line="560" w:lineRule="exact"/>
        <w:ind w:firstLineChars="200" w:firstLine="640"/>
        <w:rPr>
          <w:rFonts w:ascii="黑体" w:eastAsia="黑体" w:hAnsi="黑体" w:cs="仿宋"/>
          <w:sz w:val="32"/>
          <w:szCs w:val="32"/>
        </w:rPr>
      </w:pPr>
      <w:r w:rsidRPr="00CB2226">
        <w:rPr>
          <w:rFonts w:ascii="黑体" w:eastAsia="黑体" w:hAnsi="黑体" w:cs="仿宋" w:hint="eastAsia"/>
          <w:sz w:val="32"/>
          <w:szCs w:val="32"/>
        </w:rPr>
        <w:t>（三）防火防爆</w:t>
      </w:r>
    </w:p>
    <w:p w:rsidR="00133A7A" w:rsidRPr="00CB2226" w:rsidRDefault="00133A7A" w:rsidP="003E5FB1">
      <w:pPr>
        <w:spacing w:line="560" w:lineRule="exact"/>
        <w:ind w:firstLineChars="200" w:firstLine="640"/>
        <w:rPr>
          <w:rFonts w:ascii="仿宋_GB2312" w:eastAsia="仿宋_GB2312" w:hAnsi="仿宋" w:cs="仿宋"/>
          <w:sz w:val="32"/>
          <w:szCs w:val="32"/>
        </w:rPr>
      </w:pPr>
      <w:r w:rsidRPr="00CB2226">
        <w:rPr>
          <w:rFonts w:ascii="仿宋_GB2312" w:eastAsia="仿宋_GB2312" w:hAnsi="仿宋" w:cs="仿宋" w:hint="eastAsia"/>
          <w:sz w:val="32"/>
          <w:szCs w:val="32"/>
        </w:rPr>
        <w:t>7.粉尘爆炸危险场所的20区未使用防爆电气设备设施。</w:t>
      </w:r>
    </w:p>
    <w:p w:rsidR="00133A7A" w:rsidRPr="00CB2226" w:rsidRDefault="00133A7A" w:rsidP="003E5FB1">
      <w:pPr>
        <w:spacing w:line="560" w:lineRule="exact"/>
        <w:ind w:firstLineChars="200" w:firstLine="640"/>
        <w:rPr>
          <w:rFonts w:ascii="仿宋_GB2312" w:eastAsia="仿宋_GB2312" w:hAnsi="仿宋" w:cs="仿宋"/>
          <w:sz w:val="32"/>
          <w:szCs w:val="32"/>
        </w:rPr>
      </w:pPr>
      <w:r w:rsidRPr="00CB2226">
        <w:rPr>
          <w:rFonts w:ascii="仿宋_GB2312" w:eastAsia="仿宋_GB2312" w:hAnsi="仿宋" w:cs="仿宋" w:hint="eastAsia"/>
          <w:sz w:val="32"/>
          <w:szCs w:val="32"/>
        </w:rPr>
        <w:t>8.在粉碎、研磨、造粒等易于产生机械点火源的工艺设备前，未按规范设置去除铁、石等异物的装置。</w:t>
      </w:r>
    </w:p>
    <w:p w:rsidR="00133A7A" w:rsidRPr="00CB2226" w:rsidRDefault="00133A7A" w:rsidP="003E5FB1">
      <w:pPr>
        <w:spacing w:line="560" w:lineRule="exact"/>
        <w:ind w:firstLineChars="200" w:firstLine="640"/>
        <w:rPr>
          <w:rFonts w:ascii="仿宋_GB2312" w:eastAsia="仿宋_GB2312" w:hAnsi="仿宋" w:cs="仿宋"/>
          <w:sz w:val="32"/>
          <w:szCs w:val="32"/>
        </w:rPr>
      </w:pPr>
      <w:r w:rsidRPr="00CB2226">
        <w:rPr>
          <w:rFonts w:ascii="仿宋_GB2312" w:eastAsia="仿宋_GB2312" w:hAnsi="仿宋" w:cs="仿宋" w:hint="eastAsia"/>
          <w:sz w:val="32"/>
          <w:szCs w:val="32"/>
        </w:rPr>
        <w:t>9.木制品加工企业，与砂光机连接的风管未规范设置火花探测报警装置。</w:t>
      </w:r>
    </w:p>
    <w:p w:rsidR="00133A7A" w:rsidRPr="00CB2226" w:rsidRDefault="00133A7A" w:rsidP="003E5FB1">
      <w:pPr>
        <w:spacing w:line="560" w:lineRule="exact"/>
        <w:ind w:firstLineChars="200" w:firstLine="640"/>
        <w:rPr>
          <w:rFonts w:ascii="黑体" w:eastAsia="黑体" w:hAnsi="黑体" w:cs="仿宋"/>
          <w:sz w:val="32"/>
          <w:szCs w:val="32"/>
        </w:rPr>
      </w:pPr>
      <w:r w:rsidRPr="00CB2226">
        <w:rPr>
          <w:rFonts w:ascii="黑体" w:eastAsia="黑体" w:hAnsi="黑体" w:cs="仿宋" w:hint="eastAsia"/>
          <w:sz w:val="32"/>
          <w:szCs w:val="32"/>
        </w:rPr>
        <w:t>（四）粉尘清理</w:t>
      </w:r>
    </w:p>
    <w:p w:rsidR="00CF6DB2" w:rsidRPr="003E5FB1" w:rsidRDefault="00133A7A" w:rsidP="003E5FB1">
      <w:pPr>
        <w:spacing w:line="560" w:lineRule="exact"/>
        <w:ind w:firstLineChars="200" w:firstLine="640"/>
        <w:rPr>
          <w:rFonts w:ascii="仿宋_GB2312" w:eastAsia="仿宋_GB2312" w:hAnsi="仿宋" w:cs="仿宋"/>
          <w:sz w:val="32"/>
          <w:szCs w:val="32"/>
        </w:rPr>
      </w:pPr>
      <w:r w:rsidRPr="00CB2226">
        <w:rPr>
          <w:rFonts w:ascii="仿宋_GB2312" w:eastAsia="仿宋_GB2312" w:hAnsi="仿宋" w:cs="仿宋" w:hint="eastAsia"/>
          <w:sz w:val="32"/>
          <w:szCs w:val="32"/>
        </w:rPr>
        <w:t>10.未制定粉尘清扫制度，作业现场积尘未及时规范清理。</w:t>
      </w:r>
    </w:p>
    <w:sectPr w:rsidR="00CF6DB2" w:rsidRPr="003E5FB1" w:rsidSect="003B65FB">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DA4" w:rsidRDefault="000F5DA4" w:rsidP="0035743A">
      <w:r>
        <w:separator/>
      </w:r>
    </w:p>
  </w:endnote>
  <w:endnote w:type="continuationSeparator" w:id="0">
    <w:p w:rsidR="000F5DA4" w:rsidRDefault="000F5DA4" w:rsidP="003574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DA4" w:rsidRDefault="000F5DA4" w:rsidP="0035743A">
      <w:r>
        <w:separator/>
      </w:r>
    </w:p>
  </w:footnote>
  <w:footnote w:type="continuationSeparator" w:id="0">
    <w:p w:rsidR="000F5DA4" w:rsidRDefault="000F5DA4" w:rsidP="003574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3A7A"/>
    <w:rsid w:val="000046EF"/>
    <w:rsid w:val="000F5DA4"/>
    <w:rsid w:val="00133A7A"/>
    <w:rsid w:val="001C08C9"/>
    <w:rsid w:val="003055EA"/>
    <w:rsid w:val="0035743A"/>
    <w:rsid w:val="003B65FB"/>
    <w:rsid w:val="003E5FB1"/>
    <w:rsid w:val="006D7DC6"/>
    <w:rsid w:val="00C92D8F"/>
    <w:rsid w:val="00CB2226"/>
    <w:rsid w:val="00CF6DB2"/>
    <w:rsid w:val="00D55B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A7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74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743A"/>
    <w:rPr>
      <w:rFonts w:ascii="Calibri" w:eastAsia="宋体" w:hAnsi="Calibri" w:cs="Times New Roman"/>
      <w:sz w:val="18"/>
      <w:szCs w:val="18"/>
    </w:rPr>
  </w:style>
  <w:style w:type="paragraph" w:styleId="a4">
    <w:name w:val="footer"/>
    <w:basedOn w:val="a"/>
    <w:link w:val="Char0"/>
    <w:uiPriority w:val="99"/>
    <w:semiHidden/>
    <w:unhideWhenUsed/>
    <w:rsid w:val="003574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743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2019-03-27T02:23:00Z</cp:lastPrinted>
  <dcterms:created xsi:type="dcterms:W3CDTF">2019-03-14T02:34:00Z</dcterms:created>
  <dcterms:modified xsi:type="dcterms:W3CDTF">2019-03-27T06:06:00Z</dcterms:modified>
</cp:coreProperties>
</file>