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26" w:rsidRDefault="008D3526" w:rsidP="0070768E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70768E" w:rsidRDefault="0070768E" w:rsidP="0070768E">
      <w:pPr>
        <w:jc w:val="center"/>
        <w:rPr>
          <w:rFonts w:ascii="方正小标宋简体" w:eastAsia="方正小标宋简体"/>
          <w:sz w:val="36"/>
          <w:szCs w:val="36"/>
        </w:rPr>
      </w:pPr>
      <w:r w:rsidRPr="008C4EA0">
        <w:rPr>
          <w:rFonts w:ascii="方正小标宋简体" w:eastAsia="方正小标宋简体" w:hint="eastAsia"/>
          <w:sz w:val="36"/>
          <w:szCs w:val="36"/>
        </w:rPr>
        <w:t>《</w:t>
      </w:r>
      <w:r w:rsidRPr="00BF2C78">
        <w:rPr>
          <w:rFonts w:ascii="方正小标宋简体" w:eastAsia="方正小标宋简体" w:hint="eastAsia"/>
          <w:sz w:val="36"/>
          <w:szCs w:val="36"/>
        </w:rPr>
        <w:t>汽车</w:t>
      </w:r>
      <w:r w:rsidRPr="00BF2C78">
        <w:rPr>
          <w:rFonts w:ascii="方正小标宋简体" w:eastAsia="方正小标宋简体"/>
          <w:sz w:val="36"/>
          <w:szCs w:val="36"/>
        </w:rPr>
        <w:t>工业企</w:t>
      </w:r>
      <w:r w:rsidR="00E127B7">
        <w:rPr>
          <w:rFonts w:ascii="方正小标宋简体" w:eastAsia="方正小标宋简体"/>
          <w:sz w:val="36"/>
          <w:szCs w:val="36"/>
        </w:rPr>
        <w:t>业</w:t>
      </w:r>
      <w:r w:rsidR="00E127B7">
        <w:rPr>
          <w:rFonts w:ascii="方正小标宋简体" w:eastAsia="方正小标宋简体" w:hint="eastAsia"/>
          <w:sz w:val="36"/>
          <w:szCs w:val="36"/>
        </w:rPr>
        <w:t>调查表</w:t>
      </w:r>
      <w:r w:rsidRPr="008C4EA0">
        <w:rPr>
          <w:rFonts w:ascii="方正小标宋简体" w:eastAsia="方正小标宋简体" w:hint="eastAsia"/>
          <w:sz w:val="36"/>
          <w:szCs w:val="36"/>
        </w:rPr>
        <w:t>》</w:t>
      </w:r>
      <w:r>
        <w:rPr>
          <w:rFonts w:ascii="方正小标宋简体" w:eastAsia="方正小标宋简体" w:hint="eastAsia"/>
          <w:sz w:val="36"/>
          <w:szCs w:val="36"/>
        </w:rPr>
        <w:t>填报</w:t>
      </w:r>
      <w:r>
        <w:rPr>
          <w:rFonts w:ascii="方正小标宋简体" w:eastAsia="方正小标宋简体"/>
          <w:sz w:val="36"/>
          <w:szCs w:val="36"/>
        </w:rPr>
        <w:t>说明</w:t>
      </w:r>
    </w:p>
    <w:p w:rsidR="0070768E" w:rsidRPr="008D3526" w:rsidRDefault="0070768E" w:rsidP="0070768E">
      <w:pPr>
        <w:jc w:val="center"/>
        <w:rPr>
          <w:rFonts w:ascii="方正小标宋简体" w:eastAsia="方正小标宋简体"/>
          <w:sz w:val="36"/>
          <w:szCs w:val="36"/>
        </w:rPr>
      </w:pPr>
    </w:p>
    <w:p w:rsidR="0070768E" w:rsidRDefault="0070768E" w:rsidP="007076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</w:t>
      </w:r>
      <w:r>
        <w:rPr>
          <w:rFonts w:ascii="仿宋_GB2312" w:eastAsia="仿宋_GB2312"/>
          <w:sz w:val="32"/>
          <w:szCs w:val="32"/>
        </w:rPr>
        <w:t>调查问卷共分为</w:t>
      </w:r>
      <w:r w:rsidRPr="00DD077F"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部分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企业</w:t>
      </w:r>
      <w:r>
        <w:rPr>
          <w:rFonts w:ascii="仿宋_GB2312" w:eastAsia="仿宋_GB2312"/>
          <w:sz w:val="32"/>
          <w:szCs w:val="32"/>
        </w:rPr>
        <w:t>基本信息、企业经济运行、企业投资概况、技术创新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企业发展及所需政策</w:t>
      </w:r>
      <w:r>
        <w:rPr>
          <w:rFonts w:ascii="仿宋_GB2312" w:eastAsia="仿宋_GB2312" w:hint="eastAsia"/>
          <w:sz w:val="32"/>
          <w:szCs w:val="32"/>
        </w:rPr>
        <w:t>。具体</w:t>
      </w:r>
      <w:r>
        <w:rPr>
          <w:rFonts w:ascii="仿宋_GB2312" w:eastAsia="仿宋_GB2312"/>
          <w:sz w:val="32"/>
          <w:szCs w:val="32"/>
        </w:rPr>
        <w:t>需要填报注意事项</w:t>
      </w:r>
      <w:r>
        <w:rPr>
          <w:rFonts w:ascii="仿宋_GB2312" w:eastAsia="仿宋_GB2312" w:hint="eastAsia"/>
          <w:sz w:val="32"/>
          <w:szCs w:val="32"/>
        </w:rPr>
        <w:t>介绍</w:t>
      </w:r>
      <w:r>
        <w:rPr>
          <w:rFonts w:ascii="仿宋_GB2312" w:eastAsia="仿宋_GB2312"/>
          <w:sz w:val="32"/>
          <w:szCs w:val="32"/>
        </w:rPr>
        <w:t>如下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0768E" w:rsidRDefault="0070768E" w:rsidP="007076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D077F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 请在</w:t>
      </w:r>
      <w:r w:rsidRPr="00DD077F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Pr="00DD077F"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下班前将</w:t>
      </w:r>
      <w:r>
        <w:rPr>
          <w:rFonts w:ascii="仿宋_GB2312" w:eastAsia="仿宋_GB2312" w:hint="eastAsia"/>
          <w:sz w:val="32"/>
          <w:szCs w:val="32"/>
        </w:rPr>
        <w:t>填报好的</w:t>
      </w:r>
      <w:r>
        <w:rPr>
          <w:rFonts w:ascii="仿宋_GB2312" w:eastAsia="仿宋_GB2312"/>
          <w:sz w:val="32"/>
          <w:szCs w:val="32"/>
        </w:rPr>
        <w:t>调查问卷发送至</w:t>
      </w:r>
      <w:r>
        <w:rPr>
          <w:rFonts w:ascii="仿宋_GB2312" w:eastAsia="仿宋_GB2312" w:hint="eastAsia"/>
          <w:sz w:val="32"/>
          <w:szCs w:val="32"/>
        </w:rPr>
        <w:t>所在</w:t>
      </w:r>
      <w:r>
        <w:rPr>
          <w:rFonts w:ascii="仿宋_GB2312" w:eastAsia="仿宋_GB2312"/>
          <w:sz w:val="32"/>
          <w:szCs w:val="32"/>
        </w:rPr>
        <w:t>区工信部门邮箱，邮箱地址</w:t>
      </w:r>
      <w:proofErr w:type="gramStart"/>
      <w:r>
        <w:rPr>
          <w:rFonts w:ascii="仿宋_GB2312" w:eastAsia="仿宋_GB2312"/>
          <w:sz w:val="32"/>
          <w:szCs w:val="32"/>
        </w:rPr>
        <w:t>见</w:t>
      </w:r>
      <w:r>
        <w:rPr>
          <w:rFonts w:ascii="仿宋_GB2312" w:eastAsia="仿宋_GB2312" w:hint="eastAsia"/>
          <w:sz w:val="32"/>
          <w:szCs w:val="32"/>
        </w:rPr>
        <w:t>开展</w:t>
      </w:r>
      <w:proofErr w:type="gramEnd"/>
      <w:r>
        <w:rPr>
          <w:rFonts w:ascii="仿宋_GB2312" w:eastAsia="仿宋_GB2312"/>
          <w:sz w:val="32"/>
          <w:szCs w:val="32"/>
        </w:rPr>
        <w:t>企业摸底调查正式发文通知。</w:t>
      </w:r>
    </w:p>
    <w:p w:rsidR="0070768E" w:rsidRDefault="0070768E" w:rsidP="007076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0768E"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85F9263" wp14:editId="457FB2FC">
            <wp:simplePos x="0" y="0"/>
            <wp:positionH relativeFrom="column">
              <wp:posOffset>-695960</wp:posOffset>
            </wp:positionH>
            <wp:positionV relativeFrom="paragraph">
              <wp:posOffset>848360</wp:posOffset>
            </wp:positionV>
            <wp:extent cx="6738620" cy="501015"/>
            <wp:effectExtent l="0" t="0" r="5080" b="0"/>
            <wp:wrapTopAndBottom/>
            <wp:docPr id="1" name="图片 1" descr="C:\Users\lenovo\AppData\Local\Temp\155235379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552353794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62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77F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“</w:t>
      </w:r>
      <w:r w:rsidRPr="00C81DEA">
        <w:rPr>
          <w:rFonts w:ascii="仿宋_GB2312" w:eastAsia="仿宋_GB2312" w:hint="eastAsia"/>
        </w:rPr>
        <w:t>□</w:t>
      </w:r>
      <w:r>
        <w:rPr>
          <w:rFonts w:ascii="仿宋_GB2312" w:eastAsia="仿宋_GB2312" w:hint="eastAsia"/>
        </w:rPr>
        <w:t xml:space="preserve"> XXXXXX</w:t>
      </w:r>
      <w:r>
        <w:rPr>
          <w:rFonts w:ascii="仿宋_GB2312" w:eastAsia="仿宋_GB2312" w:hint="eastAsia"/>
          <w:sz w:val="32"/>
          <w:szCs w:val="32"/>
        </w:rPr>
        <w:t>”这类</w:t>
      </w:r>
      <w:r>
        <w:rPr>
          <w:rFonts w:ascii="仿宋_GB2312" w:eastAsia="仿宋_GB2312"/>
          <w:sz w:val="32"/>
          <w:szCs w:val="32"/>
        </w:rPr>
        <w:t>有</w:t>
      </w:r>
      <w:r>
        <w:rPr>
          <w:rFonts w:ascii="仿宋_GB2312" w:eastAsia="仿宋_GB2312" w:hint="eastAsia"/>
          <w:sz w:val="32"/>
          <w:szCs w:val="32"/>
        </w:rPr>
        <w:t>“</w:t>
      </w:r>
      <w:r w:rsidRPr="00C81DEA">
        <w:rPr>
          <w:rFonts w:ascii="仿宋_GB2312" w:eastAsia="仿宋_GB2312" w:hint="eastAsia"/>
        </w:rPr>
        <w:t>□</w:t>
      </w:r>
      <w:r>
        <w:rPr>
          <w:rFonts w:ascii="仿宋_GB2312" w:eastAsia="仿宋_GB2312" w:hint="eastAsia"/>
          <w:sz w:val="32"/>
          <w:szCs w:val="32"/>
        </w:rPr>
        <w:t>”复选框</w:t>
      </w:r>
      <w:r>
        <w:rPr>
          <w:rFonts w:ascii="仿宋_GB2312" w:eastAsia="仿宋_GB2312"/>
          <w:sz w:val="32"/>
          <w:szCs w:val="32"/>
        </w:rPr>
        <w:t>的地方，</w:t>
      </w:r>
      <w:r>
        <w:rPr>
          <w:rFonts w:ascii="仿宋_GB2312" w:eastAsia="仿宋_GB2312" w:hint="eastAsia"/>
          <w:sz w:val="32"/>
          <w:szCs w:val="32"/>
        </w:rPr>
        <w:t>可为选择</w:t>
      </w:r>
      <w:r>
        <w:rPr>
          <w:rFonts w:ascii="仿宋_GB2312" w:eastAsia="仿宋_GB2312"/>
          <w:sz w:val="32"/>
          <w:szCs w:val="32"/>
        </w:rPr>
        <w:t>多项，如下图所示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0768E" w:rsidRDefault="0070768E" w:rsidP="007076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0768E"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9DBD46" wp14:editId="5D72EA17">
            <wp:simplePos x="0" y="0"/>
            <wp:positionH relativeFrom="margin">
              <wp:align>center</wp:align>
            </wp:positionH>
            <wp:positionV relativeFrom="paragraph">
              <wp:posOffset>1428750</wp:posOffset>
            </wp:positionV>
            <wp:extent cx="6648450" cy="633730"/>
            <wp:effectExtent l="0" t="0" r="0" b="0"/>
            <wp:wrapTopAndBottom/>
            <wp:docPr id="2" name="图片 2" descr="C:\Users\lenovo\AppData\Local\Temp\155235402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1552354022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" t="55900" r="19802" b="30928"/>
                    <a:stretch/>
                  </pic:blipFill>
                  <pic:spPr bwMode="auto">
                    <a:xfrm>
                      <a:off x="0" y="0"/>
                      <a:ext cx="664845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077F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 深色单元格</w:t>
      </w:r>
      <w:r>
        <w:rPr>
          <w:rFonts w:ascii="仿宋_GB2312" w:eastAsia="仿宋_GB2312"/>
          <w:sz w:val="32"/>
          <w:szCs w:val="32"/>
        </w:rPr>
        <w:t>处</w:t>
      </w:r>
      <w:r>
        <w:rPr>
          <w:rFonts w:ascii="仿宋_GB2312" w:eastAsia="仿宋_GB2312" w:hint="eastAsia"/>
          <w:sz w:val="32"/>
          <w:szCs w:val="32"/>
        </w:rPr>
        <w:t>专门</w:t>
      </w:r>
      <w:r>
        <w:rPr>
          <w:rFonts w:ascii="仿宋_GB2312" w:eastAsia="仿宋_GB2312"/>
          <w:sz w:val="32"/>
          <w:szCs w:val="32"/>
        </w:rPr>
        <w:t>设计了下拉选项，根据企业具体实际情况，</w:t>
      </w:r>
      <w:r>
        <w:rPr>
          <w:rFonts w:ascii="仿宋_GB2312" w:eastAsia="仿宋_GB2312" w:hint="eastAsia"/>
          <w:sz w:val="32"/>
          <w:szCs w:val="32"/>
        </w:rPr>
        <w:t>从</w:t>
      </w:r>
      <w:r>
        <w:rPr>
          <w:rFonts w:ascii="仿宋_GB2312" w:eastAsia="仿宋_GB2312"/>
          <w:sz w:val="32"/>
          <w:szCs w:val="32"/>
        </w:rPr>
        <w:t>下拉菜单中进行选择即可，如下图所示：</w:t>
      </w:r>
    </w:p>
    <w:p w:rsidR="00A827E4" w:rsidRDefault="0070768E" w:rsidP="007076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D077F"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="00A827E4">
        <w:rPr>
          <w:rFonts w:ascii="仿宋_GB2312" w:eastAsia="仿宋_GB2312" w:hint="eastAsia"/>
          <w:sz w:val="32"/>
          <w:szCs w:val="32"/>
        </w:rPr>
        <w:t>部分填报</w:t>
      </w:r>
      <w:r w:rsidR="00A827E4">
        <w:rPr>
          <w:rFonts w:ascii="仿宋_GB2312" w:eastAsia="仿宋_GB2312"/>
          <w:sz w:val="32"/>
          <w:szCs w:val="32"/>
        </w:rPr>
        <w:t>指标设定了特定企业填报，企业填报时</w:t>
      </w:r>
      <w:r w:rsidR="00A827E4">
        <w:rPr>
          <w:rFonts w:ascii="仿宋_GB2312" w:eastAsia="仿宋_GB2312" w:hint="eastAsia"/>
          <w:sz w:val="32"/>
          <w:szCs w:val="32"/>
        </w:rPr>
        <w:t>应</w:t>
      </w:r>
      <w:r w:rsidR="00A827E4">
        <w:rPr>
          <w:rFonts w:ascii="仿宋_GB2312" w:eastAsia="仿宋_GB2312"/>
          <w:sz w:val="32"/>
          <w:szCs w:val="32"/>
        </w:rPr>
        <w:t>认真阅读，如</w:t>
      </w:r>
      <w:r w:rsidR="00A827E4">
        <w:rPr>
          <w:rFonts w:ascii="仿宋_GB2312" w:eastAsia="仿宋_GB2312" w:hint="eastAsia"/>
          <w:sz w:val="32"/>
          <w:szCs w:val="32"/>
        </w:rPr>
        <w:t>在“一</w:t>
      </w:r>
      <w:r w:rsidR="00A827E4">
        <w:rPr>
          <w:rFonts w:ascii="仿宋_GB2312" w:eastAsia="仿宋_GB2312"/>
          <w:sz w:val="32"/>
          <w:szCs w:val="32"/>
        </w:rPr>
        <w:t>、企业基本</w:t>
      </w:r>
      <w:r w:rsidR="00A827E4">
        <w:rPr>
          <w:rFonts w:ascii="仿宋_GB2312" w:eastAsia="仿宋_GB2312" w:hint="eastAsia"/>
          <w:sz w:val="32"/>
          <w:szCs w:val="32"/>
        </w:rPr>
        <w:t>信息”中“</w:t>
      </w:r>
      <w:r w:rsidR="00A827E4">
        <w:rPr>
          <w:rFonts w:ascii="仿宋_GB2312" w:eastAsia="仿宋_GB2312"/>
          <w:sz w:val="32"/>
          <w:szCs w:val="32"/>
        </w:rPr>
        <w:t>B.</w:t>
      </w:r>
      <w:r w:rsidR="00A827E4">
        <w:rPr>
          <w:rFonts w:ascii="仿宋_GB2312" w:eastAsia="仿宋_GB2312" w:hint="eastAsia"/>
          <w:sz w:val="32"/>
          <w:szCs w:val="32"/>
        </w:rPr>
        <w:t>企业</w:t>
      </w:r>
      <w:r w:rsidR="00A827E4">
        <w:rPr>
          <w:rFonts w:ascii="仿宋_GB2312" w:eastAsia="仿宋_GB2312"/>
          <w:sz w:val="32"/>
          <w:szCs w:val="32"/>
        </w:rPr>
        <w:t>层级</w:t>
      </w:r>
      <w:r w:rsidR="00A827E4">
        <w:rPr>
          <w:rFonts w:ascii="仿宋_GB2312" w:eastAsia="仿宋_GB2312" w:hint="eastAsia"/>
          <w:sz w:val="32"/>
          <w:szCs w:val="32"/>
        </w:rPr>
        <w:t>”为整车</w:t>
      </w:r>
      <w:r w:rsidR="00A827E4">
        <w:rPr>
          <w:rFonts w:ascii="仿宋_GB2312" w:eastAsia="仿宋_GB2312"/>
          <w:sz w:val="32"/>
          <w:szCs w:val="32"/>
        </w:rPr>
        <w:t>企业上游企业填报，</w:t>
      </w:r>
      <w:r w:rsidR="00A827E4">
        <w:rPr>
          <w:rFonts w:ascii="仿宋_GB2312" w:eastAsia="仿宋_GB2312" w:hint="eastAsia"/>
          <w:sz w:val="32"/>
          <w:szCs w:val="32"/>
        </w:rPr>
        <w:t>“</w:t>
      </w:r>
      <w:r w:rsidR="00A827E4">
        <w:rPr>
          <w:rFonts w:ascii="仿宋_GB2312" w:eastAsia="仿宋_GB2312"/>
          <w:sz w:val="32"/>
          <w:szCs w:val="32"/>
        </w:rPr>
        <w:t>L.</w:t>
      </w:r>
      <w:r w:rsidR="00A827E4">
        <w:rPr>
          <w:rFonts w:ascii="仿宋_GB2312" w:eastAsia="仿宋_GB2312" w:hint="eastAsia"/>
          <w:sz w:val="32"/>
          <w:szCs w:val="32"/>
        </w:rPr>
        <w:t>企业</w:t>
      </w:r>
      <w:r w:rsidR="00A827E4">
        <w:rPr>
          <w:rFonts w:ascii="仿宋_GB2312" w:eastAsia="仿宋_GB2312"/>
          <w:sz w:val="32"/>
          <w:szCs w:val="32"/>
        </w:rPr>
        <w:t>资质</w:t>
      </w:r>
      <w:r w:rsidR="00A827E4">
        <w:rPr>
          <w:rFonts w:ascii="仿宋_GB2312" w:eastAsia="仿宋_GB2312" w:hint="eastAsia"/>
          <w:sz w:val="32"/>
          <w:szCs w:val="32"/>
        </w:rPr>
        <w:t>”</w:t>
      </w:r>
      <w:r w:rsidR="00A827E4">
        <w:rPr>
          <w:rFonts w:ascii="仿宋_GB2312" w:eastAsia="仿宋_GB2312"/>
          <w:sz w:val="32"/>
          <w:szCs w:val="32"/>
        </w:rPr>
        <w:t>仅为整车企业填选</w:t>
      </w:r>
      <w:r w:rsidR="00A827E4">
        <w:rPr>
          <w:rFonts w:ascii="仿宋_GB2312" w:eastAsia="仿宋_GB2312" w:hint="eastAsia"/>
          <w:sz w:val="32"/>
          <w:szCs w:val="32"/>
        </w:rPr>
        <w:t>，“二</w:t>
      </w:r>
      <w:r w:rsidR="00A827E4">
        <w:rPr>
          <w:rFonts w:ascii="仿宋_GB2312" w:eastAsia="仿宋_GB2312"/>
          <w:sz w:val="32"/>
          <w:szCs w:val="32"/>
        </w:rPr>
        <w:t>、企业经济运行</w:t>
      </w:r>
      <w:r w:rsidR="00A827E4">
        <w:rPr>
          <w:rFonts w:ascii="仿宋_GB2312" w:eastAsia="仿宋_GB2312" w:hint="eastAsia"/>
          <w:sz w:val="32"/>
          <w:szCs w:val="32"/>
        </w:rPr>
        <w:t>”中“V.产能”</w:t>
      </w:r>
      <w:r w:rsidR="00A827E4">
        <w:rPr>
          <w:rFonts w:ascii="仿宋_GB2312" w:eastAsia="仿宋_GB2312"/>
          <w:sz w:val="32"/>
          <w:szCs w:val="32"/>
        </w:rPr>
        <w:t>指标仅整车企业填报，</w:t>
      </w:r>
      <w:r w:rsidR="00A827E4">
        <w:rPr>
          <w:rFonts w:ascii="仿宋_GB2312" w:eastAsia="仿宋_GB2312" w:hint="eastAsia"/>
          <w:sz w:val="32"/>
          <w:szCs w:val="32"/>
        </w:rPr>
        <w:t>“</w:t>
      </w:r>
      <w:r w:rsidR="00A827E4">
        <w:rPr>
          <w:rFonts w:ascii="仿宋_GB2312" w:eastAsia="仿宋_GB2312"/>
          <w:sz w:val="32"/>
          <w:szCs w:val="32"/>
        </w:rPr>
        <w:t>Z.</w:t>
      </w:r>
      <w:r w:rsidR="00A827E4">
        <w:rPr>
          <w:rFonts w:ascii="仿宋_GB2312" w:eastAsia="仿宋_GB2312" w:hint="eastAsia"/>
          <w:sz w:val="32"/>
          <w:szCs w:val="32"/>
        </w:rPr>
        <w:t>产品</w:t>
      </w:r>
      <w:r w:rsidR="00A827E4">
        <w:rPr>
          <w:rFonts w:ascii="仿宋_GB2312" w:eastAsia="仿宋_GB2312"/>
          <w:sz w:val="32"/>
          <w:szCs w:val="32"/>
        </w:rPr>
        <w:t>主要配套企业</w:t>
      </w:r>
      <w:r w:rsidR="00A827E4">
        <w:rPr>
          <w:rFonts w:ascii="仿宋_GB2312" w:eastAsia="仿宋_GB2312" w:hint="eastAsia"/>
          <w:sz w:val="32"/>
          <w:szCs w:val="32"/>
        </w:rPr>
        <w:t>”经济</w:t>
      </w:r>
      <w:r w:rsidR="00A827E4">
        <w:rPr>
          <w:rFonts w:ascii="仿宋_GB2312" w:eastAsia="仿宋_GB2312"/>
          <w:sz w:val="32"/>
          <w:szCs w:val="32"/>
        </w:rPr>
        <w:t>指标为整车上游企业填报</w:t>
      </w:r>
      <w:r w:rsidR="00A827E4">
        <w:rPr>
          <w:rFonts w:ascii="仿宋_GB2312" w:eastAsia="仿宋_GB2312" w:hint="eastAsia"/>
          <w:sz w:val="32"/>
          <w:szCs w:val="32"/>
        </w:rPr>
        <w:t>。</w:t>
      </w:r>
    </w:p>
    <w:p w:rsidR="0070768E" w:rsidRDefault="00A827E4" w:rsidP="00A827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D077F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="0070768E">
        <w:rPr>
          <w:rFonts w:ascii="仿宋_GB2312" w:eastAsia="仿宋_GB2312" w:hint="eastAsia"/>
          <w:sz w:val="32"/>
          <w:szCs w:val="32"/>
        </w:rPr>
        <w:t>“一</w:t>
      </w:r>
      <w:r w:rsidR="0070768E">
        <w:rPr>
          <w:rFonts w:ascii="仿宋_GB2312" w:eastAsia="仿宋_GB2312"/>
          <w:sz w:val="32"/>
          <w:szCs w:val="32"/>
        </w:rPr>
        <w:t>、企业基本信息</w:t>
      </w:r>
      <w:r w:rsidR="0070768E">
        <w:rPr>
          <w:rFonts w:ascii="仿宋_GB2312" w:eastAsia="仿宋_GB2312" w:hint="eastAsia"/>
          <w:sz w:val="32"/>
          <w:szCs w:val="32"/>
        </w:rPr>
        <w:t>”表</w:t>
      </w:r>
      <w:r w:rsidR="0070768E">
        <w:rPr>
          <w:rFonts w:ascii="仿宋_GB2312" w:eastAsia="仿宋_GB2312"/>
          <w:sz w:val="32"/>
          <w:szCs w:val="32"/>
        </w:rPr>
        <w:t>中</w:t>
      </w:r>
      <w:r w:rsidR="007F28C9">
        <w:rPr>
          <w:rFonts w:ascii="仿宋_GB2312" w:eastAsia="仿宋_GB2312" w:hint="eastAsia"/>
          <w:sz w:val="32"/>
          <w:szCs w:val="32"/>
        </w:rPr>
        <w:t>“</w:t>
      </w:r>
      <w:r w:rsidR="0070768E">
        <w:rPr>
          <w:rFonts w:ascii="仿宋_GB2312" w:eastAsia="仿宋_GB2312"/>
          <w:sz w:val="32"/>
          <w:szCs w:val="32"/>
        </w:rPr>
        <w:t>B</w:t>
      </w:r>
      <w:r w:rsidR="007F28C9">
        <w:rPr>
          <w:rFonts w:ascii="仿宋_GB2312" w:eastAsia="仿宋_GB2312"/>
          <w:sz w:val="32"/>
          <w:szCs w:val="32"/>
        </w:rPr>
        <w:t>.</w:t>
      </w:r>
      <w:r w:rsidR="0070768E">
        <w:rPr>
          <w:rFonts w:ascii="仿宋_GB2312" w:eastAsia="仿宋_GB2312"/>
          <w:sz w:val="32"/>
          <w:szCs w:val="32"/>
        </w:rPr>
        <w:t>企业层级</w:t>
      </w:r>
      <w:r w:rsidR="007F28C9">
        <w:rPr>
          <w:rFonts w:ascii="仿宋_GB2312" w:eastAsia="仿宋_GB2312" w:hint="eastAsia"/>
          <w:sz w:val="32"/>
          <w:szCs w:val="32"/>
        </w:rPr>
        <w:t>”</w:t>
      </w:r>
      <w:r w:rsidR="0070768E">
        <w:rPr>
          <w:rFonts w:ascii="仿宋_GB2312" w:eastAsia="仿宋_GB2312"/>
          <w:sz w:val="32"/>
          <w:szCs w:val="32"/>
        </w:rPr>
        <w:t>，</w:t>
      </w:r>
      <w:r w:rsidR="0070768E">
        <w:rPr>
          <w:rFonts w:ascii="仿宋_GB2312" w:eastAsia="仿宋_GB2312" w:hint="eastAsia"/>
          <w:sz w:val="32"/>
          <w:szCs w:val="32"/>
        </w:rPr>
        <w:t>意思</w:t>
      </w:r>
      <w:r w:rsidR="0070768E">
        <w:rPr>
          <w:rFonts w:ascii="仿宋_GB2312" w:eastAsia="仿宋_GB2312"/>
          <w:sz w:val="32"/>
          <w:szCs w:val="32"/>
        </w:rPr>
        <w:t>是</w:t>
      </w:r>
      <w:r w:rsidR="0070768E">
        <w:rPr>
          <w:rFonts w:ascii="仿宋_GB2312" w:eastAsia="仿宋_GB2312"/>
          <w:sz w:val="32"/>
          <w:szCs w:val="32"/>
        </w:rPr>
        <w:lastRenderedPageBreak/>
        <w:t>指在汽车产业链中，</w:t>
      </w:r>
      <w:r w:rsidR="0070768E">
        <w:rPr>
          <w:rFonts w:ascii="仿宋_GB2312" w:eastAsia="仿宋_GB2312" w:hint="eastAsia"/>
          <w:sz w:val="32"/>
          <w:szCs w:val="32"/>
        </w:rPr>
        <w:t>汽车</w:t>
      </w:r>
      <w:r w:rsidR="0070768E">
        <w:rPr>
          <w:rFonts w:ascii="仿宋_GB2312" w:eastAsia="仿宋_GB2312"/>
          <w:sz w:val="32"/>
          <w:szCs w:val="32"/>
        </w:rPr>
        <w:t>零部件作为配套企业，是</w:t>
      </w:r>
      <w:r w:rsidR="0070768E">
        <w:rPr>
          <w:rFonts w:ascii="仿宋_GB2312" w:eastAsia="仿宋_GB2312" w:hint="eastAsia"/>
          <w:sz w:val="32"/>
          <w:szCs w:val="32"/>
        </w:rPr>
        <w:t>属于</w:t>
      </w:r>
      <w:r w:rsidR="0070768E">
        <w:rPr>
          <w:rFonts w:ascii="仿宋_GB2312" w:eastAsia="仿宋_GB2312"/>
          <w:sz w:val="32"/>
          <w:szCs w:val="32"/>
        </w:rPr>
        <w:t>哪个层级，若直接配套整车企业则为</w:t>
      </w:r>
      <w:r w:rsidR="0070768E">
        <w:rPr>
          <w:rFonts w:ascii="仿宋_GB2312" w:eastAsia="仿宋_GB2312" w:hint="eastAsia"/>
          <w:sz w:val="32"/>
          <w:szCs w:val="32"/>
        </w:rPr>
        <w:t>一级</w:t>
      </w:r>
      <w:r w:rsidR="0070768E">
        <w:rPr>
          <w:rFonts w:ascii="仿宋_GB2312" w:eastAsia="仿宋_GB2312"/>
          <w:sz w:val="32"/>
          <w:szCs w:val="32"/>
        </w:rPr>
        <w:t>配套企业，</w:t>
      </w:r>
      <w:proofErr w:type="gramStart"/>
      <w:r w:rsidR="0070768E">
        <w:rPr>
          <w:rFonts w:ascii="仿宋_GB2312" w:eastAsia="仿宋_GB2312"/>
          <w:sz w:val="32"/>
          <w:szCs w:val="32"/>
        </w:rPr>
        <w:t>若配套</w:t>
      </w:r>
      <w:proofErr w:type="gramEnd"/>
      <w:r w:rsidR="0070768E">
        <w:rPr>
          <w:rFonts w:ascii="仿宋_GB2312" w:eastAsia="仿宋_GB2312"/>
          <w:sz w:val="32"/>
          <w:szCs w:val="32"/>
        </w:rPr>
        <w:t>一级配套零部件企业，则该企业为二级配套企业，依次类推。</w:t>
      </w:r>
    </w:p>
    <w:p w:rsidR="0070768E" w:rsidRDefault="00A827E4" w:rsidP="00A827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D077F"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“二</w:t>
      </w:r>
      <w:r>
        <w:rPr>
          <w:rFonts w:ascii="仿宋_GB2312" w:eastAsia="仿宋_GB2312"/>
          <w:sz w:val="32"/>
          <w:szCs w:val="32"/>
        </w:rPr>
        <w:t>、企业经济运行</w:t>
      </w:r>
      <w:r>
        <w:rPr>
          <w:rFonts w:ascii="仿宋_GB2312" w:eastAsia="仿宋_GB2312" w:hint="eastAsia"/>
          <w:sz w:val="32"/>
          <w:szCs w:val="32"/>
        </w:rPr>
        <w:t>”表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“F.</w:t>
      </w:r>
      <w:r>
        <w:rPr>
          <w:rFonts w:ascii="仿宋_GB2312" w:eastAsia="仿宋_GB2312"/>
          <w:sz w:val="32"/>
          <w:szCs w:val="32"/>
        </w:rPr>
        <w:t>营业税金及附加</w:t>
      </w:r>
      <w:r>
        <w:rPr>
          <w:rFonts w:ascii="仿宋_GB2312" w:eastAsia="仿宋_GB2312" w:hint="eastAsia"/>
          <w:sz w:val="32"/>
          <w:szCs w:val="32"/>
        </w:rPr>
        <w:t>”</w:t>
      </w:r>
      <w:r w:rsidR="00D84608">
        <w:rPr>
          <w:rFonts w:ascii="仿宋_GB2312" w:eastAsia="仿宋_GB2312" w:hint="eastAsia"/>
          <w:sz w:val="32"/>
          <w:szCs w:val="32"/>
        </w:rPr>
        <w:t>是</w:t>
      </w:r>
      <w:r w:rsidR="00D84608">
        <w:rPr>
          <w:rFonts w:ascii="仿宋_GB2312" w:eastAsia="仿宋_GB2312"/>
          <w:sz w:val="32"/>
          <w:szCs w:val="32"/>
        </w:rPr>
        <w:t>反映企业经营主要</w:t>
      </w:r>
      <w:r w:rsidR="00D84608">
        <w:rPr>
          <w:rFonts w:ascii="仿宋_GB2312" w:eastAsia="仿宋_GB2312" w:hint="eastAsia"/>
          <w:sz w:val="32"/>
          <w:szCs w:val="32"/>
        </w:rPr>
        <w:t>业务</w:t>
      </w:r>
      <w:r w:rsidR="00D84608">
        <w:rPr>
          <w:rFonts w:ascii="仿宋_GB2312" w:eastAsia="仿宋_GB2312"/>
          <w:sz w:val="32"/>
          <w:szCs w:val="32"/>
        </w:rPr>
        <w:t>应负担的营业税</w:t>
      </w:r>
      <w:r w:rsidR="00D84608">
        <w:rPr>
          <w:rFonts w:ascii="仿宋_GB2312" w:eastAsia="仿宋_GB2312" w:hint="eastAsia"/>
          <w:sz w:val="32"/>
          <w:szCs w:val="32"/>
        </w:rPr>
        <w:t>（已</w:t>
      </w:r>
      <w:r w:rsidR="00D84608">
        <w:rPr>
          <w:rFonts w:ascii="仿宋_GB2312" w:eastAsia="仿宋_GB2312"/>
          <w:sz w:val="32"/>
          <w:szCs w:val="32"/>
        </w:rPr>
        <w:t>取消</w:t>
      </w:r>
      <w:r w:rsidR="00D84608">
        <w:rPr>
          <w:rFonts w:ascii="仿宋_GB2312" w:eastAsia="仿宋_GB2312" w:hint="eastAsia"/>
          <w:sz w:val="32"/>
          <w:szCs w:val="32"/>
        </w:rPr>
        <w:t>）、</w:t>
      </w:r>
      <w:r w:rsidR="00D84608">
        <w:rPr>
          <w:rFonts w:ascii="仿宋_GB2312" w:eastAsia="仿宋_GB2312"/>
          <w:sz w:val="32"/>
          <w:szCs w:val="32"/>
        </w:rPr>
        <w:t>消费税、城市维护建设</w:t>
      </w:r>
      <w:r w:rsidR="00D84608">
        <w:rPr>
          <w:rFonts w:ascii="仿宋_GB2312" w:eastAsia="仿宋_GB2312" w:hint="eastAsia"/>
          <w:sz w:val="32"/>
          <w:szCs w:val="32"/>
        </w:rPr>
        <w:t>税</w:t>
      </w:r>
      <w:r w:rsidR="00D84608">
        <w:rPr>
          <w:rFonts w:ascii="仿宋_GB2312" w:eastAsia="仿宋_GB2312"/>
          <w:sz w:val="32"/>
          <w:szCs w:val="32"/>
        </w:rPr>
        <w:t>、资源税和教育费</w:t>
      </w:r>
      <w:r w:rsidR="00D84608">
        <w:rPr>
          <w:rFonts w:ascii="仿宋_GB2312" w:eastAsia="仿宋_GB2312" w:hint="eastAsia"/>
          <w:sz w:val="32"/>
          <w:szCs w:val="32"/>
        </w:rPr>
        <w:t>附加</w:t>
      </w:r>
      <w:r w:rsidR="00D84608">
        <w:rPr>
          <w:rFonts w:ascii="仿宋_GB2312" w:eastAsia="仿宋_GB2312"/>
          <w:sz w:val="32"/>
          <w:szCs w:val="32"/>
        </w:rPr>
        <w:t>等。</w:t>
      </w:r>
      <w:r w:rsidR="00D84608">
        <w:rPr>
          <w:rFonts w:ascii="仿宋_GB2312" w:eastAsia="仿宋_GB2312" w:hint="eastAsia"/>
          <w:sz w:val="32"/>
          <w:szCs w:val="32"/>
        </w:rPr>
        <w:t>不含应增值税</w:t>
      </w:r>
      <w:r w:rsidR="00D84608">
        <w:rPr>
          <w:rFonts w:ascii="仿宋_GB2312" w:eastAsia="仿宋_GB2312"/>
          <w:sz w:val="32"/>
          <w:szCs w:val="32"/>
        </w:rPr>
        <w:t>和所得税。</w:t>
      </w:r>
    </w:p>
    <w:p w:rsidR="00D84608" w:rsidRDefault="00D84608" w:rsidP="00D8460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D077F"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“二</w:t>
      </w:r>
      <w:r>
        <w:rPr>
          <w:rFonts w:ascii="仿宋_GB2312" w:eastAsia="仿宋_GB2312"/>
          <w:sz w:val="32"/>
          <w:szCs w:val="32"/>
        </w:rPr>
        <w:t>、企业经济运行</w:t>
      </w:r>
      <w:r>
        <w:rPr>
          <w:rFonts w:ascii="仿宋_GB2312" w:eastAsia="仿宋_GB2312" w:hint="eastAsia"/>
          <w:sz w:val="32"/>
          <w:szCs w:val="32"/>
        </w:rPr>
        <w:t>”表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从“A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工业</w:t>
      </w:r>
      <w:r>
        <w:rPr>
          <w:rFonts w:ascii="仿宋_GB2312" w:eastAsia="仿宋_GB2312"/>
          <w:sz w:val="32"/>
          <w:szCs w:val="32"/>
        </w:rPr>
        <w:t>总产值</w:t>
      </w:r>
      <w:r>
        <w:rPr>
          <w:rFonts w:ascii="仿宋_GB2312" w:eastAsia="仿宋_GB2312" w:hint="eastAsia"/>
          <w:sz w:val="32"/>
          <w:szCs w:val="32"/>
        </w:rPr>
        <w:t>”到“T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房屋</w:t>
      </w:r>
      <w:r>
        <w:rPr>
          <w:rFonts w:ascii="仿宋_GB2312" w:eastAsia="仿宋_GB2312"/>
          <w:sz w:val="32"/>
          <w:szCs w:val="32"/>
        </w:rPr>
        <w:t>建筑面积</w:t>
      </w:r>
      <w:r>
        <w:rPr>
          <w:rFonts w:ascii="仿宋_GB2312" w:eastAsia="仿宋_GB2312" w:hint="eastAsia"/>
          <w:sz w:val="32"/>
          <w:szCs w:val="32"/>
        </w:rPr>
        <w:t>”经济</w:t>
      </w:r>
      <w:r>
        <w:rPr>
          <w:rFonts w:ascii="仿宋_GB2312" w:eastAsia="仿宋_GB2312"/>
          <w:sz w:val="32"/>
          <w:szCs w:val="32"/>
        </w:rPr>
        <w:t>指标</w:t>
      </w:r>
      <w:r w:rsidRPr="00D84608">
        <w:rPr>
          <w:rFonts w:ascii="仿宋_GB2312" w:eastAsia="仿宋_GB2312"/>
          <w:b/>
          <w:color w:val="FF0000"/>
          <w:sz w:val="32"/>
          <w:szCs w:val="32"/>
        </w:rPr>
        <w:t>需填报</w:t>
      </w:r>
      <w:r w:rsidRPr="00DD077F"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2016</w:t>
      </w:r>
      <w:r w:rsidRPr="00D84608">
        <w:rPr>
          <w:rFonts w:ascii="仿宋_GB2312" w:eastAsia="仿宋_GB2312" w:hint="eastAsia"/>
          <w:b/>
          <w:color w:val="FF0000"/>
          <w:sz w:val="32"/>
          <w:szCs w:val="32"/>
        </w:rPr>
        <w:t>年到</w:t>
      </w:r>
      <w:r w:rsidRPr="00DD077F"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2018</w:t>
      </w:r>
      <w:r w:rsidRPr="00D84608">
        <w:rPr>
          <w:rFonts w:ascii="仿宋_GB2312" w:eastAsia="仿宋_GB2312" w:hint="eastAsia"/>
          <w:b/>
          <w:color w:val="FF0000"/>
          <w:sz w:val="32"/>
          <w:szCs w:val="32"/>
        </w:rPr>
        <w:t>年三年</w:t>
      </w:r>
      <w:r w:rsidRPr="00D84608">
        <w:rPr>
          <w:rFonts w:ascii="仿宋_GB2312" w:eastAsia="仿宋_GB2312"/>
          <w:b/>
          <w:color w:val="FF0000"/>
          <w:sz w:val="32"/>
          <w:szCs w:val="32"/>
        </w:rPr>
        <w:t>经济数据</w:t>
      </w:r>
      <w:r>
        <w:rPr>
          <w:rFonts w:ascii="仿宋_GB2312" w:eastAsia="仿宋_GB2312" w:hint="eastAsia"/>
          <w:sz w:val="32"/>
          <w:szCs w:val="32"/>
        </w:rPr>
        <w:t>；从“</w:t>
      </w:r>
      <w:r w:rsidR="00413A8D">
        <w:rPr>
          <w:rFonts w:ascii="仿宋_GB2312" w:eastAsia="仿宋_GB2312"/>
          <w:sz w:val="32"/>
          <w:szCs w:val="32"/>
        </w:rPr>
        <w:t>V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/>
          <w:sz w:val="32"/>
          <w:szCs w:val="32"/>
        </w:rPr>
        <w:t>产品名称</w:t>
      </w:r>
      <w:r>
        <w:rPr>
          <w:rFonts w:ascii="仿宋_GB2312" w:eastAsia="仿宋_GB2312" w:hint="eastAsia"/>
          <w:sz w:val="32"/>
          <w:szCs w:val="32"/>
        </w:rPr>
        <w:t>”到“AC</w:t>
      </w:r>
      <w:r w:rsidR="00413A8D" w:rsidRPr="00DD077F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出口</w:t>
      </w:r>
      <w:r>
        <w:rPr>
          <w:rFonts w:ascii="仿宋_GB2312" w:eastAsia="仿宋_GB2312"/>
          <w:sz w:val="32"/>
          <w:szCs w:val="32"/>
        </w:rPr>
        <w:t>目的地国家</w:t>
      </w:r>
      <w:r>
        <w:rPr>
          <w:rFonts w:ascii="仿宋_GB2312" w:eastAsia="仿宋_GB2312" w:hint="eastAsia"/>
          <w:sz w:val="32"/>
          <w:szCs w:val="32"/>
        </w:rPr>
        <w:t>”经济</w:t>
      </w:r>
      <w:r>
        <w:rPr>
          <w:rFonts w:ascii="仿宋_GB2312" w:eastAsia="仿宋_GB2312"/>
          <w:sz w:val="32"/>
          <w:szCs w:val="32"/>
        </w:rPr>
        <w:t>指标</w:t>
      </w:r>
      <w:r w:rsidRPr="00D84608">
        <w:rPr>
          <w:rFonts w:ascii="仿宋_GB2312" w:eastAsia="仿宋_GB2312"/>
          <w:b/>
          <w:color w:val="FF0000"/>
          <w:sz w:val="32"/>
          <w:szCs w:val="32"/>
        </w:rPr>
        <w:t>仅填报</w:t>
      </w:r>
      <w:r w:rsidRPr="00DD077F"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2018</w:t>
      </w:r>
      <w:r w:rsidRPr="00D84608">
        <w:rPr>
          <w:rFonts w:ascii="仿宋_GB2312" w:eastAsia="仿宋_GB2312" w:hint="eastAsia"/>
          <w:b/>
          <w:color w:val="FF0000"/>
          <w:sz w:val="32"/>
          <w:szCs w:val="32"/>
        </w:rPr>
        <w:t>年数据</w:t>
      </w:r>
      <w:r w:rsidRPr="00D84608">
        <w:rPr>
          <w:rFonts w:ascii="仿宋_GB2312" w:eastAsia="仿宋_GB2312"/>
          <w:b/>
          <w:color w:val="FF0000"/>
          <w:sz w:val="32"/>
          <w:szCs w:val="32"/>
        </w:rPr>
        <w:t>即可</w:t>
      </w:r>
      <w:r>
        <w:rPr>
          <w:rFonts w:ascii="仿宋_GB2312" w:eastAsia="仿宋_GB2312"/>
          <w:sz w:val="32"/>
          <w:szCs w:val="32"/>
        </w:rPr>
        <w:t>。</w:t>
      </w:r>
    </w:p>
    <w:p w:rsidR="00413A8D" w:rsidRDefault="007F28C9" w:rsidP="00DD077F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DD077F"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“二</w:t>
      </w:r>
      <w:r>
        <w:rPr>
          <w:rFonts w:ascii="仿宋_GB2312" w:eastAsia="仿宋_GB2312"/>
          <w:sz w:val="32"/>
          <w:szCs w:val="32"/>
        </w:rPr>
        <w:t>、企业经济运行</w:t>
      </w:r>
      <w:r>
        <w:rPr>
          <w:rFonts w:ascii="仿宋_GB2312" w:eastAsia="仿宋_GB2312" w:hint="eastAsia"/>
          <w:sz w:val="32"/>
          <w:szCs w:val="32"/>
        </w:rPr>
        <w:t>”表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“</w:t>
      </w:r>
      <w:r w:rsidR="00413A8D">
        <w:rPr>
          <w:rFonts w:ascii="仿宋_GB2312" w:eastAsia="仿宋_GB2312"/>
          <w:sz w:val="32"/>
          <w:szCs w:val="32"/>
        </w:rPr>
        <w:t>V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/>
          <w:sz w:val="32"/>
          <w:szCs w:val="32"/>
        </w:rPr>
        <w:t>产品名称</w:t>
      </w:r>
      <w:r>
        <w:rPr>
          <w:rFonts w:ascii="仿宋_GB2312" w:eastAsia="仿宋_GB2312" w:hint="eastAsia"/>
          <w:sz w:val="32"/>
          <w:szCs w:val="32"/>
        </w:rPr>
        <w:t>”处</w:t>
      </w:r>
      <w:r>
        <w:rPr>
          <w:rFonts w:ascii="仿宋_GB2312" w:eastAsia="仿宋_GB2312"/>
          <w:sz w:val="32"/>
          <w:szCs w:val="32"/>
        </w:rPr>
        <w:t>，</w:t>
      </w:r>
      <w:r w:rsidR="00413A8D">
        <w:rPr>
          <w:rFonts w:ascii="仿宋_GB2312" w:eastAsia="仿宋_GB2312" w:hint="eastAsia"/>
          <w:sz w:val="32"/>
          <w:szCs w:val="32"/>
        </w:rPr>
        <w:t>选择“主要</w:t>
      </w:r>
      <w:r w:rsidR="00413A8D">
        <w:rPr>
          <w:rFonts w:ascii="仿宋_GB2312" w:eastAsia="仿宋_GB2312"/>
          <w:sz w:val="32"/>
          <w:szCs w:val="32"/>
        </w:rPr>
        <w:t>产品</w:t>
      </w:r>
      <w:r w:rsidR="00413A8D" w:rsidRPr="00DD077F">
        <w:rPr>
          <w:rFonts w:ascii="Times New Roman" w:eastAsia="仿宋_GB2312" w:hAnsi="Times New Roman" w:hint="eastAsia"/>
          <w:sz w:val="32"/>
          <w:szCs w:val="32"/>
        </w:rPr>
        <w:t>1</w:t>
      </w:r>
      <w:r w:rsidR="00413A8D">
        <w:rPr>
          <w:rFonts w:ascii="仿宋_GB2312" w:eastAsia="仿宋_GB2312" w:hint="eastAsia"/>
          <w:sz w:val="32"/>
          <w:szCs w:val="32"/>
        </w:rPr>
        <w:t>”具体</w:t>
      </w:r>
      <w:r w:rsidR="00413A8D">
        <w:rPr>
          <w:rFonts w:ascii="仿宋_GB2312" w:eastAsia="仿宋_GB2312"/>
          <w:sz w:val="32"/>
          <w:szCs w:val="32"/>
        </w:rPr>
        <w:t>名称时，在</w:t>
      </w:r>
      <w:r w:rsidR="00413A8D">
        <w:rPr>
          <w:rFonts w:ascii="仿宋_GB2312" w:eastAsia="仿宋_GB2312" w:hint="eastAsia"/>
          <w:sz w:val="32"/>
          <w:szCs w:val="32"/>
        </w:rPr>
        <w:t>该</w:t>
      </w:r>
      <w:r w:rsidR="00413A8D">
        <w:rPr>
          <w:rFonts w:ascii="仿宋_GB2312" w:eastAsia="仿宋_GB2312"/>
          <w:sz w:val="32"/>
          <w:szCs w:val="32"/>
        </w:rPr>
        <w:t>单元格右侧</w:t>
      </w:r>
      <w:r w:rsidR="00413A8D">
        <w:rPr>
          <w:rFonts w:ascii="仿宋_GB2312" w:eastAsia="仿宋_GB2312" w:hint="eastAsia"/>
          <w:sz w:val="32"/>
          <w:szCs w:val="32"/>
        </w:rPr>
        <w:t>依次</w:t>
      </w:r>
      <w:r w:rsidR="00413A8D">
        <w:rPr>
          <w:rFonts w:ascii="仿宋_GB2312" w:eastAsia="仿宋_GB2312"/>
          <w:sz w:val="32"/>
          <w:szCs w:val="32"/>
        </w:rPr>
        <w:t>点选单元格下拉菜单</w:t>
      </w:r>
      <w:r w:rsidR="00413A8D">
        <w:rPr>
          <w:rFonts w:ascii="仿宋_GB2312" w:eastAsia="仿宋_GB2312" w:hint="eastAsia"/>
          <w:sz w:val="32"/>
          <w:szCs w:val="32"/>
        </w:rPr>
        <w:t>中</w:t>
      </w:r>
      <w:r w:rsidR="00413A8D">
        <w:rPr>
          <w:rFonts w:ascii="仿宋_GB2312" w:eastAsia="仿宋_GB2312"/>
          <w:sz w:val="32"/>
          <w:szCs w:val="32"/>
        </w:rPr>
        <w:t>选项，</w:t>
      </w:r>
      <w:r w:rsidR="00413A8D">
        <w:rPr>
          <w:rFonts w:ascii="仿宋_GB2312" w:eastAsia="仿宋_GB2312" w:hint="eastAsia"/>
          <w:sz w:val="32"/>
          <w:szCs w:val="32"/>
        </w:rPr>
        <w:t>直到</w:t>
      </w:r>
      <w:r w:rsidR="00413A8D">
        <w:rPr>
          <w:rFonts w:ascii="仿宋_GB2312" w:eastAsia="仿宋_GB2312"/>
          <w:sz w:val="32"/>
          <w:szCs w:val="32"/>
        </w:rPr>
        <w:t>无下拉菜单为止</w:t>
      </w:r>
      <w:r w:rsidR="00413A8D">
        <w:rPr>
          <w:rFonts w:ascii="仿宋_GB2312" w:eastAsia="仿宋_GB2312" w:hint="eastAsia"/>
          <w:sz w:val="32"/>
          <w:szCs w:val="32"/>
        </w:rPr>
        <w:t>，</w:t>
      </w:r>
      <w:r w:rsidR="00413A8D">
        <w:rPr>
          <w:rFonts w:ascii="仿宋_GB2312" w:eastAsia="仿宋_GB2312"/>
          <w:sz w:val="32"/>
          <w:szCs w:val="32"/>
        </w:rPr>
        <w:t>若下拉菜单无对应产品名称，企业可在</w:t>
      </w:r>
      <w:r w:rsidR="00413A8D">
        <w:rPr>
          <w:rFonts w:ascii="仿宋_GB2312" w:eastAsia="仿宋_GB2312" w:hint="eastAsia"/>
          <w:sz w:val="32"/>
          <w:szCs w:val="32"/>
        </w:rPr>
        <w:t>“主要</w:t>
      </w:r>
      <w:r w:rsidR="00413A8D">
        <w:rPr>
          <w:rFonts w:ascii="仿宋_GB2312" w:eastAsia="仿宋_GB2312"/>
          <w:sz w:val="32"/>
          <w:szCs w:val="32"/>
        </w:rPr>
        <w:t>产品</w:t>
      </w:r>
      <w:r w:rsidR="00413A8D" w:rsidRPr="00DD077F">
        <w:rPr>
          <w:rFonts w:ascii="Times New Roman" w:eastAsia="仿宋_GB2312" w:hAnsi="Times New Roman" w:hint="eastAsia"/>
          <w:sz w:val="32"/>
          <w:szCs w:val="32"/>
        </w:rPr>
        <w:t>1</w:t>
      </w:r>
      <w:r w:rsidR="00413A8D">
        <w:rPr>
          <w:rFonts w:ascii="仿宋_GB2312" w:eastAsia="仿宋_GB2312" w:hint="eastAsia"/>
          <w:sz w:val="32"/>
          <w:szCs w:val="32"/>
        </w:rPr>
        <w:t>”右侧</w:t>
      </w:r>
      <w:r w:rsidR="00413A8D">
        <w:rPr>
          <w:rFonts w:ascii="仿宋_GB2312" w:eastAsia="仿宋_GB2312"/>
          <w:sz w:val="32"/>
          <w:szCs w:val="32"/>
        </w:rPr>
        <w:t>单元格中最后一个单元格内手动填写产品名称。</w:t>
      </w:r>
      <w:r w:rsidR="00413A8D">
        <w:rPr>
          <w:rFonts w:ascii="仿宋_GB2312" w:eastAsia="仿宋_GB2312" w:hint="eastAsia"/>
          <w:sz w:val="32"/>
          <w:szCs w:val="32"/>
        </w:rPr>
        <w:t>“主要</w:t>
      </w:r>
      <w:r w:rsidR="00413A8D">
        <w:rPr>
          <w:rFonts w:ascii="仿宋_GB2312" w:eastAsia="仿宋_GB2312"/>
          <w:sz w:val="32"/>
          <w:szCs w:val="32"/>
        </w:rPr>
        <w:t>产品</w:t>
      </w:r>
      <w:r w:rsidR="00413A8D" w:rsidRPr="00DD077F">
        <w:rPr>
          <w:rFonts w:ascii="Times New Roman" w:eastAsia="仿宋_GB2312" w:hAnsi="Times New Roman" w:hint="eastAsia"/>
          <w:sz w:val="32"/>
          <w:szCs w:val="32"/>
        </w:rPr>
        <w:t>2</w:t>
      </w:r>
      <w:r w:rsidR="00413A8D">
        <w:rPr>
          <w:rFonts w:ascii="仿宋_GB2312" w:eastAsia="仿宋_GB2312" w:hint="eastAsia"/>
          <w:sz w:val="32"/>
          <w:szCs w:val="32"/>
        </w:rPr>
        <w:t>”、“主要</w:t>
      </w:r>
      <w:r w:rsidR="00413A8D">
        <w:rPr>
          <w:rFonts w:ascii="仿宋_GB2312" w:eastAsia="仿宋_GB2312"/>
          <w:sz w:val="32"/>
          <w:szCs w:val="32"/>
        </w:rPr>
        <w:t>产品</w:t>
      </w:r>
      <w:r w:rsidR="00413A8D" w:rsidRPr="00DD077F">
        <w:rPr>
          <w:rFonts w:ascii="Times New Roman" w:eastAsia="仿宋_GB2312" w:hAnsi="Times New Roman" w:hint="eastAsia"/>
          <w:sz w:val="32"/>
          <w:szCs w:val="32"/>
        </w:rPr>
        <w:t>3</w:t>
      </w:r>
      <w:r w:rsidR="00413A8D">
        <w:rPr>
          <w:rFonts w:ascii="仿宋_GB2312" w:eastAsia="仿宋_GB2312" w:hint="eastAsia"/>
          <w:sz w:val="32"/>
          <w:szCs w:val="32"/>
        </w:rPr>
        <w:t>”同上</w:t>
      </w:r>
      <w:r w:rsidR="00413A8D">
        <w:rPr>
          <w:rFonts w:ascii="仿宋_GB2312" w:eastAsia="仿宋_GB2312"/>
          <w:sz w:val="32"/>
          <w:szCs w:val="32"/>
        </w:rPr>
        <w:t>。</w:t>
      </w:r>
      <w:r w:rsidR="00413A8D">
        <w:rPr>
          <w:rFonts w:ascii="仿宋_GB2312" w:eastAsia="仿宋_GB2312" w:hint="eastAsia"/>
          <w:sz w:val="32"/>
          <w:szCs w:val="32"/>
        </w:rPr>
        <w:t>填写</w:t>
      </w:r>
      <w:r w:rsidR="00413A8D">
        <w:rPr>
          <w:rFonts w:ascii="仿宋_GB2312" w:eastAsia="仿宋_GB2312"/>
          <w:sz w:val="32"/>
          <w:szCs w:val="32"/>
        </w:rPr>
        <w:t>图示</w:t>
      </w:r>
      <w:r w:rsidR="00DD077F">
        <w:rPr>
          <w:rFonts w:ascii="仿宋_GB2312" w:eastAsia="仿宋_GB2312" w:hint="eastAsia"/>
          <w:sz w:val="32"/>
          <w:szCs w:val="32"/>
        </w:rPr>
        <w:t>依次</w:t>
      </w:r>
      <w:r w:rsidR="00413A8D">
        <w:rPr>
          <w:rFonts w:ascii="仿宋_GB2312" w:eastAsia="仿宋_GB2312"/>
          <w:sz w:val="32"/>
          <w:szCs w:val="32"/>
        </w:rPr>
        <w:t>如下：</w:t>
      </w:r>
    </w:p>
    <w:p w:rsidR="003315EB" w:rsidRPr="003315EB" w:rsidRDefault="003315EB" w:rsidP="00DD077F">
      <w:pPr>
        <w:ind w:firstLineChars="300" w:firstLine="632"/>
        <w:rPr>
          <w:rFonts w:ascii="仿宋_GB2312" w:eastAsia="仿宋_GB2312" w:hint="eastAsia"/>
          <w:b/>
          <w:color w:val="FF0000"/>
          <w:sz w:val="32"/>
          <w:szCs w:val="32"/>
        </w:rPr>
      </w:pPr>
      <w:r w:rsidRPr="003315EB">
        <w:rPr>
          <w:b/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793E9210" wp14:editId="70766FB6">
            <wp:simplePos x="0" y="0"/>
            <wp:positionH relativeFrom="margin">
              <wp:posOffset>-770200</wp:posOffset>
            </wp:positionH>
            <wp:positionV relativeFrom="paragraph">
              <wp:posOffset>753276</wp:posOffset>
            </wp:positionV>
            <wp:extent cx="6942747" cy="1033670"/>
            <wp:effectExtent l="0" t="0" r="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42" r="20014" b="41279"/>
                    <a:stretch/>
                  </pic:blipFill>
                  <pic:spPr bwMode="auto">
                    <a:xfrm>
                      <a:off x="0" y="0"/>
                      <a:ext cx="6942747" cy="103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15EB">
        <w:rPr>
          <w:rFonts w:ascii="仿宋_GB2312" w:eastAsia="仿宋_GB2312" w:hint="eastAsia"/>
          <w:b/>
          <w:color w:val="FF0000"/>
          <w:sz w:val="32"/>
          <w:szCs w:val="32"/>
        </w:rPr>
        <w:t>（注</w:t>
      </w:r>
      <w:r w:rsidRPr="003315EB">
        <w:rPr>
          <w:rFonts w:ascii="仿宋_GB2312" w:eastAsia="仿宋_GB2312"/>
          <w:b/>
          <w:color w:val="FF0000"/>
          <w:sz w:val="32"/>
          <w:szCs w:val="32"/>
        </w:rPr>
        <w:t>：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不</w:t>
      </w:r>
      <w:r w:rsidRPr="003315EB">
        <w:rPr>
          <w:rFonts w:ascii="仿宋_GB2312" w:eastAsia="仿宋_GB2312"/>
          <w:b/>
          <w:color w:val="FF0000"/>
          <w:sz w:val="32"/>
          <w:szCs w:val="32"/>
        </w:rPr>
        <w:t>清楚产品对应名称</w:t>
      </w:r>
      <w:r w:rsidRPr="003315EB">
        <w:rPr>
          <w:rFonts w:ascii="仿宋_GB2312" w:eastAsia="仿宋_GB2312" w:hint="eastAsia"/>
          <w:b/>
          <w:color w:val="FF0000"/>
          <w:sz w:val="32"/>
          <w:szCs w:val="32"/>
        </w:rPr>
        <w:t>以及所属</w:t>
      </w:r>
      <w:r w:rsidRPr="003315EB">
        <w:rPr>
          <w:rFonts w:ascii="仿宋_GB2312" w:eastAsia="仿宋_GB2312"/>
          <w:b/>
          <w:color w:val="FF0000"/>
          <w:sz w:val="32"/>
          <w:szCs w:val="32"/>
        </w:rPr>
        <w:t>大类的，可参考</w:t>
      </w:r>
      <w:r w:rsidRPr="003315EB">
        <w:rPr>
          <w:rFonts w:ascii="仿宋_GB2312" w:eastAsia="仿宋_GB2312" w:hint="eastAsia"/>
          <w:b/>
          <w:color w:val="FF0000"/>
          <w:sz w:val="32"/>
          <w:szCs w:val="32"/>
        </w:rPr>
        <w:t>《汽车</w:t>
      </w:r>
      <w:r w:rsidRPr="003315EB">
        <w:rPr>
          <w:rFonts w:ascii="仿宋_GB2312" w:eastAsia="仿宋_GB2312"/>
          <w:b/>
          <w:color w:val="FF0000"/>
          <w:sz w:val="32"/>
          <w:szCs w:val="32"/>
        </w:rPr>
        <w:t>工业产品规范化</w:t>
      </w:r>
      <w:r w:rsidRPr="003315EB">
        <w:rPr>
          <w:rFonts w:ascii="仿宋_GB2312" w:eastAsia="仿宋_GB2312" w:hint="eastAsia"/>
          <w:b/>
          <w:color w:val="FF0000"/>
          <w:sz w:val="32"/>
          <w:szCs w:val="32"/>
        </w:rPr>
        <w:t>目录</w:t>
      </w:r>
      <w:r w:rsidRPr="003315EB">
        <w:rPr>
          <w:rFonts w:ascii="仿宋_GB2312" w:eastAsia="仿宋_GB2312"/>
          <w:b/>
          <w:color w:val="FF0000"/>
          <w:sz w:val="32"/>
          <w:szCs w:val="32"/>
        </w:rPr>
        <w:t>》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文件</w:t>
      </w:r>
      <w:r>
        <w:rPr>
          <w:rFonts w:ascii="仿宋_GB2312" w:eastAsia="仿宋_GB2312"/>
          <w:b/>
          <w:color w:val="FF0000"/>
          <w:sz w:val="32"/>
          <w:szCs w:val="32"/>
        </w:rPr>
        <w:t>并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搜索</w:t>
      </w:r>
      <w:r>
        <w:rPr>
          <w:rFonts w:ascii="仿宋_GB2312" w:eastAsia="仿宋_GB2312"/>
          <w:b/>
          <w:color w:val="FF0000"/>
          <w:sz w:val="32"/>
          <w:szCs w:val="32"/>
        </w:rPr>
        <w:t>查找。</w:t>
      </w:r>
      <w:r w:rsidRPr="003315EB">
        <w:rPr>
          <w:rFonts w:ascii="仿宋_GB2312" w:eastAsia="仿宋_GB2312" w:hint="eastAsia"/>
          <w:b/>
          <w:color w:val="FF0000"/>
          <w:sz w:val="32"/>
          <w:szCs w:val="32"/>
        </w:rPr>
        <w:t>）</w:t>
      </w:r>
    </w:p>
    <w:p w:rsidR="00D84608" w:rsidRDefault="00A60450" w:rsidP="003315EB">
      <w:pPr>
        <w:ind w:firstLineChars="300" w:firstLine="63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1D0AEA3" wp14:editId="3DC84C20">
            <wp:simplePos x="0" y="0"/>
            <wp:positionH relativeFrom="column">
              <wp:posOffset>-846262</wp:posOffset>
            </wp:positionH>
            <wp:positionV relativeFrom="paragraph">
              <wp:posOffset>257810</wp:posOffset>
            </wp:positionV>
            <wp:extent cx="6985000" cy="1327785"/>
            <wp:effectExtent l="0" t="0" r="6350" b="571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73" r="19913" b="35648"/>
                    <a:stretch/>
                  </pic:blipFill>
                  <pic:spPr bwMode="auto">
                    <a:xfrm>
                      <a:off x="0" y="0"/>
                      <a:ext cx="6985000" cy="1327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0BF0AB1" wp14:editId="4C0A091C">
            <wp:simplePos x="0" y="0"/>
            <wp:positionH relativeFrom="margin">
              <wp:align>center</wp:align>
            </wp:positionH>
            <wp:positionV relativeFrom="paragraph">
              <wp:posOffset>1742275</wp:posOffset>
            </wp:positionV>
            <wp:extent cx="6966354" cy="1626920"/>
            <wp:effectExtent l="0" t="0" r="635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45" r="20017" b="30721"/>
                    <a:stretch/>
                  </pic:blipFill>
                  <pic:spPr bwMode="auto">
                    <a:xfrm>
                      <a:off x="0" y="0"/>
                      <a:ext cx="6966354" cy="162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7F28C9" w:rsidRPr="00DD077F">
        <w:rPr>
          <w:rFonts w:ascii="Times New Roman" w:eastAsia="仿宋_GB2312" w:hAnsi="Times New Roman"/>
          <w:sz w:val="32"/>
          <w:szCs w:val="32"/>
        </w:rPr>
        <w:t>9</w:t>
      </w:r>
      <w:r w:rsidR="00D84608">
        <w:rPr>
          <w:rFonts w:ascii="仿宋_GB2312" w:eastAsia="仿宋_GB2312" w:hint="eastAsia"/>
          <w:sz w:val="32"/>
          <w:szCs w:val="32"/>
        </w:rPr>
        <w:t>.</w:t>
      </w:r>
      <w:r w:rsidR="00D84608">
        <w:rPr>
          <w:rFonts w:ascii="仿宋_GB2312" w:eastAsia="仿宋_GB2312"/>
          <w:sz w:val="32"/>
          <w:szCs w:val="32"/>
        </w:rPr>
        <w:t xml:space="preserve"> </w:t>
      </w:r>
      <w:r w:rsidR="00D84608">
        <w:rPr>
          <w:rFonts w:ascii="仿宋_GB2312" w:eastAsia="仿宋_GB2312" w:hint="eastAsia"/>
          <w:sz w:val="32"/>
          <w:szCs w:val="32"/>
        </w:rPr>
        <w:t>市</w:t>
      </w:r>
      <w:r w:rsidR="00D84608">
        <w:rPr>
          <w:rFonts w:ascii="仿宋_GB2312" w:eastAsia="仿宋_GB2312"/>
          <w:sz w:val="32"/>
          <w:szCs w:val="32"/>
        </w:rPr>
        <w:t>工信局将通过此次调查表填报工作，形成一批</w:t>
      </w:r>
      <w:r w:rsidR="00D84608">
        <w:rPr>
          <w:rFonts w:ascii="仿宋_GB2312" w:eastAsia="仿宋_GB2312" w:hint="eastAsia"/>
          <w:sz w:val="32"/>
          <w:szCs w:val="32"/>
        </w:rPr>
        <w:t>我市</w:t>
      </w:r>
      <w:r w:rsidR="00D84608">
        <w:rPr>
          <w:rFonts w:ascii="仿宋_GB2312" w:eastAsia="仿宋_GB2312"/>
          <w:sz w:val="32"/>
          <w:szCs w:val="32"/>
        </w:rPr>
        <w:t>汽车领域重点工程项目，对于</w:t>
      </w:r>
      <w:r w:rsidR="00D84608">
        <w:rPr>
          <w:rFonts w:ascii="仿宋_GB2312" w:eastAsia="仿宋_GB2312" w:hint="eastAsia"/>
          <w:sz w:val="32"/>
          <w:szCs w:val="32"/>
        </w:rPr>
        <w:t>入库</w:t>
      </w:r>
      <w:r w:rsidR="00D84608">
        <w:rPr>
          <w:rFonts w:ascii="仿宋_GB2312" w:eastAsia="仿宋_GB2312"/>
          <w:sz w:val="32"/>
          <w:szCs w:val="32"/>
        </w:rPr>
        <w:t>企业将重点推动</w:t>
      </w:r>
      <w:r w:rsidR="00D84608">
        <w:rPr>
          <w:rFonts w:ascii="仿宋_GB2312" w:eastAsia="仿宋_GB2312" w:hint="eastAsia"/>
          <w:sz w:val="32"/>
          <w:szCs w:val="32"/>
        </w:rPr>
        <w:t>“智十条造”政策</w:t>
      </w:r>
      <w:r w:rsidR="00D84608">
        <w:rPr>
          <w:rFonts w:ascii="仿宋_GB2312" w:eastAsia="仿宋_GB2312"/>
          <w:sz w:val="32"/>
          <w:szCs w:val="32"/>
        </w:rPr>
        <w:t>倾斜、市内</w:t>
      </w:r>
      <w:r w:rsidR="00D84608">
        <w:rPr>
          <w:rFonts w:ascii="仿宋_GB2312" w:eastAsia="仿宋_GB2312" w:hint="eastAsia"/>
          <w:sz w:val="32"/>
          <w:szCs w:val="32"/>
        </w:rPr>
        <w:t>多渠道</w:t>
      </w:r>
      <w:r w:rsidR="00D84608">
        <w:rPr>
          <w:rFonts w:ascii="仿宋_GB2312" w:eastAsia="仿宋_GB2312"/>
          <w:sz w:val="32"/>
          <w:szCs w:val="32"/>
        </w:rPr>
        <w:t>多媒体宣传、</w:t>
      </w:r>
      <w:r w:rsidR="00D84608">
        <w:rPr>
          <w:rFonts w:ascii="仿宋_GB2312" w:eastAsia="仿宋_GB2312" w:hint="eastAsia"/>
          <w:sz w:val="32"/>
          <w:szCs w:val="32"/>
        </w:rPr>
        <w:t>天津</w:t>
      </w:r>
      <w:r w:rsidR="00D84608">
        <w:rPr>
          <w:rFonts w:ascii="仿宋_GB2312" w:eastAsia="仿宋_GB2312"/>
          <w:sz w:val="32"/>
          <w:szCs w:val="32"/>
        </w:rPr>
        <w:t>汽车年鉴入册</w:t>
      </w:r>
      <w:r w:rsidR="00D84608">
        <w:rPr>
          <w:rFonts w:ascii="仿宋_GB2312" w:eastAsia="仿宋_GB2312" w:hint="eastAsia"/>
          <w:sz w:val="32"/>
          <w:szCs w:val="32"/>
        </w:rPr>
        <w:t>、</w:t>
      </w:r>
      <w:r w:rsidR="00D84608">
        <w:rPr>
          <w:rFonts w:ascii="仿宋_GB2312" w:eastAsia="仿宋_GB2312"/>
          <w:sz w:val="32"/>
          <w:szCs w:val="32"/>
        </w:rPr>
        <w:t>融资引才等</w:t>
      </w:r>
      <w:r w:rsidR="00D84608">
        <w:rPr>
          <w:rFonts w:ascii="仿宋_GB2312" w:eastAsia="仿宋_GB2312" w:hint="eastAsia"/>
          <w:sz w:val="32"/>
          <w:szCs w:val="32"/>
        </w:rPr>
        <w:t>领域</w:t>
      </w:r>
      <w:r w:rsidR="00D84608">
        <w:rPr>
          <w:rFonts w:ascii="仿宋_GB2312" w:eastAsia="仿宋_GB2312"/>
          <w:sz w:val="32"/>
          <w:szCs w:val="32"/>
        </w:rPr>
        <w:t>的支持</w:t>
      </w:r>
      <w:r w:rsidR="00D84608">
        <w:rPr>
          <w:rFonts w:ascii="仿宋_GB2312" w:eastAsia="仿宋_GB2312" w:hint="eastAsia"/>
          <w:sz w:val="32"/>
          <w:szCs w:val="32"/>
        </w:rPr>
        <w:t>。</w:t>
      </w:r>
    </w:p>
    <w:p w:rsidR="00F32D1E" w:rsidRPr="0070768E" w:rsidRDefault="007F28C9" w:rsidP="00D84608">
      <w:pPr>
        <w:ind w:firstLineChars="200" w:firstLine="640"/>
      </w:pPr>
      <w:r w:rsidRPr="00DD077F">
        <w:rPr>
          <w:rFonts w:ascii="Times New Roman" w:eastAsia="仿宋_GB2312" w:hAnsi="Times New Roman"/>
          <w:sz w:val="32"/>
          <w:szCs w:val="32"/>
        </w:rPr>
        <w:t>10</w:t>
      </w:r>
      <w:r w:rsidR="00D84608">
        <w:rPr>
          <w:rFonts w:ascii="仿宋_GB2312" w:eastAsia="仿宋_GB2312" w:hint="eastAsia"/>
          <w:sz w:val="32"/>
          <w:szCs w:val="32"/>
        </w:rPr>
        <w:t>.</w:t>
      </w:r>
      <w:r w:rsidR="00D84608">
        <w:rPr>
          <w:rFonts w:ascii="仿宋_GB2312" w:eastAsia="仿宋_GB2312"/>
          <w:sz w:val="32"/>
          <w:szCs w:val="32"/>
        </w:rPr>
        <w:t xml:space="preserve"> </w:t>
      </w:r>
      <w:r w:rsidR="00D84608">
        <w:rPr>
          <w:rFonts w:ascii="仿宋_GB2312" w:eastAsia="仿宋_GB2312" w:hint="eastAsia"/>
          <w:sz w:val="32"/>
          <w:szCs w:val="32"/>
        </w:rPr>
        <w:t>企业填报</w:t>
      </w:r>
      <w:r w:rsidR="00D84608">
        <w:rPr>
          <w:rFonts w:ascii="仿宋_GB2312" w:eastAsia="仿宋_GB2312"/>
          <w:sz w:val="32"/>
          <w:szCs w:val="32"/>
        </w:rPr>
        <w:t>调查表</w:t>
      </w:r>
      <w:r w:rsidR="00D84608">
        <w:rPr>
          <w:rFonts w:ascii="仿宋_GB2312" w:eastAsia="仿宋_GB2312" w:hint="eastAsia"/>
          <w:sz w:val="32"/>
          <w:szCs w:val="32"/>
        </w:rPr>
        <w:t>所</w:t>
      </w:r>
      <w:r w:rsidR="00D84608">
        <w:rPr>
          <w:rFonts w:ascii="仿宋_GB2312" w:eastAsia="仿宋_GB2312"/>
          <w:sz w:val="32"/>
          <w:szCs w:val="32"/>
        </w:rPr>
        <w:t>填数据仅供汇总梳理我市汽车产业发展情况、重点领域、</w:t>
      </w:r>
      <w:r w:rsidR="005E7963">
        <w:rPr>
          <w:rFonts w:ascii="仿宋_GB2312" w:eastAsia="仿宋_GB2312" w:hint="eastAsia"/>
          <w:sz w:val="32"/>
          <w:szCs w:val="32"/>
        </w:rPr>
        <w:t>取得</w:t>
      </w:r>
      <w:r w:rsidR="005E7963">
        <w:rPr>
          <w:rFonts w:ascii="仿宋_GB2312" w:eastAsia="仿宋_GB2312"/>
          <w:sz w:val="32"/>
          <w:szCs w:val="32"/>
        </w:rPr>
        <w:t>成效、</w:t>
      </w:r>
      <w:r w:rsidR="005E7963">
        <w:rPr>
          <w:rFonts w:ascii="仿宋_GB2312" w:eastAsia="仿宋_GB2312" w:hint="eastAsia"/>
          <w:sz w:val="32"/>
          <w:szCs w:val="32"/>
        </w:rPr>
        <w:t>存在</w:t>
      </w:r>
      <w:r w:rsidR="005E7963">
        <w:rPr>
          <w:rFonts w:ascii="仿宋_GB2312" w:eastAsia="仿宋_GB2312"/>
          <w:sz w:val="32"/>
          <w:szCs w:val="32"/>
        </w:rPr>
        <w:t>问题、</w:t>
      </w:r>
      <w:r w:rsidR="00D84608">
        <w:rPr>
          <w:rFonts w:ascii="仿宋_GB2312" w:eastAsia="仿宋_GB2312"/>
          <w:sz w:val="32"/>
          <w:szCs w:val="32"/>
        </w:rPr>
        <w:t>未来发展趋势</w:t>
      </w:r>
      <w:r w:rsidR="005E7963">
        <w:rPr>
          <w:rFonts w:ascii="仿宋_GB2312" w:eastAsia="仿宋_GB2312" w:hint="eastAsia"/>
          <w:sz w:val="32"/>
          <w:szCs w:val="32"/>
        </w:rPr>
        <w:t>以及</w:t>
      </w:r>
      <w:r w:rsidR="005E7963">
        <w:rPr>
          <w:rFonts w:ascii="仿宋_GB2312" w:eastAsia="仿宋_GB2312"/>
          <w:sz w:val="32"/>
          <w:szCs w:val="32"/>
        </w:rPr>
        <w:t>所需政策支持等研究</w:t>
      </w:r>
      <w:r w:rsidR="00D84608">
        <w:rPr>
          <w:rFonts w:ascii="仿宋_GB2312" w:eastAsia="仿宋_GB2312" w:hint="eastAsia"/>
          <w:sz w:val="32"/>
          <w:szCs w:val="32"/>
        </w:rPr>
        <w:t>之</w:t>
      </w:r>
      <w:r w:rsidR="005E7963">
        <w:rPr>
          <w:rFonts w:ascii="仿宋_GB2312" w:eastAsia="仿宋_GB2312"/>
          <w:sz w:val="32"/>
          <w:szCs w:val="32"/>
        </w:rPr>
        <w:t>用</w:t>
      </w:r>
      <w:r w:rsidR="005E7963">
        <w:rPr>
          <w:rFonts w:ascii="仿宋_GB2312" w:eastAsia="仿宋_GB2312" w:hint="eastAsia"/>
          <w:sz w:val="32"/>
          <w:szCs w:val="32"/>
        </w:rPr>
        <w:t>，</w:t>
      </w:r>
      <w:r w:rsidR="00D84608">
        <w:rPr>
          <w:rFonts w:ascii="仿宋_GB2312" w:eastAsia="仿宋_GB2312"/>
          <w:sz w:val="32"/>
          <w:szCs w:val="32"/>
        </w:rPr>
        <w:t>不对外透露企业</w:t>
      </w:r>
      <w:r w:rsidR="00B80888">
        <w:rPr>
          <w:rFonts w:ascii="仿宋_GB2312" w:eastAsia="仿宋_GB2312" w:hint="eastAsia"/>
          <w:sz w:val="32"/>
          <w:szCs w:val="32"/>
        </w:rPr>
        <w:t>微观</w:t>
      </w:r>
      <w:r w:rsidR="00D84608">
        <w:rPr>
          <w:rFonts w:ascii="仿宋_GB2312" w:eastAsia="仿宋_GB2312"/>
          <w:sz w:val="32"/>
          <w:szCs w:val="32"/>
        </w:rPr>
        <w:t>信息</w:t>
      </w:r>
      <w:r w:rsidR="00D84608">
        <w:rPr>
          <w:rFonts w:ascii="仿宋_GB2312" w:eastAsia="仿宋_GB2312" w:hint="eastAsia"/>
          <w:sz w:val="32"/>
          <w:szCs w:val="32"/>
        </w:rPr>
        <w:t>。</w:t>
      </w:r>
    </w:p>
    <w:sectPr w:rsidR="00F32D1E" w:rsidRPr="0070768E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A3E" w:rsidRDefault="001E0A3E" w:rsidP="0070768E">
      <w:r>
        <w:separator/>
      </w:r>
    </w:p>
  </w:endnote>
  <w:endnote w:type="continuationSeparator" w:id="0">
    <w:p w:rsidR="001E0A3E" w:rsidRDefault="001E0A3E" w:rsidP="0070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10126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127B7" w:rsidRPr="000B4315" w:rsidRDefault="00E127B7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0B4315">
          <w:rPr>
            <w:rFonts w:asciiTheme="minorEastAsia" w:hAnsiTheme="minorEastAsia"/>
            <w:sz w:val="28"/>
            <w:szCs w:val="28"/>
          </w:rPr>
          <w:fldChar w:fldCharType="begin"/>
        </w:r>
        <w:r w:rsidRPr="000B431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B4315">
          <w:rPr>
            <w:rFonts w:asciiTheme="minorEastAsia" w:hAnsiTheme="minorEastAsia"/>
            <w:sz w:val="28"/>
            <w:szCs w:val="28"/>
          </w:rPr>
          <w:fldChar w:fldCharType="separate"/>
        </w:r>
        <w:r w:rsidR="00A60450" w:rsidRPr="00A60450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0B4315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E127B7" w:rsidRDefault="00E127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A3E" w:rsidRDefault="001E0A3E" w:rsidP="0070768E">
      <w:r>
        <w:separator/>
      </w:r>
    </w:p>
  </w:footnote>
  <w:footnote w:type="continuationSeparator" w:id="0">
    <w:p w:rsidR="001E0A3E" w:rsidRDefault="001E0A3E" w:rsidP="0070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B8"/>
    <w:rsid w:val="000B4315"/>
    <w:rsid w:val="001E0A3E"/>
    <w:rsid w:val="003315EB"/>
    <w:rsid w:val="00413A8D"/>
    <w:rsid w:val="005E7963"/>
    <w:rsid w:val="0070768E"/>
    <w:rsid w:val="007F28C9"/>
    <w:rsid w:val="008D3526"/>
    <w:rsid w:val="00971FB0"/>
    <w:rsid w:val="009E36A8"/>
    <w:rsid w:val="00A60450"/>
    <w:rsid w:val="00A827E4"/>
    <w:rsid w:val="00B80888"/>
    <w:rsid w:val="00D84608"/>
    <w:rsid w:val="00DD077F"/>
    <w:rsid w:val="00E127B7"/>
    <w:rsid w:val="00F32D1E"/>
    <w:rsid w:val="00F5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927867-5CD1-4500-BF4E-29295C85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6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6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6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6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153</Words>
  <Characters>874</Characters>
  <Application>Microsoft Office Word</Application>
  <DocSecurity>0</DocSecurity>
  <Lines>7</Lines>
  <Paragraphs>2</Paragraphs>
  <ScaleCrop>false</ScaleCrop>
  <Company>llh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李丽红</dc:creator>
  <cp:keywords/>
  <dc:description/>
  <cp:lastModifiedBy>王白侠</cp:lastModifiedBy>
  <cp:revision>9</cp:revision>
  <dcterms:created xsi:type="dcterms:W3CDTF">2019-03-12T01:20:00Z</dcterms:created>
  <dcterms:modified xsi:type="dcterms:W3CDTF">2019-03-12T08:51:00Z</dcterms:modified>
</cp:coreProperties>
</file>