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26B" w:rsidRPr="0082326B" w:rsidRDefault="0082326B" w:rsidP="0082326B">
      <w:pPr>
        <w:jc w:val="center"/>
        <w:rPr>
          <w:rFonts w:ascii="华文宋体" w:eastAsia="华文宋体" w:hAnsi="华文宋体"/>
          <w:b/>
          <w:sz w:val="44"/>
          <w:szCs w:val="44"/>
        </w:rPr>
      </w:pPr>
      <w:r w:rsidRPr="0082326B">
        <w:rPr>
          <w:rFonts w:ascii="华文宋体" w:eastAsia="华文宋体" w:hAnsi="华文宋体" w:hint="eastAsia"/>
          <w:b/>
          <w:sz w:val="44"/>
          <w:szCs w:val="44"/>
        </w:rPr>
        <w:t>全国安全生产电视电话会议</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主持人：同志们，现在开会，这次会议的主要任务是：坚持以习近平新时代中国特色社会主义思想为指导，全面贯彻党的十九大和十九届二中三中全会精神，2018年安全生产工作分析面临的新形势新任务，部署2019年工作，以春节、全国“两会”期间安全防范工作，国务委员、国务院安委会副主任王勇同志出席今天会议并将作重要讲话。在主席团参加会议的有安委会各成员单位的负责同志和联络员，国务院稽查部门负责同志，应急管理部和国家煤矿安全局有关负责同志，中央在京有关企业主要负责同志，全国人大、全国政协有关部门，监察委员会、最高人民</w:t>
      </w:r>
      <w:r w:rsidRPr="0082326B">
        <w:rPr>
          <w:rFonts w:ascii="仿宋" w:eastAsia="仿宋" w:hAnsi="仿宋" w:hint="eastAsia"/>
          <w:sz w:val="32"/>
          <w:szCs w:val="32"/>
        </w:rPr>
        <w:t>法院、最高人民检察院有关负责同志。在分会场参加会议的有各省自治区、各计划单列市，新疆生产建设兵团和各市县安委会班子成员，中央冠名的境外有关企业主要负责同志，应急管理部和国家煤矿、安监局相关部门。</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今天的会议有五项议程：一是传达学习李克强总理重要批示。二是请应急管理部党组书记黄明同志通报2018年安全生产情况和2019年重点工作安排建议。三是请公安部、住房城乡建设部、交通运输部负责同志在主会场发言。四是请北京市、湖南省、四川省主要负责同志在分会场发言。五是请国务委员王勇同志讲话。</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首先我传达一下李克强同志重要批示，1月8日李克强总理作出重要批示：安全生产工作是保障经济持续健康发展、人民安居乐业的大事，2018年各地区、各有关部门、各单位认真贯彻党中央、国务院决策部署，在严格落实安全生产责任制，防范重特大安全生产事故方面，取得积极成效，成绩来之不易，紧向同志们致以诚挚的问候。新的一年要坚持以习近平新时代中国特色社会主义思想为指导，坚持生命至上，以防范化解重大安全风险、坚决遏制重特大事故为重点，进一步完善应对措施和决策指挥机制，深入开展道路交通、化工等重点领域行业专项整治，全面排</w:t>
      </w:r>
      <w:r w:rsidRPr="0082326B">
        <w:rPr>
          <w:rFonts w:ascii="仿宋" w:eastAsia="仿宋" w:hAnsi="仿宋" w:hint="eastAsia"/>
          <w:sz w:val="32"/>
          <w:szCs w:val="32"/>
        </w:rPr>
        <w:t>查并消除安全隐患，切实提高防灾减灾救灾的能力，落实生产主体责任和部门监管责任，为维护人民群众生命财产安全和推动高质量发展作出</w:t>
      </w:r>
      <w:r w:rsidRPr="0082326B">
        <w:rPr>
          <w:rFonts w:ascii="仿宋" w:eastAsia="仿宋" w:hAnsi="仿宋" w:hint="eastAsia"/>
          <w:sz w:val="32"/>
          <w:szCs w:val="32"/>
        </w:rPr>
        <w:lastRenderedPageBreak/>
        <w:t>新贡献。</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下面，请应急管理部党组书记黄明同志通报2018年安全生产情况和2019年重点工作安排建议。</w:t>
      </w:r>
    </w:p>
    <w:p w:rsidR="0082326B" w:rsidRPr="0082326B" w:rsidRDefault="0082326B" w:rsidP="00C70EC2">
      <w:pPr>
        <w:spacing w:line="400" w:lineRule="exact"/>
        <w:contextualSpacing/>
        <w:mirrorIndents/>
        <w:rPr>
          <w:rFonts w:ascii="仿宋" w:eastAsia="仿宋" w:hAnsi="仿宋"/>
          <w:sz w:val="32"/>
          <w:szCs w:val="32"/>
        </w:rPr>
      </w:pP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黄明：尊敬的王勇、克志国务委员，各位领导、同志们：现在我通报2018年全国安全生产情况和2019年重点工作安排建议。</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2018年，各地区、各级有关部门和单位，坚持以习近平新时代中国特色社会主义思想为指导，认真贯彻落实习总书记关于负责安全生产、应急救援的部门，一定要始终甭紧神经，不能有丝毫松懈、半点马虎的重要指示精神。按照李克强总理重要批示精神和刘鹤副总理、王勇、克志国务委员等领导同志新的要求。根据国务院安委会的统一部署，坚持一手抓机构改革，一手抓安全稳定，突出遏制重特大事故，狠抓安全生产各项责任措施的落实，全国安全生产形势持续稳定向好，呈现三下降、两好转的特点。</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一是事故总量继续下降。发生安全生产事故4.9万起，死亡3.46万人，同比下降6.5%和8.6%。二是较大事故同比下降9.5%。三是重特大事故继续下降，发生19起，死亡227人，同比下降24%和33.6%。没有发生死亡30人以上的特别重大事故，自新中国成立以来第一次。四是大部分行业领域安全状况好转。12个重点统计的行业领域中，煤矿、非煤矿山、化工、烟花爆竹、道路运输、铁路运输、农业机械和渔业船舶8个行业领域实现事故起数和死亡人数同比双下降。其中铁路运输、农业机械未发生较大以上事故，煤矿、交通运输重特大</w:t>
      </w:r>
      <w:r w:rsidRPr="0082326B">
        <w:rPr>
          <w:rFonts w:ascii="仿宋" w:eastAsia="仿宋" w:hAnsi="仿宋" w:hint="eastAsia"/>
          <w:sz w:val="32"/>
          <w:szCs w:val="32"/>
        </w:rPr>
        <w:t>事故分别下降</w:t>
      </w:r>
      <w:r w:rsidRPr="0082326B">
        <w:rPr>
          <w:rFonts w:ascii="仿宋" w:eastAsia="仿宋" w:hAnsi="仿宋"/>
          <w:sz w:val="32"/>
          <w:szCs w:val="32"/>
        </w:rPr>
        <w:t>66.7%和44.4%。五是大部分地区安全状况好转。32个省级统计单位中，有26个实现双下降，16个没有发生重特大事故。</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主要抓了五个方面的工作：一是坚持贯彻落实习近平总书记重要指示精神。在机构改革中始终甭紧神经，坚持把安全生产作为基本面。二是逐级压实安全生产责任，抓好地方党政领导干部安全生产责任制规定的落实。28个省区市调整由常务或常委副省长分管安全生产工作，开展2017年度安全生产和消防工作考核，及时约谈事故多发的地方政府和企</w:t>
      </w:r>
      <w:r w:rsidRPr="0082326B">
        <w:rPr>
          <w:rFonts w:ascii="仿宋" w:eastAsia="仿宋" w:hAnsi="仿宋"/>
          <w:sz w:val="32"/>
          <w:szCs w:val="32"/>
        </w:rPr>
        <w:lastRenderedPageBreak/>
        <w:t>业负责人强化企业主体责任落实。三是强化重点行业领域专项治理，6例高风险煤矿安全体检，推进危化品安全综合治理和非煤矿山冶金企业专项整治；开展全国桥梁安全防护设施专项排查整治；开展道路交通隐患清理</w:t>
      </w:r>
      <w:r w:rsidRPr="0082326B">
        <w:rPr>
          <w:rFonts w:ascii="仿宋" w:eastAsia="仿宋" w:hAnsi="仿宋" w:hint="eastAsia"/>
          <w:sz w:val="32"/>
          <w:szCs w:val="32"/>
        </w:rPr>
        <w:t>和冬季水、陆路安全生产行动；开展高校实验室安全消防治理。四是严格安全执法。进行分类分级监管，集中开展煤矿五假三超、矿产资源无证开采、建筑施工等专项执法，对三批黑名单企业实施联合惩戒。五是坚持不懈推进安全基础设施建设。加快安全生产法增法律法规修订，积极推动危化品企业搬迁改造和煤炭、钢铁化解过剩产能，开展安全生产月、示范岗等安全宣传工作。</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虽然安全生产工作取得明显进步，但我们也清醒的看到，安全生产仍处于脆弱期、爬坡期、过坎期，形势依然法复杂。一是安全理念仍然不牢；二是风险隐患点多面广；三是企业安全基础仍然薄弱；四是安全监管能力仍不适应。这些问题在全国有一定的普遍性，尤其是一些基础性、源头性问题还远没有解决，必须保持清醒头脑，如履薄冰，始终甭紧安全这根弦，并下更大的权力、气力排除隐患，化解风险。</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2019年是新中国成立70周年，是决胜全面建成小康社会第一个百年目标的关键之年，要实现事故总量、较大事故、重特大事故三个继续下降，建议2019年重点抓好以下工作。</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一是始终把防控风险摆在突出位置。深化重点行业领域安全整治，全面开展高风险煤矿安全体检，打好危化品综合治理攻坚战，推进冬春夏季火灾防控和电器火灾专项治理，加强四类重点船舶、高铁、地铁、桥梁隧道等交通安全整治，突出查大风险、除大隐患、防大事故。</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二是紧紧扭住安全生产责任制不放松。大力推动地方党政领导干部安全生产责任制规定落实，推动有关部门按照“三个必须”落实监管责任，重点从修改刑法相关条款，落实安全生产黑名单制度，严格执行检查等方面，创新常抓严抓安全监管机制，倒逼企业落实主体责任和部门落实监管责任。</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三是着力解决基础性源头性问题。结合供给侧结构性改革，基本淘汰09万吨以下煤矿，关闭1000处以上不符合要</w:t>
      </w:r>
      <w:r w:rsidRPr="0082326B">
        <w:rPr>
          <w:rFonts w:ascii="仿宋" w:eastAsia="仿宋" w:hAnsi="仿宋"/>
          <w:sz w:val="32"/>
          <w:szCs w:val="32"/>
        </w:rPr>
        <w:lastRenderedPageBreak/>
        <w:t>求的非煤矿山，171处危矿库变库，组织150余名化工专家对53个危化品重点市县定点挂钩、指导服务，加强危化品运输等重点车辆管控，强化乡村公路、桥梁隧道、临水临崖、大长下坡等安全防范措施，提升本职安全水平。</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四是大力提升安全保障能力。加快制修订相关法律法规和标准，完善财政资金支持带动地方加大安全生产投入的政策措施，加快弥补安全生产信息化短板，在高危行业领域大力推动应用人工智能、机器人，建立完善保险机构参与事故预防的社会化服务体系，加快构建安全生产长效机制。</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五是加强安全宣传教育。精心组织专题轮训班，深入学习习总书记关于安全生产的重要论述精神，强化各级领导干部坚守底线、防控风险的意识，加强一线技术工人实操技能培训，强化安全法治宣传，普及安全知识。</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通过各方面的共同努力，有效防范和坚决遏制重特大事故，为新中国成立70周年创造良好的安全环境，谢谢。</w:t>
      </w:r>
    </w:p>
    <w:p w:rsidR="0082326B" w:rsidRPr="0082326B" w:rsidRDefault="0082326B" w:rsidP="00C70EC2">
      <w:pPr>
        <w:spacing w:line="400" w:lineRule="exact"/>
        <w:contextualSpacing/>
        <w:mirrorIndents/>
        <w:rPr>
          <w:rFonts w:ascii="仿宋" w:eastAsia="仿宋" w:hAnsi="仿宋"/>
          <w:sz w:val="32"/>
          <w:szCs w:val="32"/>
        </w:rPr>
      </w:pP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主持人：下面请公安部、住房城乡建设部、交通运输部有关负责同志在主会场发言，请公安部副部长同志发言。</w:t>
      </w:r>
    </w:p>
    <w:p w:rsidR="0082326B" w:rsidRPr="0082326B" w:rsidRDefault="0082326B" w:rsidP="00C70EC2">
      <w:pPr>
        <w:spacing w:line="400" w:lineRule="exact"/>
        <w:contextualSpacing/>
        <w:mirrorIndents/>
        <w:rPr>
          <w:rFonts w:ascii="仿宋" w:eastAsia="仿宋" w:hAnsi="仿宋"/>
          <w:sz w:val="32"/>
          <w:szCs w:val="32"/>
        </w:rPr>
      </w:pP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公安部：</w:t>
      </w:r>
      <w:r w:rsidR="00C70EC2">
        <w:rPr>
          <w:rFonts w:ascii="仿宋" w:eastAsia="仿宋" w:hAnsi="仿宋" w:hint="eastAsia"/>
          <w:sz w:val="32"/>
          <w:szCs w:val="32"/>
        </w:rPr>
        <w:t>略</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主持人：下面请住房城乡建设部副部长发言。</w:t>
      </w:r>
    </w:p>
    <w:p w:rsidR="0082326B" w:rsidRPr="0082326B" w:rsidRDefault="0082326B" w:rsidP="00C70EC2">
      <w:pPr>
        <w:spacing w:line="400" w:lineRule="exact"/>
        <w:contextualSpacing/>
        <w:mirrorIndents/>
        <w:rPr>
          <w:rFonts w:ascii="仿宋" w:eastAsia="仿宋" w:hAnsi="仿宋"/>
          <w:sz w:val="32"/>
          <w:szCs w:val="32"/>
        </w:rPr>
      </w:pP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住房城乡建设部：</w:t>
      </w:r>
      <w:r w:rsidR="00C70EC2">
        <w:rPr>
          <w:rFonts w:ascii="仿宋" w:eastAsia="仿宋" w:hAnsi="仿宋" w:hint="eastAsia"/>
          <w:sz w:val="32"/>
          <w:szCs w:val="32"/>
        </w:rPr>
        <w:t>略</w:t>
      </w:r>
    </w:p>
    <w:p w:rsidR="0082326B" w:rsidRPr="0082326B" w:rsidRDefault="0082326B" w:rsidP="00C70EC2">
      <w:pPr>
        <w:spacing w:line="400" w:lineRule="exact"/>
        <w:contextualSpacing/>
        <w:mirrorIndents/>
        <w:rPr>
          <w:rFonts w:ascii="仿宋" w:eastAsia="仿宋" w:hAnsi="仿宋"/>
          <w:sz w:val="32"/>
          <w:szCs w:val="32"/>
        </w:rPr>
      </w:pP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主持人：请交通运输部副部长发言。</w:t>
      </w:r>
    </w:p>
    <w:p w:rsidR="0082326B" w:rsidRPr="0082326B" w:rsidRDefault="0082326B" w:rsidP="00C70EC2">
      <w:pPr>
        <w:spacing w:line="400" w:lineRule="exact"/>
        <w:contextualSpacing/>
        <w:mirrorIndents/>
        <w:rPr>
          <w:rFonts w:ascii="仿宋" w:eastAsia="仿宋" w:hAnsi="仿宋"/>
          <w:sz w:val="32"/>
          <w:szCs w:val="32"/>
        </w:rPr>
      </w:pPr>
    </w:p>
    <w:p w:rsidR="00C70EC2" w:rsidRDefault="0082326B" w:rsidP="00C70EC2">
      <w:pPr>
        <w:spacing w:line="400" w:lineRule="exact"/>
        <w:ind w:firstLine="630"/>
        <w:contextualSpacing/>
        <w:mirrorIndents/>
        <w:rPr>
          <w:rFonts w:ascii="仿宋" w:eastAsia="仿宋" w:hAnsi="仿宋"/>
          <w:sz w:val="32"/>
          <w:szCs w:val="32"/>
        </w:rPr>
      </w:pPr>
      <w:r w:rsidRPr="0082326B">
        <w:rPr>
          <w:rFonts w:ascii="仿宋" w:eastAsia="仿宋" w:hAnsi="仿宋"/>
          <w:sz w:val="32"/>
          <w:szCs w:val="32"/>
        </w:rPr>
        <w:t>交通运输部：</w:t>
      </w:r>
      <w:r w:rsidR="00C70EC2">
        <w:rPr>
          <w:rFonts w:ascii="仿宋" w:eastAsia="仿宋" w:hAnsi="仿宋" w:hint="eastAsia"/>
          <w:sz w:val="32"/>
          <w:szCs w:val="32"/>
        </w:rPr>
        <w:t>略</w:t>
      </w:r>
    </w:p>
    <w:p w:rsidR="00C70EC2" w:rsidRDefault="0082326B" w:rsidP="00C70EC2">
      <w:pPr>
        <w:spacing w:line="400" w:lineRule="exact"/>
        <w:ind w:firstLine="630"/>
        <w:contextualSpacing/>
        <w:mirrorIndents/>
        <w:rPr>
          <w:rFonts w:ascii="仿宋" w:eastAsia="仿宋" w:hAnsi="仿宋"/>
          <w:sz w:val="32"/>
          <w:szCs w:val="32"/>
        </w:rPr>
      </w:pPr>
      <w:r w:rsidRPr="0082326B">
        <w:rPr>
          <w:rFonts w:ascii="仿宋" w:eastAsia="仿宋" w:hAnsi="仿宋"/>
          <w:sz w:val="32"/>
          <w:szCs w:val="32"/>
        </w:rPr>
        <w:t>主持人：下面请北京市、湖南省、四川省主要负责同志在分会场发言。</w:t>
      </w:r>
      <w:r w:rsidR="00C70EC2">
        <w:rPr>
          <w:rFonts w:ascii="仿宋" w:eastAsia="仿宋" w:hAnsi="仿宋" w:hint="eastAsia"/>
          <w:sz w:val="32"/>
          <w:szCs w:val="32"/>
        </w:rPr>
        <w:t>略</w:t>
      </w:r>
      <w:r w:rsidRPr="0082326B">
        <w:rPr>
          <w:rFonts w:ascii="仿宋" w:eastAsia="仿宋" w:hAnsi="仿宋"/>
          <w:sz w:val="32"/>
          <w:szCs w:val="32"/>
        </w:rPr>
        <w:t xml:space="preserve">    </w:t>
      </w:r>
    </w:p>
    <w:p w:rsidR="0082326B" w:rsidRPr="0082326B" w:rsidRDefault="0082326B" w:rsidP="00C70EC2">
      <w:pPr>
        <w:spacing w:line="400" w:lineRule="exact"/>
        <w:ind w:firstLine="630"/>
        <w:contextualSpacing/>
        <w:mirrorIndents/>
        <w:rPr>
          <w:rFonts w:ascii="仿宋" w:eastAsia="仿宋" w:hAnsi="仿宋"/>
          <w:sz w:val="32"/>
          <w:szCs w:val="32"/>
        </w:rPr>
      </w:pPr>
      <w:r w:rsidRPr="0082326B">
        <w:rPr>
          <w:rFonts w:ascii="仿宋" w:eastAsia="仿宋" w:hAnsi="仿宋"/>
          <w:sz w:val="32"/>
          <w:szCs w:val="32"/>
        </w:rPr>
        <w:t>主持人：现在，请国务委员、国务院安委会副主任王勇同志作重要讲话，大家欢迎。</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王勇：同志们，大家下午好！经过国务院批准，今天下午我们在这里召开安全生产的全国电视电话会议，受刘鹤副总理、国务院安委会主任的委托，我在这里就安全生产的有</w:t>
      </w:r>
      <w:r w:rsidRPr="0082326B">
        <w:rPr>
          <w:rFonts w:ascii="仿宋" w:eastAsia="仿宋" w:hAnsi="仿宋"/>
          <w:sz w:val="32"/>
          <w:szCs w:val="32"/>
        </w:rPr>
        <w:lastRenderedPageBreak/>
        <w:t>关工作讲几点意见。刚才克志同志已经说了，这次安全生产会议的主要任务就是要以习近平新时代中国特色社会主义思想为指引，深入地落实习近平总书记对我们加强安全生产工作的一系列重要论述、指示和批示精神，深入贯彻落实党的十九大和中央经济工作会议精神，总结2018年安全生产相关的工作，分析形势、部署2019年的安全生产工作。</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对这次会议李克强总理高度重视，专门作出了批示，刚才克志国务委员已经宣读了克强总理的重要批示，希望各地区、各部门、各单位在今后的工作中要认真学习领会，抓好克强总理批示的贯彻落实。刚才，黄明同志对2018年安全生产的情况向大家作了汇报，就2019年的重点工作作了简单的说明。三个部门、三个地方的负责同志结合他们部门的安全生产情况和三个地区安全生产工作的体会，介绍了他们的打算，讲得都很好，希望大家对三个部门的工作部署抓好落实，对三个地方所介绍的一些安全生产的经验和做法，大家认真学习借鉴，共同推动安全生产工作</w:t>
      </w:r>
      <w:r w:rsidRPr="0082326B">
        <w:rPr>
          <w:rFonts w:ascii="仿宋" w:eastAsia="仿宋" w:hAnsi="仿宋" w:hint="eastAsia"/>
          <w:sz w:val="32"/>
          <w:szCs w:val="32"/>
        </w:rPr>
        <w:t>持续好转。</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借此机会，我讲三点意见，供大家参考。</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一、要进一步统一思想、提高认识，深入学习贯彻落实习近平总书记关于加强安全生产工作的重要论述和指示精神。</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安全生产事关人民安危、大局的稳定，以习近平同志为核心的党中央高度重视安全生产工作。党的十八大以来，习近平总书记从党和国家事业的发展、人民幸福安康的高度出发，就加强安全生产工作作出了一系列重要的论述、指示和批示。党的十九大和十九届三中全会，对安全生产和应急管理的体制机制、机构作出了重大部署，把安全生产工作放到了更加重要、突出的位置来考虑安排。习总书记多次在中央重要的会议上，对加强安全生产工作提出明确要求，很多省部级领导都参加了，这一年很多重要的会议，大家会议一下，逢会总书记对安全生产都作出明确指示。前</w:t>
      </w:r>
      <w:r w:rsidRPr="0082326B">
        <w:rPr>
          <w:rFonts w:ascii="仿宋" w:eastAsia="仿宋" w:hAnsi="仿宋" w:hint="eastAsia"/>
          <w:sz w:val="32"/>
          <w:szCs w:val="32"/>
        </w:rPr>
        <w:t>不久刚刚召开完的中央经济工作会议，总书记对加强安全生产应急管理又提出了明确的。仅去年我们统计，总书记先后</w:t>
      </w:r>
      <w:r w:rsidRPr="0082326B">
        <w:rPr>
          <w:rFonts w:ascii="仿宋" w:eastAsia="仿宋" w:hAnsi="仿宋"/>
          <w:sz w:val="32"/>
          <w:szCs w:val="32"/>
        </w:rPr>
        <w:t>8次对安全生产工作作出了重要批示，总书记这些重要论述、指示和批示为我们新时期做好安全生产工作提供了根本的遵循和工作的</w:t>
      </w:r>
      <w:r w:rsidRPr="0082326B">
        <w:rPr>
          <w:rFonts w:ascii="仿宋" w:eastAsia="仿宋" w:hAnsi="仿宋"/>
          <w:sz w:val="32"/>
          <w:szCs w:val="32"/>
        </w:rPr>
        <w:lastRenderedPageBreak/>
        <w:t>指南。</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习近平总书记关于加强安全生产工作的重要论述和指示精神，也是习近平新时代中国特色社会主义思想的重要组成部分，希望各地区、各部门、各单位和安全生产战线的广大干部职工，一定要在学懂弄通做实上狠下功夫，学深悟透，坚持用总书记关于安全生产的有关理论和论述、指示和批示精神来武装头脑、指导工作实践，推动我们的工作不折不扣地抓好履职尽责，落实好安全生产的各项要求。</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一是要牢固树立安全发展的理念。总书记多次强调，要牢固树立以人民为中心的思想，正确地处理安全与发展、安全与效益的关系，始终把安全作为头等大事来抓。我们老说安全第一，企业一开门领导想的第一件事应该是安全第一，一晚上睡了个安稳觉，没有电话叫，第二天又是新的开启。包括很多地方领导同志，我们就怕晚上手机响，一响就肯定要出事，企业领导也是。所以总书记也是明确，要始终把安全作为头等大事来抓，我理解就是安全第一这个理念。发展的目的是为了让人民生活得更美好，如果发展以牺牲安全为代价，人民群众生命财产安全得不到保障，这</w:t>
      </w:r>
      <w:r w:rsidRPr="0082326B">
        <w:rPr>
          <w:rFonts w:ascii="仿宋" w:eastAsia="仿宋" w:hAnsi="仿宋" w:hint="eastAsia"/>
          <w:sz w:val="32"/>
          <w:szCs w:val="32"/>
        </w:rPr>
        <w:t>样的发展决不是科学的发展，更不是高质量的发展。在这一点上，总书记是多次明确，发展不能以牺牲人的生命为代价，这是一条发展的红线，生产单位的红线，各地区党委政府、各部门党组推动经济社会发展的红线，所以必须明确，而且必须坚定地落实，绝不能有丝毫动摇。要坚定不移地在经济社会发展中守住不以牺牲人的生命为代价的安全生产管理的红线。</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二是要严格安全生产责任制。总书记去年亲自签发了地方党政领导干部安全生产责任制的规定，是由应急部牵头下发的一个重要文件，去年4月份专门召开了电视电话会来推动，这是党中央下发的文件，地方党政领导干部安全生产责任制的推进。总书记多次强调要党政同责、一岗双责、齐抓共管、失职追责，要落实安全工作责任制，强化主体责任，切实把安全责任落实到岗位、落实到人头。党政同责可能大家知道，2013年总书记视察，当时青岛中石化“11.22”燃气管爆炸，总书记到青岛，亲临慰问这些遇难的家属群众，对我们安全工作在听取汇报时总书记</w:t>
      </w:r>
      <w:r w:rsidRPr="0082326B">
        <w:rPr>
          <w:rFonts w:ascii="仿宋" w:eastAsia="仿宋" w:hAnsi="仿宋" w:hint="eastAsia"/>
          <w:sz w:val="32"/>
          <w:szCs w:val="32"/>
        </w:rPr>
        <w:t>亲自提出了安全生产</w:t>
      </w:r>
      <w:r w:rsidRPr="0082326B">
        <w:rPr>
          <w:rFonts w:ascii="仿宋" w:eastAsia="仿宋" w:hAnsi="仿宋" w:hint="eastAsia"/>
          <w:sz w:val="32"/>
          <w:szCs w:val="32"/>
        </w:rPr>
        <w:lastRenderedPageBreak/>
        <w:t>党政同责、一岗双责、齐抓共管、失职追责的明确要求，把安全生产的管理和要求提到了，我们党要坚持党的领导，党政同责从来没有这样一个高度去认识、去把握、去落实。所以，责任制是我们保障安全生产最直接、最有效的制度力量，无论是地方各级党政党委政府，还是综合监管与行业管理部门，以及所有的我们国家的企事业单位，都必须把安全责任制、安全责任体系的建设摆在首位，落到实处，一处不留空白，一刻不能放松。刚才我说了，总书记说要把安全责任落实到岗位、落实到人头，这是总书记的要求，制度要有，岗要有、人要有。</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三是要加强安全风险防范。总书记强调，各地区、各部门要坚决克服麻痹思想和侥幸心理，甭紧防范安全风险这根弦，加强隐患排查和整改的力度，完善安全防控体系，不断提升安全管理的水平。隐患显于明火，防灾重于救灾，减少和遏制各类安全事故的发生，关键是要加强源头的治理，提前消除各类安全事故隐患，坚决地防微杜渐、防患于未然，不断提升生产经营、社会管理的本质安全水平。</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四是要盯牢重点行业领域。去年以来，总书记先后对旅游、民航、煤矿、道路交通、博物馆防火消防等安全问题亲自作出了重要的批示，提出了警示和要求，很多部门包括地方都在落实。强调要认真吸取国内外教训，任何时候、任何环节都不能麻痹大意，健全监管工作机制，切实保障人民群众生命财产安全。安全生产重点的领域，一些事故教训和风险隐患，很多都是现阶段普遍存在的一些共性突出的问题，有的行业领域存在安全生产管理的问题还是十分突出的，总书记的重要批示我想具有强烈的警示意义和鞭策要求，各行各业都要必须结合自己的实际情况举一反三、</w:t>
      </w:r>
      <w:r w:rsidRPr="0082326B">
        <w:rPr>
          <w:rFonts w:ascii="仿宋" w:eastAsia="仿宋" w:hAnsi="仿宋" w:hint="eastAsia"/>
          <w:sz w:val="32"/>
          <w:szCs w:val="32"/>
        </w:rPr>
        <w:t>警钟长鸣，认真地查找堵塞安全的漏洞，坚决防范各类重特大事故。</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五是要统筹抓好机构改革和安全生产工作。总书记在党的十九届三中全会上强调，新组建的领导班子要敢于负责、敢于较真、敢于碰硬，要尽快熟悉本部门的职责调整，明确工作方向和任务，特别是负责安全生产应急救援的部门，一定要始终甭紧神经，不能有丝毫的松懈、半点马虎。当前，国家和省级应急管理机构安全生产的职能都已经组建完成，</w:t>
      </w:r>
      <w:r w:rsidRPr="0082326B">
        <w:rPr>
          <w:rFonts w:ascii="仿宋" w:eastAsia="仿宋" w:hAnsi="仿宋"/>
          <w:sz w:val="32"/>
          <w:szCs w:val="32"/>
        </w:rPr>
        <w:lastRenderedPageBreak/>
        <w:t>深化改革仍然进行中，市县一级的改革正在推进，安全生产工作的管理体制机制也正处在整个系统的调整、转换和衔接的特殊时期。同时，我也多次说过，很多负责安全生产的省部级领导和厅级、司局级、地方各委办、市县</w:t>
      </w:r>
      <w:r w:rsidRPr="0082326B">
        <w:rPr>
          <w:rFonts w:ascii="仿宋" w:eastAsia="仿宋" w:hAnsi="仿宋" w:hint="eastAsia"/>
          <w:sz w:val="32"/>
          <w:szCs w:val="32"/>
        </w:rPr>
        <w:t>一级领导干部交流或者到点退休，大幅度的调整，很多同志没有从事过安全生产这方面的工作，跨行业、跨领域比较大，所以对安全生产工作的重要性不清楚，像总书记讲有些同志对安全生产掉以轻心，不知厉害，所以在落实工作、抓工作方面可能存在一定认识上的缺陷。在这样的时候，希望各地区、各部门、各单位以及包括很多企业，很多中央企业今年一半的领导都在调整，很多领导还没有到位，在这样的一个时期，我们各地区、各部门、各单位必须坚持改革与监管两手抓、两手硬，要全力保证在深化体制机制改革、人员调整的过程中，保证安全生产工作思想不乱、队伍不散、工作不断，安全生产工作在改革中、在职能调整中、在人员变化中只能加强，不能削弱。这不是我说的，这都是总书记的指示，希望大家就是贯彻。安全是头等大事，是各级、各部门、各主要领导要抓的，总书记明确是头等大事，那就得按头等大事抓好，</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六是要加强事故应急救援。总书记去年亲自为国家综合性消防救援队伍授旗并致训词，指出作为应急救援的主力军要对党忠诚、纪律严明，赴汤蹈火，承担起防范重大安全风险，应对各类灾害事故的重要职责。我想这不光是对应急救援力量、国家综合消防救援队伍的要求，是对全国各地区、各部门、各单位的要求，我们要深刻领会总书记的重要指示要求和殷切的期望，全面加强国家和各地区应急救援队伍综合素质和能力的建设。按总书记要求，去年总书记在第三次中央财经委员会上，专门听取了应对自然再生，包括安全生产防范的汇报，强调要加强应急防灾减灾救灾</w:t>
      </w:r>
      <w:r w:rsidRPr="0082326B">
        <w:rPr>
          <w:rFonts w:ascii="仿宋" w:eastAsia="仿宋" w:hAnsi="仿宋" w:hint="eastAsia"/>
          <w:sz w:val="32"/>
          <w:szCs w:val="32"/>
        </w:rPr>
        <w:t>能力的建设，防救结合，防得好、救得快，最大限度地减少对人民生命财产的损失。所以我们要加强这方面的能力建设，综合消防应急救援队伍真正能够成为国家和地区的召之即来、战之能胜，最大限度保护好人民群众生命财产的队伍，能打得胜、站得住。</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总之，总书记关于加强安全生产的重要论述和指示精神，</w:t>
      </w:r>
      <w:r w:rsidRPr="0082326B">
        <w:rPr>
          <w:rFonts w:ascii="仿宋" w:eastAsia="仿宋" w:hAnsi="仿宋"/>
          <w:sz w:val="32"/>
          <w:szCs w:val="32"/>
        </w:rPr>
        <w:lastRenderedPageBreak/>
        <w:t>应该说内涵丰富，字字千金，振聋发聩。各地区、各部门、各单位要树牢“四个意识”，坚定“四个自信”，做好“两个维护”，自觉在思想上、政治上、行动上同以习近平同志为核心的党中央保持高度的一致，切实将总书记重要的论述和指示精神学习好、贯彻好、落实好，转化为我们抓好安全生产工作的强大的思想上的动力和工作上的推动力，以实实在在的工作成效来回报党和人民对我们的信任。</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二、肯定成绩、正面问题，切实增强做好安全生产工作的紧迫感、责任感和使命感。</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2018年，是我们全面贯彻党的十九大精神的开局之年，也是安全生产职业深化改革成效明显的一年，在以习近平同志为核心的党中央坚强领导下，各地区、各部门、各单位深入学习贯彻习近平总书记关于安全生产工作的重要指示精神，认真落实党中央、国务院的决策部署，攻坚克难、团结协作，推动了安全生产工作取得很大的成效。刚才黄明同志已经总结了一下，我再点一点。</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一是安全生产责任体系逐步完善。中办国办制定下发了《地方党政领导干部安全生产责任规定》，明确了党政主要领导人同为安全生产第一人，我们有28个省份，包括新疆建设兵团调整为常务和常委副省长分管安全生产工作，开展了省级政府安全生产和消防工作的考核，完善了安全生产的约谈制度，对19个地方政府和国有企业负责人进行了约谈和诫勉。党政同责、一岗双责、齐抓共管、失职追责这样安全生产大的责任体系逐步完善。</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二是安全生产领域改革持续深化。国家、省、地、县各地应急和安全生产机构改革在扎实有序推进，应急和安全生产监管体制机制进一步完善，我们改革组建了国家综合性消防队伍，加强了安全生产应急救援力量建设，成功处置了多起重大事故灾害，推进了诚信体系的建设。对147家企业由于在安全生产出现违法违规和不抓落实，出现安全生产事故，列入了联合惩戒国家的黑名单。19个省份推出了安全生产的责任保险，有效地促进了风险管控和事故的预防。</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三是安全监管执法能效不断提升。我们强化了源头治理，关闭小煤矿832处，非煤矿山1500座，粉尘涉爆企业3380</w:t>
      </w:r>
      <w:r w:rsidRPr="0082326B">
        <w:rPr>
          <w:rFonts w:ascii="仿宋" w:eastAsia="仿宋" w:hAnsi="仿宋"/>
          <w:sz w:val="32"/>
          <w:szCs w:val="32"/>
        </w:rPr>
        <w:lastRenderedPageBreak/>
        <w:t>家，20个省份退出了烟花爆竹生产，推行安全生产承诺制，实行分类分级监管，坚持明查暗访，加强了事故隐患的曝光力度。全国安监系统共实施行政处罚16.6万次，责令停产整顿6512家，关闭取缔1251家，查而不处、执法宽松软等问题得到了遏制。</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四是重点行业专项整治扎实有效。我们开展了平安交通百日行动，建设公路生命安全防护工程12.7万公里，制定煤矿等重大灾害防治措施，开展了高风险煤矿的巡查体检，完成66座头顶库、病库的治理，整改博物馆等大型商业综合体的隐患10万余处，深化了危化品安全综合治理和工信部牵头的，全国确定了搬迁改造危化品企业1176家，现在每家正在制定搬迁改造的计划，希望大家抓好落实。</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五是安全生产基础支撑得到增强。我们修改了《安全生产法》，推动出台《安全生产事故应急条例》，安全生产一些相关的标准体系在进一步健全，中央下达了关于涉及安全生产的中央财政资金67亿元，为2214个县级执法队伍配备了执法装备，组织实施了安全生产重大科技项目的攻关，持续推进了机器化换人、自动化减人，安全生产月、消防宣传月等活动在中宣部、广电部的支持下，各地区、各部门有声有色的深入开展，应该说全社会的安全意识在逐步增强。</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总之，经过各个方面不懈地努力，去年安全生产形势持续稳定好转，实现了事故的总量、较大事故、重特大事故三个继续下降，其中全国发生重大事故18起，死亡227人，同比下降25%和25.8%。特别是去年首次实现了未发生一起死亡30人以上的特别重大事故，据统计这是建国以来最好的水平，去年是建国69年，我们第一次没有发生死亡30人以上的特别重大事故。而很多领导说肯定安全的问题别讲，尽量点点，一说肯定要出事，当然领导不是迷信，就是觉得安全的事情要如履薄冰，丝毫不能有半点松懈。当然我想这些成绩还是全国人民，各地区、各</w:t>
      </w:r>
      <w:r w:rsidRPr="0082326B">
        <w:rPr>
          <w:rFonts w:ascii="仿宋" w:eastAsia="仿宋" w:hAnsi="仿宋" w:hint="eastAsia"/>
          <w:sz w:val="32"/>
          <w:szCs w:val="32"/>
        </w:rPr>
        <w:t>级党委政府、各部门、各个企事业单位大家共同努力的结果，过去的成绩给我们树立信心、打下基础，我们在这样的一个经济复杂、社会转型过程中，经济总量这么大，</w:t>
      </w:r>
      <w:r w:rsidRPr="0082326B">
        <w:rPr>
          <w:rFonts w:ascii="仿宋" w:eastAsia="仿宋" w:hAnsi="仿宋"/>
          <w:sz w:val="32"/>
          <w:szCs w:val="32"/>
        </w:rPr>
        <w:t>90万亿，安全生产持续三个下降，这是大家按照总书记要求干出来的。刚才三个省市这些领导</w:t>
      </w:r>
      <w:r w:rsidRPr="0082326B">
        <w:rPr>
          <w:rFonts w:ascii="仿宋" w:eastAsia="仿宋" w:hAnsi="仿宋"/>
          <w:sz w:val="32"/>
          <w:szCs w:val="32"/>
        </w:rPr>
        <w:lastRenderedPageBreak/>
        <w:t>的介绍，是代表全国31个省市，包括新疆兵团，所以大家还应该得到肯定，树立信心，更重要的是今年要保持更不容易。</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另外，五年来交通运输首次没有发生一起特别重大的事故，交通事故尽管很频发，但是去年是五年来首次没有发生特别重大的事故，这也是各方面的努力，交通公安战线大家共同支持的结果。煤矿百万吨死亡率同比下降13.2%，也为历史最低，我们统计有16个省级的省市区没有发生重特大事故，我们把新疆兵团算上，现在一般中央统计32个省级单位，正好有一半省区市没有发生重特大事故，这很不容易，这也确实是大家付出努力的结果。</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所以在深化机构改革、职能调整，在我们国家经济转型，总量不断发展的情况下，能够取得这样的成绩确实不易，这是以习近平同志为核心的党中央坚强领导的结果，也是各地区、各部门、各企事业单位大家实干的结果，希望认真总结好的经验，查找不足，继续推动安全生产工作上台阶、上水平。</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总的来看，虽然我们取得了很大的成绩，但是安全生产的形势与党中央的安全、与人民的期盼我们还有很大的差距，但当前国内外经济发展的矛盾叠加，经济下行压力加大的情况下，经济转型加快的形势下，安全生产总的形势仍然处于一种脆弱期、爬坡期、过坎儿期，还不能有丝毫的松懈、半点的马虎，这是总书记的原话，要时刻甭紧按照生活的这根弦。我们还面临着稳中有忧、稳中有险的复杂形势。</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一是事故总量依然较大。去年全国仍有近3.5万人因各类安全生产事故死亡，多少家庭，这3.5万人死亡，伤残几十万，一年有几十万安全事故，死亡的有3.5万人，缺胳膊短腿的每年也有几十万，有的变成了残疾人。化工厂爆炸、道路交通的事故还是时有发生，建筑施工塌方、大型建筑综合体的火灾也是时有发生，所以对人民群众的安全感造成了一些冲击。现在大家对食品安全、生产安全、公共安全非常敏感，总书记讲人民对美好生活的期望越来越高。</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二是部分行业领域和地区事故多发。工贸、渔业船舶、水上运输、航空运输等行业，另外今天安委会还通报了各省，</w:t>
      </w:r>
      <w:r w:rsidRPr="0082326B">
        <w:rPr>
          <w:rFonts w:ascii="仿宋" w:eastAsia="仿宋" w:hAnsi="仿宋"/>
          <w:sz w:val="32"/>
          <w:szCs w:val="32"/>
        </w:rPr>
        <w:lastRenderedPageBreak/>
        <w:t>我们有7个省份的较大事故起数和死亡人数同比不但没有下降反而上升了，这跟全国的形势就有差距，刚才我说一些重点行业，还有7个省份，2018年对各省级安全生产考核，安委会会通报，还是希望这些省份在较大事故、死亡人数，同比在去年三个下降的情况下，这7个省份是上升的，所以希望这几个省份更要总结教训向先进省份学习，今年能够把安全的指标搞得更好。</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三是一些企业尤其国有企业，这里很多中央企业的领导都在，中央企业的事故有所抬头，去年光中央企业就发生了四起重特大事故，这是从2015年到现在13年以来，发生事故最多的，重特大事故中央企业占了全国的21%，1/5了，希望中央企业的各位领导，不管是发生事故的单位，还有其他领导，安全生产第一责任中央企业要发挥带头作用，这是总书记的要求。从2015年一直没有发生，突破了13年的安全生产。这与全国的形势来讲是逆行的，这就要引起中央企业的重视。</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纠其这些问题的原因，我想主要还是主观上、制度上、管理上的问题。一是安全红线意识不牢。一些部门、地方和单位主要领导对安全生产工作重视不够，认识不到位，我想就是没有把党中央、国务院的部署，总书记的要求安全生产作为头等大事作为重要日程，要三同时，部署工作、检查工作、评价落实工作、安全生产工作都要挂在嘴上，落实在行动上，党政同责没有做到。所以安全发展的理念、红线意识、底线思维没有树立起来，安全生产的管理表面化、口头化，安全第一的要求抛之脑后，越红线、丧失地线就出现了。</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二是企业主体责任还悬空。一些企业主要负责人安全生产履职不主动、不到位，制度不健全、管理不严格，不敢严管、严抓，不敢得罪人。安全生产工作有些企业松松垮垮，有的企业安全投入不足，技术落后，十几年一贯制。对安全隐患排查不认真、整改不落实，这次化工集团河北的盛华企业出现重大的化工问题，是不是这么会师，你这个一把手长期不在岗，都是兼职的，这不是有问题吗？企业一把手长期不在岗、兼职，安全责任不到位，出现问题还隐瞒，这就是大问题，责任不落实。一个单位连安全生产都没人管。企业</w:t>
      </w:r>
      <w:r w:rsidRPr="0082326B">
        <w:rPr>
          <w:rFonts w:ascii="仿宋" w:eastAsia="仿宋" w:hAnsi="仿宋"/>
          <w:sz w:val="32"/>
          <w:szCs w:val="32"/>
        </w:rPr>
        <w:lastRenderedPageBreak/>
        <w:t>收购了一些企业要管好，要按照中央企业的要</w:t>
      </w:r>
      <w:r w:rsidRPr="0082326B">
        <w:rPr>
          <w:rFonts w:ascii="仿宋" w:eastAsia="仿宋" w:hAnsi="仿宋" w:hint="eastAsia"/>
          <w:sz w:val="32"/>
          <w:szCs w:val="32"/>
        </w:rPr>
        <w:t>求制度化。是你的就要管好管到家，都是亲儿子，最后出问题都要打老子、打一把手，没什么客气，一下子几十个家庭死亡了，要摊在我们身上肯定咬牙切实，这不就是换位吗？所以我们既然担了责任，不管是几级领导都要抓好。</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三是依法治安有待加强。有的法律法规长期没有修订，与当前经济社会发展明显脱节，一些行业领域安全标准严重缺失和滞后，部分新业态、新领域安全的标准还是空白，一些地方和部门，包括企业在安全检查查处执法过程中失之于宽、失之于软，查而不处，遏制威慑的效果不明显。所以纵容了一些违法违规的单位蛮干现象屡禁不止，偷踩盗挖、顶峰上。</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四是安全监管不到位。有的地方和部门落实“三个必须”不严不实，在安全生产管理上形式主义、官僚主义的问题突出，平时不查不问，有的安全职责责任体系不健全，安全责任层层衰减，工作衔接不畅，出现监管盲区。</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另外，当前我们国家的经济形势对安全有很多新的挑战，中央经济工作会刚刚召开，总书记、总理都对今年的安全形势作了全面分析，我们国家经济下行今年面临的压力很大，一些实体企业困难增加，部分行业企业亏损面扩大、资金链紧张，必要的安全投入会受到一定的影响。另外，新产业、新业态、新动能的快速发展，出现了很多新的风险隐患和监管盲区，新动能到底归哪个行业管、属于哪个行业，有的现在还在划、有的还在扯，所以监管责任可能就不清。所以对此，各地区、各部门、各单位希望务必保持高度警惕，且不可以掉以轻心。</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三、明确任务、突出重点，下更大力气抓好今年安全生产各项工作的落实。</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黄明同志已经对今年安全生产工作作了一定的介绍，另外安委会已经审议通过了2019年安全生产工作的重点任务，马上要下发，希望各地区、各部门、各企事业单位要落实好今年安委会下发的安全生产重点任务，结合各地的实际抓好贯彻落实，我在这里再强调几点。对于今年安全生产总的要求我们想是这样的，要以习近平新时代中国特色社会主义思</w:t>
      </w:r>
      <w:r w:rsidRPr="0082326B">
        <w:rPr>
          <w:rFonts w:ascii="仿宋" w:eastAsia="仿宋" w:hAnsi="仿宋"/>
          <w:sz w:val="32"/>
          <w:szCs w:val="32"/>
        </w:rPr>
        <w:lastRenderedPageBreak/>
        <w:t>想为指导，全面贯彻党中央、国务院决策部署，牢固树立安全发展理念，坚持安全第一、预防为主，综合治理的方针，以防范遏制重特大事故为重点，深化安全生产体制机制的改革，严控风险、夯实基础，提升能力、消</w:t>
      </w:r>
      <w:r w:rsidRPr="0082326B">
        <w:rPr>
          <w:rFonts w:ascii="仿宋" w:eastAsia="仿宋" w:hAnsi="仿宋" w:hint="eastAsia"/>
          <w:sz w:val="32"/>
          <w:szCs w:val="32"/>
        </w:rPr>
        <w:t>除盲区，排除隐患、狠抓落实，全力推动安全生产形势持续稳定向好，为新中国成立</w:t>
      </w:r>
      <w:r w:rsidRPr="0082326B">
        <w:rPr>
          <w:rFonts w:ascii="仿宋" w:eastAsia="仿宋" w:hAnsi="仿宋"/>
          <w:sz w:val="32"/>
          <w:szCs w:val="32"/>
        </w:rPr>
        <w:t>70周年营造良好的安全生产的环境。有这么几点再强调一下。</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一）要强化安全生产担当负责的精神。安全生产工作重在责任担当，总书记在三中全会讲我们这些部门、地方、企业领导要敢负责、敢较真、敢担当，以钉钉子精神狠抓落实，沉下身子真抓实干。一是要严格落实地方党政领导干部安全生产责任制规定。二是要认真履行部门监管的职责。各部门切实按照管行业必须管安全、管业务必须管安全、管生产经营必须管安全的要求，完善责任体系和政策措施，认真履职尽责，不断提升安全监管的能力水平。三是要大力推动企业主体责任的落实。安全生产根源在企业，企业要不主动作为，安全生产永无宁日，这没办法，做企业</w:t>
      </w:r>
      <w:r w:rsidRPr="0082326B">
        <w:rPr>
          <w:rFonts w:ascii="仿宋" w:eastAsia="仿宋" w:hAnsi="仿宋" w:hint="eastAsia"/>
          <w:sz w:val="32"/>
          <w:szCs w:val="32"/>
        </w:rPr>
        <w:t>的同志干的工作就是要承担责任，否则企业要抓不到底、抓不好，那我们就永无宁日。所以要统筹地用好各种政策措施，来完善对企业的激励约束措施，压实企业法定义务和主体责任。各企业要进一步健全完善全员、全过程的安全生产管理制度和措施，现在很多企业都有，但是要修改完善，要实施更严格的管理，要管到位、管到家，责任到岗到人，关键是日常的监管、日常的督促。要对各级企业领导、全员企业员工，咱们都有基本上岗培训，重要的岗位要加强培训，要加强业务培训。中组部在这方面都有培训，国资委对国有企业，尤其中央企业很多新任领导，不管是董事长、总经理，二、三级领导都要加强培训，首先要学习安全生产的法律法规、制度要求，总书记的讲话，这样把安全生产的工作真正能够放在心上、留在脑中、抓在手上。所以，我想国有企业尤其中央企业真正要落实总书记的要求，带头抓好安全生产风险防范，坚决遏制重特大事故，尤其中央企业起好安全生产带头作用。各级安委会及其办公室，要充分发挥统筹协调领导的作用，建立健全重大事故处理和重大隐患整改的挂牌督办制度，一级督</w:t>
      </w:r>
      <w:r w:rsidRPr="0082326B">
        <w:rPr>
          <w:rFonts w:ascii="仿宋" w:eastAsia="仿宋" w:hAnsi="仿宋" w:hint="eastAsia"/>
          <w:sz w:val="32"/>
          <w:szCs w:val="32"/>
        </w:rPr>
        <w:lastRenderedPageBreak/>
        <w:t>一级，加强指导协调、督促问责，推动各项工作落实落地。</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二）强化重大安全风险隐患管控治理。防范遏制重特大事故始终是安全生产的重中之重，要抓住主要矛盾和突出问题，坚持从源头治理上下功夫，煤矿要基本淘汰9万吨以下的小煤矿，30万吨以下的煤和瓦斯突出矿井，严控海深超过千米的冲击地压矿井产，前一段黑龙江煤炭很紧张，但是他们下决心在15万吨以下的北方小煤矿，加大退出关闭，力度很大，当然也有困难。发改委、财政也要给予支持，退出产能，就得采取坚决措施，没有办法。像这些小煤矿，30万吨以下的利剑高悬，安全措施很难到位，不定什么时候就出问题了，所以只有关闭停产。等到真正</w:t>
      </w:r>
      <w:r w:rsidRPr="0082326B">
        <w:rPr>
          <w:rFonts w:ascii="仿宋" w:eastAsia="仿宋" w:hAnsi="仿宋" w:hint="eastAsia"/>
          <w:sz w:val="32"/>
          <w:szCs w:val="32"/>
        </w:rPr>
        <w:t>机器换人了，智能化挖掘了，你再开矿，让机器人下去。另外，非煤矿山要加快淘汰不具备安全生产的矿山</w:t>
      </w:r>
      <w:r w:rsidRPr="0082326B">
        <w:rPr>
          <w:rFonts w:ascii="仿宋" w:eastAsia="仿宋" w:hAnsi="仿宋"/>
          <w:sz w:val="32"/>
          <w:szCs w:val="32"/>
        </w:rPr>
        <w:t>1000处以上，大家要给予支持，要推进危病矿的处理，确保危矿库的数量只减不增。危险化学品要坚决打好综合治理的攻坚战，工信部已经牵头也建了三年搬迁改造的，这1000多户希望要各地区、各部门加快推动，给予支持。总书记多次强调，我们有危化品的安全是重大的防范，不定什么时候就给你炸了半个厂，像大连那次的油气，还有天津“8.12”，危化品要打好。另外12月2日，黄明同志专门主持以安委会名义召开了全国的危化品专项整治的电视电话</w:t>
      </w:r>
      <w:r w:rsidRPr="0082326B">
        <w:rPr>
          <w:rFonts w:ascii="仿宋" w:eastAsia="仿宋" w:hAnsi="仿宋" w:hint="eastAsia"/>
          <w:sz w:val="32"/>
          <w:szCs w:val="32"/>
        </w:rPr>
        <w:t>会议，部署了五个方面的重点要求，希望各地区就贯彻落实好危化品专项整治的要求，刚刚一个月，今年要对</w:t>
      </w:r>
      <w:r w:rsidRPr="0082326B">
        <w:rPr>
          <w:rFonts w:ascii="仿宋" w:eastAsia="仿宋" w:hAnsi="仿宋"/>
          <w:sz w:val="32"/>
          <w:szCs w:val="32"/>
        </w:rPr>
        <w:t>53个重点危化品的县开展点对点的约谈、指导服务。要加强化工企业安全风险管控，加快实施搬迁改造工程，又到岁末年初烟花爆竹销售的季节，所以要深化生产企业整顿提升和转型升级，提高自动化、无人化程度，做好退出生产地区的打非治理。今年我到湖南，达哲刚才介绍了一些情况，湖南在烟花爆竹上采取自动化，采取自动化换人的水平，希望各方面给予支持，加快力度，湖南走到了前面。防火消防工作，要加强人员密集型场所、大型综合商场、文物古建筑、</w:t>
      </w:r>
      <w:r w:rsidRPr="0082326B">
        <w:rPr>
          <w:rFonts w:ascii="仿宋" w:eastAsia="仿宋" w:hAnsi="仿宋" w:hint="eastAsia"/>
          <w:sz w:val="32"/>
          <w:szCs w:val="32"/>
        </w:rPr>
        <w:t>博物馆、城中村、三合一这些场所，火灾易发、隐患多发的排查整治力度，同时要加强森林草船防火防控。交通运输工作</w:t>
      </w:r>
      <w:r w:rsidRPr="0082326B">
        <w:rPr>
          <w:rFonts w:ascii="仿宋" w:eastAsia="仿宋" w:hAnsi="仿宋"/>
          <w:sz w:val="32"/>
          <w:szCs w:val="32"/>
        </w:rPr>
        <w:t>12月13日也召开了全国电视电话会议，专门对交通安全落实总书记的批示，12月13号专门开了交通方</w:t>
      </w:r>
      <w:r w:rsidRPr="0082326B">
        <w:rPr>
          <w:rFonts w:ascii="仿宋" w:eastAsia="仿宋" w:hAnsi="仿宋"/>
          <w:sz w:val="32"/>
          <w:szCs w:val="32"/>
        </w:rPr>
        <w:lastRenderedPageBreak/>
        <w:t>面的全国电视电话会，也部署了五个方面的重点整改，希望大家抓好落实。要加强“两客一危”、四类重点船舶、高速铁路、桥梁隧道、急弯陡坡这些隐患的治理，严防公共安全事件的发生。建筑施工行业要加大排查，一些铁路、公路在建设，在建设这些隧道、山体滑坡、安全生产，去年也发生了一些铁路、公路、隧道的塌方。另外，房屋市政建设现</w:t>
      </w:r>
      <w:r w:rsidRPr="0082326B">
        <w:rPr>
          <w:rFonts w:ascii="仿宋" w:eastAsia="仿宋" w:hAnsi="仿宋" w:hint="eastAsia"/>
          <w:sz w:val="32"/>
          <w:szCs w:val="32"/>
        </w:rPr>
        <w:t>场隐患也多发，我们要严格施工操作的规程监管，改变事故多发的状况。这里我还要强调的就是，要加强各类学校和各类事业单位，我们老强调企业，安全生产没有大小单位，市场各个主体都要落实，尤其各类学校，要加强校车、学校实验室，尤其一些职业学校、大学，很多实验工厂、实习工厂，包括大学的生产企业，前两天交通大学实验室爆炸，很多危化品企业都在学校实验室储存，没人管理，监管不到位，管理不落实，一下</w:t>
      </w:r>
      <w:r w:rsidRPr="0082326B">
        <w:rPr>
          <w:rFonts w:ascii="仿宋" w:eastAsia="仿宋" w:hAnsi="仿宋"/>
          <w:sz w:val="32"/>
          <w:szCs w:val="32"/>
        </w:rPr>
        <w:t>6个孩子，引起社会极大的关注，所以也要加大学校的校车、学校实验室一些危化品的储藏，加强管理，确保教师和师生的安全。</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三）强化安全监管执法机制的创新。一是要坚持放管结合并重。安全生产人命关天，放而不管后患无穷，总书记讲过放管结合、放管并重，放而不管后患无穷。我们要深化安全生产领域的放管服改革，但是我想必须要坚持以确保安全管理责任明确、管理监管落实为前提，要坚持不立不破，安全放了，监管没人明确这不行，必须是先立后破，先明确责任，再改变现在监管的一些措施。要切实加强事中事后监管。新的安全制度没有明确之前绝不能简单的放，所以希望各部门、各地区要回头看，查找一些安全监管责任还不清、不明确的，安全管理制度，放管服改革过程中</w:t>
      </w:r>
      <w:r w:rsidRPr="0082326B">
        <w:rPr>
          <w:rFonts w:ascii="仿宋" w:eastAsia="仿宋" w:hAnsi="仿宋" w:hint="eastAsia"/>
          <w:sz w:val="32"/>
          <w:szCs w:val="32"/>
        </w:rPr>
        <w:t>有些安全责任还衔接不好的制度漏洞，把它堵上，绝不能出现监管的空白。二是要改进监督检查方式。监视“双随机一公开”的监管，与全程重点监管、专项巡查监管相结合，加强分级分类监管，确保重点企业、重要区域、重大风险覆盖，在执法中、检查中要提高我们专业化检查监察的能力和水平，切实减少走马观花，外行看热闹走一圈也检查了，而是找一些内行看门道，真正在检查中抓一些安全生产管理制度落实的要害，这样才能促使企事业单位和地区安全生产能够真正排查隐患，改正</w:t>
      </w:r>
      <w:r w:rsidRPr="0082326B">
        <w:rPr>
          <w:rFonts w:ascii="仿宋" w:eastAsia="仿宋" w:hAnsi="仿宋" w:hint="eastAsia"/>
          <w:sz w:val="32"/>
          <w:szCs w:val="32"/>
        </w:rPr>
        <w:lastRenderedPageBreak/>
        <w:t>风险，减少走形式、走过场。三是要完善社会化安全管理机制。要推动落实企事业单位安全承诺制度，健全安全诚信体系，严格执行安全生产黑名单和联合惩戒制度，推广安全生产责任保险，强化保险机构事故预防功能，健全安全生产社会化服务体系。</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四）强化安全生产科技支撑作用。一是要大力推广先进技术装备。加快推进一批人工智能、机器人等安全生产的释放工程，扩大智能安全设备的应用范围，提高高危行业、高危岗位、高危企业机器换人、自动化减人的措施，最大限度防止事故出人的伤亡。二是抓紧补齐信息化短板。充分利用大数据、云计算、物联网这些现代信息技术，来加强安全风险监测预警系统的建设，建立全国统一、互联互通、高效便捷的安全监管大数据应用平台，构建国家、省、市、县四级重大危险源信息管理体系。三是要科学防范重大事故发生。要加强对多发频发事故规律的研究，完善重</w:t>
      </w:r>
      <w:r w:rsidRPr="0082326B">
        <w:rPr>
          <w:rFonts w:ascii="仿宋" w:eastAsia="仿宋" w:hAnsi="仿宋" w:hint="eastAsia"/>
          <w:sz w:val="32"/>
          <w:szCs w:val="32"/>
        </w:rPr>
        <w:t>大安全风险的严防严控机制。</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五）强化安全基础保障能力。一是要加快完善体制机制。要有序推动各级应急管理机构的改革，分期分批对新调整的地方党政领导干部，负有安全监管职责的委办厅局和部门负责人进行培训、轮训，要提高对安全生产法律法规、制度措施，习近平总书记对安全生产论述、指示要求的学习，这样进一步加强各级领导对安全生产管理的领导和监管能力的提高。要加大安全生产投入和专职安全队伍的建设，确保我们工作衔接顺畅、力度不减。要进一步激励广大干部职工担当作为、依法履职。我还要强调一点，各地、各部门、各单位要深入推动中共中央国务院《关于推进安</w:t>
      </w:r>
      <w:r w:rsidRPr="0082326B">
        <w:rPr>
          <w:rFonts w:ascii="仿宋" w:eastAsia="仿宋" w:hAnsi="仿宋" w:hint="eastAsia"/>
          <w:sz w:val="32"/>
          <w:szCs w:val="32"/>
        </w:rPr>
        <w:t>全生产领域改革发展的意见》，这个意见是中发</w:t>
      </w:r>
      <w:r w:rsidRPr="0082326B">
        <w:rPr>
          <w:rFonts w:ascii="仿宋" w:eastAsia="仿宋" w:hAnsi="仿宋"/>
          <w:sz w:val="32"/>
          <w:szCs w:val="32"/>
        </w:rPr>
        <w:t>2016年12月9日，是中发[2016]32号文件，整整两年了，这个文件明确了安全生产领域改革的53项重点任务，文件下发以后我们要求地方和有关部门要制定实施意见，有些地方已经都制定了，但有些地方还没有。这上面有52项重点任务，明确要求有41项是2018年要完成的，还有12项是2019年到2020年完成，我想我刚才说了，很多地方领导、部门领导都换了，部门领导和地方领导不管是老领导、新领导，要很好地学习，这是</w:t>
      </w:r>
      <w:r w:rsidRPr="0082326B">
        <w:rPr>
          <w:rFonts w:ascii="仿宋" w:eastAsia="仿宋" w:hAnsi="仿宋"/>
          <w:sz w:val="32"/>
          <w:szCs w:val="32"/>
        </w:rPr>
        <w:lastRenderedPageBreak/>
        <w:t>中央下发的多少年的安全生产，这是十八大以来一个最重要的安全生产</w:t>
      </w:r>
      <w:r w:rsidRPr="0082326B">
        <w:rPr>
          <w:rFonts w:ascii="仿宋" w:eastAsia="仿宋" w:hAnsi="仿宋" w:hint="eastAsia"/>
          <w:sz w:val="32"/>
          <w:szCs w:val="32"/>
        </w:rPr>
        <w:t>领域改革的意见之一，希望大家很好学习贯彻。很多应该</w:t>
      </w:r>
      <w:r w:rsidRPr="0082326B">
        <w:rPr>
          <w:rFonts w:ascii="仿宋" w:eastAsia="仿宋" w:hAnsi="仿宋"/>
          <w:sz w:val="32"/>
          <w:szCs w:val="32"/>
        </w:rPr>
        <w:t>2018年完成的，有些牵头单位完成很多顶层设计，我现在查了一下，去年可能有一些机构改革的原因，职能调整，但是这项工作有很多没落实，咱们今天说，尤其有些部门，这53项很多都是部门牵头的，2018年要完成的现在都没完成，希望把这个工作在今年抓紧完成，很多都是制度设计。这个文件到现在落实推动不是太理想，希望各地、各部门认真学习文件。要健全法规标准制度。加快推动《危险化学品安全法》等法律法规和相关标准的制修订，要大幅提高安全生产的违法成本，要探索建立安全生产举报制度</w:t>
      </w:r>
      <w:r w:rsidRPr="0082326B">
        <w:rPr>
          <w:rFonts w:ascii="仿宋" w:eastAsia="仿宋" w:hAnsi="仿宋" w:hint="eastAsia"/>
          <w:sz w:val="32"/>
          <w:szCs w:val="32"/>
        </w:rPr>
        <w:t>，尤其是内部举报人的奖励制度，对举报严重违法违规行为和重大风险隐患的有功人员要予以重奖，并给予严格的保护。我说这个希望各部门、各地区，因为安全生产是社会化，我们再检查可能也很难监管到位，有些企业不落实或者内部领导也不落实，所以要加强安全生产举报制度，让人人关心自己安全、人人关心他人安全，发现的违法违规重大隐患抬头举报，尤其企业内部人员和社会的人员。前两天看到吉林省在食药品上下发了一个对违法违规企业和产品内部人举报的重奖制度，因为食药总书记有要求，吉林省带头，我们也要推广。重奖最多有</w:t>
      </w:r>
      <w:r w:rsidRPr="0082326B">
        <w:rPr>
          <w:rFonts w:ascii="仿宋" w:eastAsia="仿宋" w:hAnsi="仿宋"/>
          <w:sz w:val="32"/>
          <w:szCs w:val="32"/>
        </w:rPr>
        <w:t>50万-100万，而且销售</w:t>
      </w:r>
      <w:r w:rsidRPr="0082326B">
        <w:rPr>
          <w:rFonts w:ascii="仿宋" w:eastAsia="仿宋" w:hAnsi="仿宋" w:hint="eastAsia"/>
          <w:sz w:val="32"/>
          <w:szCs w:val="32"/>
        </w:rPr>
        <w:t>额的</w:t>
      </w:r>
      <w:r w:rsidRPr="0082326B">
        <w:rPr>
          <w:rFonts w:ascii="仿宋" w:eastAsia="仿宋" w:hAnsi="仿宋"/>
          <w:sz w:val="32"/>
          <w:szCs w:val="32"/>
        </w:rPr>
        <w:t>5%-10%，这个力度是很大的，真正能推动食药。但是我说借鉴其他行业好的经验，能够在安全生产加大举报力度，这样也能帮助一些地方和企业整改，是帮着监督我们，也是推动社会力量。</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六）加强安全生产宣传教育。要利用各种媒体、渠道广泛宣传安全生产政策方针和法律规定，要宣传安全生产中一些工作抓得实、落实得好的单位和个人，要曝光一些违法违规的典型和重大隐患，这样进一步增强全社会的安全意识和法治观念。</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当前正值岁末年初，传统的春节即将到来，全国“两会”也即将召开，最近总书记在听取国务院工作汇报时又进一步明确，国务院和有关部门、地区要抓好安全生产，尤其是春节、“两会”期间的安全生产工作，希望各地区、各部门、各单位要认真贯彻落实中办、国办下发的通知，加强重点行</w:t>
      </w:r>
      <w:r w:rsidRPr="0082326B">
        <w:rPr>
          <w:rFonts w:ascii="仿宋" w:eastAsia="仿宋" w:hAnsi="仿宋"/>
          <w:sz w:val="32"/>
          <w:szCs w:val="32"/>
        </w:rPr>
        <w:lastRenderedPageBreak/>
        <w:t>业领域、人员密集场所的风险管控，狠抓各项责任措施的落实，严防各类事故的发生。要完善各部门协调联动机制，全力做好低温雨雪、冰冻灾害的防范应对和应急响应工作，严格落实中办国办下发的通知，执行领导干部带办带岗和24小时值班制度。我就想以盛华化工厂为例，</w:t>
      </w:r>
      <w:r w:rsidRPr="0082326B">
        <w:rPr>
          <w:rFonts w:ascii="仿宋" w:eastAsia="仿宋" w:hAnsi="仿宋" w:hint="eastAsia"/>
          <w:sz w:val="32"/>
          <w:szCs w:val="32"/>
        </w:rPr>
        <w:t>领导干部就没在场，值班人员简单就把事故，发现泄漏自己处理就完了，如果有领导在马上报了可能就会采取措施，可以减少几十人的伤亡。所以值班带岗制度，尤其一些高危企业必须要坚持，不防一万就防万一。要时刻保持应急的状态，时刻保持能够妥善做好各种应急处置工作，确保全年安全生产工作开好局、起好步。</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同志们，安全生产责任重大、使命光荣，我们要在以习近平同志为核心的党中央的坚强领导下，凝心聚力，以更加扎实有效的工作来推动全国安全生产的形势持续稳定好转，以优异的成绩来迎接今年建国70年的大庆，为经济持续健康发展和社会和谐稳定做出新的贡献。</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我讲这么多，谢谢大家！</w:t>
      </w:r>
    </w:p>
    <w:p w:rsidR="0082326B" w:rsidRPr="0082326B" w:rsidRDefault="0082326B" w:rsidP="00C70EC2">
      <w:pPr>
        <w:spacing w:line="400" w:lineRule="exact"/>
        <w:contextualSpacing/>
        <w:mirrorIndents/>
        <w:rPr>
          <w:rFonts w:ascii="仿宋" w:eastAsia="仿宋" w:hAnsi="仿宋"/>
          <w:sz w:val="32"/>
          <w:szCs w:val="32"/>
        </w:rPr>
      </w:pP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主持人：同志们，刚才王勇同志作了一个十分重要的讲话，我们要认真学习领会，并结合实际，抓好贯彻落实。下面，我就传达贯彻简要提三点要求。</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第一，要抓好传达学习。各地党政主要负责同志，有的省委书记都参加了，要及时向党委政府的主要同志汇报本次会议，特别是克强总理的重要批示精神，并迅速组织传达学习。王勇同志讲话的第一部分重要是讲到了习总书记关于安全生产的重要思想，要切实把思想和行动统一到习总书记的重要指示精神上来，把克强总理批示要求认真转化，党中央、国务院关于安全生产重大决策部署的落实，为增强人民的获得感、幸福感和安全感提供有力的支撑。</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第二，抓好贯彻落实。各地区、各部门要按照今天会议的部署，认真研究安排安全生产工作，紧密结合各自的职责，细化目标任务，逐项制定工作方案，完善制度措施，把安全生产工作和业务工作共部署、共落实、共检查，要落实好“最后一公里”，落实到企业最基层，落实到岗位和人头。要查</w:t>
      </w:r>
      <w:r w:rsidRPr="0082326B">
        <w:rPr>
          <w:rFonts w:ascii="仿宋" w:eastAsia="仿宋" w:hAnsi="仿宋"/>
          <w:sz w:val="32"/>
          <w:szCs w:val="32"/>
        </w:rPr>
        <w:lastRenderedPageBreak/>
        <w:t>找本单位、本企业安全生产方面的薄弱环节，有针对性地解决问题。各中央企业和地方重点企业要发挥标杆表率作用，高标准、严要求落实企业主体责任，努力营造安全稳定的良好环境。</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第三，抓好当前工作。国务院安委会对各省级政府2018年度安全生产工作考核即将开始，各地区、各部门、各单位和各级安委会也要强化安全生产责任目标考核，严格落实党政同责、一岗双责、齐抓共管、失职追责，严格实行一票否决制度。特别要注意加强统筹协调和督促检查，切实把党中央、国务院关于两节、两会期间的安全生产工作抓好。排查整治隐患，严密各项措施，坚决遏制重特大事故的发生。</w:t>
      </w:r>
    </w:p>
    <w:p w:rsidR="0082326B" w:rsidRPr="0082326B" w:rsidRDefault="0082326B" w:rsidP="00C70EC2">
      <w:pPr>
        <w:spacing w:line="400" w:lineRule="exact"/>
        <w:contextualSpacing/>
        <w:mirrorIndents/>
        <w:rPr>
          <w:rFonts w:ascii="仿宋" w:eastAsia="仿宋" w:hAnsi="仿宋"/>
          <w:sz w:val="32"/>
          <w:szCs w:val="32"/>
        </w:rPr>
      </w:pPr>
      <w:r w:rsidRPr="0082326B">
        <w:rPr>
          <w:rFonts w:ascii="仿宋" w:eastAsia="仿宋" w:hAnsi="仿宋"/>
          <w:sz w:val="32"/>
          <w:szCs w:val="32"/>
        </w:rPr>
        <w:t xml:space="preserve">    今天的会议到此结束。</w:t>
      </w:r>
    </w:p>
    <w:p w:rsidR="0082326B" w:rsidRPr="0082326B" w:rsidRDefault="0082326B" w:rsidP="0082326B">
      <w:pPr>
        <w:rPr>
          <w:rFonts w:ascii="仿宋" w:eastAsia="仿宋" w:hAnsi="仿宋"/>
          <w:sz w:val="32"/>
          <w:szCs w:val="32"/>
        </w:rPr>
      </w:pPr>
    </w:p>
    <w:p w:rsidR="0082326B" w:rsidRDefault="0082326B" w:rsidP="0082326B">
      <w:pPr>
        <w:rPr>
          <w:rFonts w:ascii="仿宋" w:eastAsia="仿宋" w:hAnsi="仿宋"/>
          <w:sz w:val="32"/>
          <w:szCs w:val="32"/>
        </w:rPr>
      </w:pPr>
    </w:p>
    <w:p w:rsidR="00471D85" w:rsidRDefault="00471D85" w:rsidP="0082326B">
      <w:pPr>
        <w:rPr>
          <w:rFonts w:ascii="仿宋" w:eastAsia="仿宋" w:hAnsi="仿宋"/>
          <w:sz w:val="32"/>
          <w:szCs w:val="32"/>
        </w:rPr>
      </w:pPr>
    </w:p>
    <w:p w:rsidR="00471D85" w:rsidRDefault="00471D85" w:rsidP="0082326B">
      <w:pPr>
        <w:rPr>
          <w:rFonts w:ascii="仿宋" w:eastAsia="仿宋" w:hAnsi="仿宋"/>
          <w:sz w:val="32"/>
          <w:szCs w:val="32"/>
        </w:rPr>
      </w:pPr>
    </w:p>
    <w:p w:rsidR="00471D85" w:rsidRDefault="00471D85" w:rsidP="0082326B">
      <w:pPr>
        <w:rPr>
          <w:rFonts w:ascii="仿宋" w:eastAsia="仿宋" w:hAnsi="仿宋"/>
          <w:sz w:val="32"/>
          <w:szCs w:val="32"/>
        </w:rPr>
      </w:pPr>
    </w:p>
    <w:p w:rsidR="00471D85" w:rsidRDefault="00471D85" w:rsidP="0082326B">
      <w:pPr>
        <w:rPr>
          <w:rFonts w:ascii="仿宋" w:eastAsia="仿宋" w:hAnsi="仿宋"/>
          <w:sz w:val="32"/>
          <w:szCs w:val="32"/>
        </w:rPr>
      </w:pPr>
    </w:p>
    <w:p w:rsidR="00471D85" w:rsidRDefault="00471D85" w:rsidP="0082326B">
      <w:pPr>
        <w:rPr>
          <w:rFonts w:ascii="仿宋" w:eastAsia="仿宋" w:hAnsi="仿宋"/>
          <w:sz w:val="32"/>
          <w:szCs w:val="32"/>
        </w:rPr>
      </w:pPr>
    </w:p>
    <w:p w:rsidR="00471D85" w:rsidRDefault="00471D85" w:rsidP="0082326B">
      <w:pPr>
        <w:rPr>
          <w:rFonts w:ascii="仿宋" w:eastAsia="仿宋" w:hAnsi="仿宋"/>
          <w:sz w:val="32"/>
          <w:szCs w:val="32"/>
        </w:rPr>
      </w:pPr>
    </w:p>
    <w:p w:rsidR="00471D85" w:rsidRDefault="00471D85" w:rsidP="0082326B">
      <w:pPr>
        <w:rPr>
          <w:rFonts w:ascii="仿宋" w:eastAsia="仿宋" w:hAnsi="仿宋"/>
          <w:sz w:val="32"/>
          <w:szCs w:val="32"/>
        </w:rPr>
      </w:pPr>
    </w:p>
    <w:p w:rsidR="00471D85" w:rsidRDefault="00471D85" w:rsidP="0082326B">
      <w:pPr>
        <w:rPr>
          <w:rFonts w:ascii="仿宋" w:eastAsia="仿宋" w:hAnsi="仿宋"/>
          <w:sz w:val="32"/>
          <w:szCs w:val="32"/>
        </w:rPr>
      </w:pPr>
    </w:p>
    <w:p w:rsidR="00471D85" w:rsidRDefault="00471D85" w:rsidP="0082326B">
      <w:pPr>
        <w:rPr>
          <w:rFonts w:ascii="仿宋" w:eastAsia="仿宋" w:hAnsi="仿宋"/>
          <w:sz w:val="32"/>
          <w:szCs w:val="32"/>
        </w:rPr>
      </w:pPr>
    </w:p>
    <w:p w:rsidR="00471D85" w:rsidRDefault="00471D85" w:rsidP="0082326B">
      <w:pPr>
        <w:rPr>
          <w:rFonts w:ascii="仿宋" w:eastAsia="仿宋" w:hAnsi="仿宋"/>
          <w:sz w:val="32"/>
          <w:szCs w:val="32"/>
        </w:rPr>
      </w:pPr>
    </w:p>
    <w:p w:rsidR="00471D85" w:rsidRDefault="00471D85" w:rsidP="0082326B">
      <w:pPr>
        <w:rPr>
          <w:rFonts w:ascii="仿宋" w:eastAsia="仿宋" w:hAnsi="仿宋"/>
          <w:sz w:val="32"/>
          <w:szCs w:val="32"/>
        </w:rPr>
      </w:pPr>
    </w:p>
    <w:p w:rsidR="00F83B3B" w:rsidRPr="0082326B" w:rsidRDefault="0082326B" w:rsidP="00471D85">
      <w:pPr>
        <w:rPr>
          <w:rFonts w:ascii="仿宋" w:eastAsia="仿宋" w:hAnsi="仿宋"/>
          <w:sz w:val="32"/>
          <w:szCs w:val="32"/>
        </w:rPr>
      </w:pPr>
      <w:r w:rsidRPr="0082326B">
        <w:rPr>
          <w:rFonts w:ascii="仿宋" w:eastAsia="仿宋" w:hAnsi="仿宋"/>
          <w:sz w:val="32"/>
          <w:szCs w:val="32"/>
        </w:rPr>
        <w:t xml:space="preserve"> </w:t>
      </w:r>
    </w:p>
    <w:sectPr w:rsidR="00F83B3B" w:rsidRPr="0082326B" w:rsidSect="008A4A8D">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098A" w:rsidRDefault="00F7098A" w:rsidP="00C955AE">
      <w:r>
        <w:separator/>
      </w:r>
    </w:p>
  </w:endnote>
  <w:endnote w:type="continuationSeparator" w:id="1">
    <w:p w:rsidR="00F7098A" w:rsidRDefault="00F7098A" w:rsidP="00C955AE">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6044991"/>
      <w:docPartObj>
        <w:docPartGallery w:val="Page Numbers (Bottom of Page)"/>
        <w:docPartUnique/>
      </w:docPartObj>
    </w:sdtPr>
    <w:sdtContent>
      <w:p w:rsidR="00C955AE" w:rsidRDefault="00F135D9">
        <w:pPr>
          <w:pStyle w:val="a4"/>
          <w:jc w:val="center"/>
        </w:pPr>
        <w:r>
          <w:fldChar w:fldCharType="begin"/>
        </w:r>
        <w:r w:rsidR="00C955AE">
          <w:instrText>PAGE   \* MERGEFORMAT</w:instrText>
        </w:r>
        <w:r>
          <w:fldChar w:fldCharType="separate"/>
        </w:r>
        <w:r w:rsidR="00F63211" w:rsidRPr="00F63211">
          <w:rPr>
            <w:noProof/>
            <w:lang w:val="zh-CN"/>
          </w:rPr>
          <w:t>20</w:t>
        </w:r>
        <w:r>
          <w:fldChar w:fldCharType="end"/>
        </w:r>
      </w:p>
    </w:sdtContent>
  </w:sdt>
  <w:p w:rsidR="00C955AE" w:rsidRDefault="00C955A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098A" w:rsidRDefault="00F7098A" w:rsidP="00C955AE">
      <w:r>
        <w:separator/>
      </w:r>
    </w:p>
  </w:footnote>
  <w:footnote w:type="continuationSeparator" w:id="1">
    <w:p w:rsidR="00F7098A" w:rsidRDefault="00F7098A" w:rsidP="00C955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D85" w:rsidRDefault="00471D85" w:rsidP="00471D85">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83B3B"/>
    <w:rsid w:val="00066809"/>
    <w:rsid w:val="002F3690"/>
    <w:rsid w:val="00471D85"/>
    <w:rsid w:val="00566743"/>
    <w:rsid w:val="005E67E9"/>
    <w:rsid w:val="007E1233"/>
    <w:rsid w:val="007F32C6"/>
    <w:rsid w:val="0082326B"/>
    <w:rsid w:val="008A4A8D"/>
    <w:rsid w:val="00AE2A55"/>
    <w:rsid w:val="00BD050E"/>
    <w:rsid w:val="00C70EC2"/>
    <w:rsid w:val="00C955AE"/>
    <w:rsid w:val="00F135D9"/>
    <w:rsid w:val="00F63211"/>
    <w:rsid w:val="00F7098A"/>
    <w:rsid w:val="00F83B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A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55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955AE"/>
    <w:rPr>
      <w:sz w:val="18"/>
      <w:szCs w:val="18"/>
    </w:rPr>
  </w:style>
  <w:style w:type="paragraph" w:styleId="a4">
    <w:name w:val="footer"/>
    <w:basedOn w:val="a"/>
    <w:link w:val="Char0"/>
    <w:uiPriority w:val="99"/>
    <w:unhideWhenUsed/>
    <w:rsid w:val="00C955AE"/>
    <w:pPr>
      <w:tabs>
        <w:tab w:val="center" w:pos="4153"/>
        <w:tab w:val="right" w:pos="8306"/>
      </w:tabs>
      <w:snapToGrid w:val="0"/>
      <w:jc w:val="left"/>
    </w:pPr>
    <w:rPr>
      <w:sz w:val="18"/>
      <w:szCs w:val="18"/>
    </w:rPr>
  </w:style>
  <w:style w:type="character" w:customStyle="1" w:styleId="Char0">
    <w:name w:val="页脚 Char"/>
    <w:basedOn w:val="a0"/>
    <w:link w:val="a4"/>
    <w:uiPriority w:val="99"/>
    <w:rsid w:val="00C955AE"/>
    <w:rPr>
      <w:sz w:val="18"/>
      <w:szCs w:val="18"/>
    </w:rPr>
  </w:style>
  <w:style w:type="paragraph" w:styleId="a5">
    <w:name w:val="Balloon Text"/>
    <w:basedOn w:val="a"/>
    <w:link w:val="Char1"/>
    <w:uiPriority w:val="99"/>
    <w:semiHidden/>
    <w:unhideWhenUsed/>
    <w:rsid w:val="00F63211"/>
    <w:rPr>
      <w:sz w:val="18"/>
      <w:szCs w:val="18"/>
    </w:rPr>
  </w:style>
  <w:style w:type="character" w:customStyle="1" w:styleId="Char1">
    <w:name w:val="批注框文本 Char"/>
    <w:basedOn w:val="a0"/>
    <w:link w:val="a5"/>
    <w:uiPriority w:val="99"/>
    <w:semiHidden/>
    <w:rsid w:val="00F63211"/>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2453</Words>
  <Characters>13987</Characters>
  <Application>Microsoft Office Word</Application>
  <DocSecurity>0</DocSecurity>
  <Lines>116</Lines>
  <Paragraphs>32</Paragraphs>
  <ScaleCrop>false</ScaleCrop>
  <Company>Microsoft</Company>
  <LinksUpToDate>false</LinksUpToDate>
  <CharactersWithSpaces>16408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2019-01-23T05:58:00Z</cp:lastPrinted>
  <dcterms:created xsi:type="dcterms:W3CDTF">2019-01-23T05:58:00Z</dcterms:created>
  <dcterms:modified xsi:type="dcterms:W3CDTF">2019-01-23T05:58:00Z</dcterms:modified>
</cp:coreProperties>
</file>