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4562B" w:rsidRPr="00BD1E2A" w:rsidRDefault="00467023">
      <w:pPr>
        <w:rPr>
          <w:rFonts w:ascii="黑体" w:eastAsia="黑体" w:hAnsi="黑体" w:cs="黑体"/>
          <w:sz w:val="32"/>
          <w:szCs w:val="32"/>
          <w:u w:val="single"/>
        </w:rPr>
      </w:pPr>
      <w:r>
        <w:rPr>
          <w:rFonts w:ascii="黑体" w:eastAsia="黑体" w:hAnsi="黑体" w:cs="黑体" w:hint="eastAsia"/>
          <w:sz w:val="32"/>
          <w:szCs w:val="32"/>
        </w:rPr>
        <w:t>附件7</w:t>
      </w:r>
      <w:r w:rsidR="0049141A">
        <w:rPr>
          <w:rFonts w:ascii="黑体" w:eastAsia="黑体" w:hAnsi="黑体" w:cs="黑体" w:hint="eastAsia"/>
          <w:sz w:val="32"/>
          <w:szCs w:val="32"/>
        </w:rPr>
        <w:t>：</w:t>
      </w:r>
      <w:bookmarkStart w:id="0" w:name="_GoBack"/>
      <w:bookmarkEnd w:id="0"/>
      <w:r>
        <w:rPr>
          <w:rFonts w:ascii="黑体" w:eastAsia="黑体" w:hAnsi="黑体" w:cs="黑体" w:hint="eastAsia"/>
          <w:sz w:val="32"/>
          <w:szCs w:val="32"/>
        </w:rPr>
        <w:t xml:space="preserve">“放心肉菜示范超市”现场评价标准                             </w:t>
      </w:r>
    </w:p>
    <w:p w:rsidR="0036404E" w:rsidRPr="0036404E" w:rsidRDefault="00BD1E2A" w:rsidP="00BD1E2A">
      <w:pPr>
        <w:adjustRightInd w:val="0"/>
        <w:snapToGrid w:val="0"/>
        <w:spacing w:afterLines="50" w:after="156" w:line="580" w:lineRule="exact"/>
        <w:ind w:firstLineChars="100" w:firstLine="320"/>
        <w:rPr>
          <w:rFonts w:ascii="黑体" w:eastAsia="黑体" w:hAnsi="黑体" w:cs="黑体"/>
          <w:sz w:val="32"/>
          <w:szCs w:val="32"/>
        </w:rPr>
      </w:pPr>
      <w:r>
        <w:rPr>
          <w:rFonts w:ascii="黑体" w:eastAsia="黑体" w:hAnsi="黑体" w:cs="黑体" w:hint="eastAsia"/>
          <w:sz w:val="32"/>
          <w:szCs w:val="32"/>
        </w:rPr>
        <w:t>名称：</w:t>
      </w:r>
      <w:r>
        <w:rPr>
          <w:rFonts w:ascii="黑体" w:eastAsia="黑体" w:hAnsi="黑体" w:cs="黑体" w:hint="eastAsia"/>
          <w:sz w:val="32"/>
          <w:szCs w:val="32"/>
          <w:u w:val="single"/>
        </w:rPr>
        <w:t xml:space="preserve">                            </w:t>
      </w:r>
      <w:r>
        <w:rPr>
          <w:rFonts w:ascii="黑体" w:eastAsia="黑体" w:hAnsi="黑体" w:cs="黑体" w:hint="eastAsia"/>
          <w:sz w:val="32"/>
          <w:szCs w:val="32"/>
        </w:rPr>
        <w:t xml:space="preserve">                      评估人员：</w:t>
      </w:r>
      <w:r>
        <w:rPr>
          <w:rFonts w:ascii="黑体" w:eastAsia="黑体" w:hAnsi="黑体" w:cs="黑体" w:hint="eastAsia"/>
          <w:sz w:val="32"/>
          <w:szCs w:val="32"/>
          <w:u w:val="single"/>
        </w:rPr>
        <w:t xml:space="preserve">                 </w:t>
      </w:r>
      <w:r w:rsidR="0036404E" w:rsidRPr="0036404E">
        <w:rPr>
          <w:rFonts w:ascii="黑体" w:eastAsia="黑体" w:hAnsi="黑体" w:cs="黑体"/>
          <w:sz w:val="32"/>
          <w:szCs w:val="32"/>
        </w:rPr>
        <w:t xml:space="preserve">            </w:t>
      </w:r>
    </w:p>
    <w:tbl>
      <w:tblPr>
        <w:tblW w:w="14022" w:type="dxa"/>
        <w:tblInd w:w="99"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tblLayout w:type="fixed"/>
        <w:tblLook w:val="04A0" w:firstRow="1" w:lastRow="0" w:firstColumn="1" w:lastColumn="0" w:noHBand="0" w:noVBand="1"/>
      </w:tblPr>
      <w:tblGrid>
        <w:gridCol w:w="4360"/>
        <w:gridCol w:w="710"/>
        <w:gridCol w:w="3840"/>
        <w:gridCol w:w="3830"/>
        <w:gridCol w:w="1282"/>
      </w:tblGrid>
      <w:tr w:rsidR="0044562B">
        <w:trPr>
          <w:trHeight w:val="452"/>
        </w:trPr>
        <w:tc>
          <w:tcPr>
            <w:tcW w:w="43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jc w:val="center"/>
              <w:rPr>
                <w:rFonts w:ascii="宋体" w:hAnsi="宋体"/>
              </w:rPr>
            </w:pPr>
            <w:r>
              <w:rPr>
                <w:rFonts w:ascii="宋体" w:hAnsi="宋体" w:hint="eastAsia"/>
                <w:b/>
                <w:bCs/>
              </w:rPr>
              <w:t>评价</w:t>
            </w:r>
            <w:r>
              <w:rPr>
                <w:rFonts w:ascii="宋体" w:hAnsi="宋体" w:hint="eastAsia"/>
                <w:b/>
                <w:bCs/>
                <w:lang w:val="zh-TW" w:eastAsia="zh-TW"/>
              </w:rPr>
              <w:t>标准</w:t>
            </w:r>
          </w:p>
        </w:tc>
        <w:tc>
          <w:tcPr>
            <w:tcW w:w="7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jc w:val="center"/>
              <w:rPr>
                <w:rFonts w:ascii="宋体" w:hAnsi="宋体"/>
                <w:b/>
                <w:bCs/>
              </w:rPr>
            </w:pPr>
            <w:r>
              <w:rPr>
                <w:rFonts w:ascii="宋体" w:hAnsi="宋体" w:hint="eastAsia"/>
                <w:b/>
                <w:bCs/>
              </w:rPr>
              <w:t>序号</w:t>
            </w:r>
          </w:p>
        </w:tc>
        <w:tc>
          <w:tcPr>
            <w:tcW w:w="384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jc w:val="center"/>
              <w:rPr>
                <w:rFonts w:ascii="宋体" w:hAnsi="宋体"/>
              </w:rPr>
            </w:pPr>
            <w:r>
              <w:rPr>
                <w:rFonts w:ascii="宋体" w:hAnsi="宋体" w:hint="eastAsia"/>
                <w:b/>
                <w:bCs/>
                <w:lang w:val="zh-TW"/>
              </w:rPr>
              <w:t>评价</w:t>
            </w:r>
            <w:r>
              <w:rPr>
                <w:rFonts w:ascii="宋体" w:hAnsi="宋体" w:hint="eastAsia"/>
                <w:b/>
                <w:bCs/>
              </w:rPr>
              <w:t>要</w:t>
            </w:r>
            <w:r>
              <w:rPr>
                <w:rFonts w:ascii="宋体" w:hAnsi="宋体" w:hint="eastAsia"/>
                <w:b/>
                <w:bCs/>
                <w:lang w:val="zh-TW"/>
              </w:rPr>
              <w:t>点</w:t>
            </w:r>
          </w:p>
        </w:tc>
        <w:tc>
          <w:tcPr>
            <w:tcW w:w="383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jc w:val="center"/>
              <w:rPr>
                <w:rFonts w:ascii="宋体" w:hAnsi="宋体"/>
              </w:rPr>
            </w:pPr>
            <w:r>
              <w:rPr>
                <w:rFonts w:ascii="宋体" w:hAnsi="宋体" w:hint="eastAsia"/>
                <w:b/>
                <w:bCs/>
                <w:lang w:val="zh-TW" w:eastAsia="zh-TW"/>
              </w:rPr>
              <w:t>评价方法</w:t>
            </w:r>
          </w:p>
        </w:tc>
        <w:tc>
          <w:tcPr>
            <w:tcW w:w="12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widowControl/>
              <w:adjustRightInd w:val="0"/>
              <w:snapToGrid w:val="0"/>
              <w:jc w:val="center"/>
              <w:rPr>
                <w:rFonts w:ascii="宋体" w:hAnsi="宋体"/>
              </w:rPr>
            </w:pPr>
            <w:r>
              <w:rPr>
                <w:rFonts w:ascii="宋体" w:hAnsi="宋体" w:hint="eastAsia"/>
                <w:b/>
                <w:bCs/>
              </w:rPr>
              <w:t>评价</w:t>
            </w:r>
            <w:r>
              <w:rPr>
                <w:rFonts w:ascii="仿宋" w:eastAsia="仿宋" w:hAnsi="仿宋" w:cs="仿宋" w:hint="eastAsia"/>
                <w:color w:val="000000"/>
                <w:kern w:val="0"/>
                <w:sz w:val="24"/>
                <w:szCs w:val="24"/>
              </w:rPr>
              <w:t xml:space="preserve"> </w:t>
            </w:r>
          </w:p>
        </w:tc>
      </w:tr>
      <w:tr w:rsidR="0044562B">
        <w:trPr>
          <w:trHeight w:val="765"/>
        </w:trPr>
        <w:tc>
          <w:tcPr>
            <w:tcW w:w="43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rPr>
              <w:t>（一）示范超市销售的所有肉菜应当符合食品安全国家标准，在提出正式申请创建日期以前连续2年监督抽检未发现示范超市因管理不善造成的销售不合格食用农产品问题。</w:t>
            </w:r>
          </w:p>
        </w:tc>
        <w:tc>
          <w:tcPr>
            <w:tcW w:w="7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rPr>
              <w:t>1.1</w:t>
            </w:r>
          </w:p>
        </w:tc>
        <w:tc>
          <w:tcPr>
            <w:tcW w:w="384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rPr>
              <w:t>监管部门对示范超市销售食用农产品监督抽检</w:t>
            </w:r>
            <w:r>
              <w:rPr>
                <w:rFonts w:ascii="仿宋" w:eastAsia="仿宋" w:hAnsi="仿宋" w:cs="仿宋" w:hint="eastAsia"/>
                <w:lang w:val="zh-TW"/>
              </w:rPr>
              <w:t>的</w:t>
            </w:r>
            <w:r>
              <w:rPr>
                <w:rFonts w:ascii="仿宋" w:eastAsia="仿宋" w:hAnsi="仿宋" w:cs="仿宋" w:hint="eastAsia"/>
              </w:rPr>
              <w:t>历史</w:t>
            </w:r>
            <w:r>
              <w:rPr>
                <w:rFonts w:ascii="仿宋" w:eastAsia="仿宋" w:hAnsi="仿宋" w:cs="仿宋" w:hint="eastAsia"/>
                <w:lang w:val="zh-TW"/>
              </w:rPr>
              <w:t>情况</w:t>
            </w:r>
            <w:r>
              <w:rPr>
                <w:rFonts w:ascii="仿宋" w:eastAsia="仿宋" w:hAnsi="仿宋" w:cs="仿宋" w:hint="eastAsia"/>
                <w:lang w:val="zh-TW" w:eastAsia="zh-TW"/>
              </w:rPr>
              <w:t>。</w:t>
            </w:r>
          </w:p>
        </w:tc>
        <w:tc>
          <w:tcPr>
            <w:tcW w:w="383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rPr>
              <w:t>调阅2年内各级食品药品监管部门组织开展的对示范超市销售食用农产品监督抽检数据，发现因管理不善造成的抽检不合格情况</w:t>
            </w:r>
          </w:p>
        </w:tc>
        <w:tc>
          <w:tcPr>
            <w:tcW w:w="12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rPr>
              <w:t>□是 □否</w:t>
            </w:r>
          </w:p>
        </w:tc>
      </w:tr>
      <w:tr w:rsidR="0044562B">
        <w:trPr>
          <w:trHeight w:val="549"/>
        </w:trPr>
        <w:tc>
          <w:tcPr>
            <w:tcW w:w="4360" w:type="dxa"/>
            <w:vMerge w:val="restart"/>
            <w:tcBorders>
              <w:top w:val="single" w:sz="4" w:space="0" w:color="000000"/>
              <w:left w:val="single" w:sz="4" w:space="0" w:color="000000"/>
              <w:bottom w:val="single" w:sz="4" w:space="0" w:color="000000"/>
              <w:right w:val="single" w:sz="4" w:space="0" w:color="auto"/>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rPr>
              <w:t>（二）示范超市按照“优质优价”的市场机制，设立有机食品、绿色食品、供港食用农产品基地直供等优质精品肉菜专柜。</w:t>
            </w:r>
          </w:p>
        </w:tc>
        <w:tc>
          <w:tcPr>
            <w:tcW w:w="71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rPr>
              <w:t>2.1</w:t>
            </w:r>
          </w:p>
        </w:tc>
        <w:tc>
          <w:tcPr>
            <w:tcW w:w="38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rPr>
              <w:t>示范超市设立优质精品肉菜专柜情况。</w:t>
            </w:r>
          </w:p>
        </w:tc>
        <w:tc>
          <w:tcPr>
            <w:tcW w:w="383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rPr>
              <w:t>现场查看优质精品肉菜专柜，有明显标示标牌的优质精品肉菜品专柜</w:t>
            </w:r>
          </w:p>
        </w:tc>
        <w:tc>
          <w:tcPr>
            <w:tcW w:w="1282" w:type="dxa"/>
            <w:tcBorders>
              <w:top w:val="single" w:sz="4" w:space="0" w:color="000000"/>
              <w:left w:val="single" w:sz="4" w:space="0" w:color="auto"/>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rPr>
              <w:t>□是 □否</w:t>
            </w:r>
          </w:p>
        </w:tc>
      </w:tr>
      <w:tr w:rsidR="0044562B">
        <w:trPr>
          <w:trHeight w:val="625"/>
        </w:trPr>
        <w:tc>
          <w:tcPr>
            <w:tcW w:w="4360" w:type="dxa"/>
            <w:vMerge/>
            <w:tcBorders>
              <w:top w:val="single" w:sz="4" w:space="0" w:color="000000"/>
              <w:left w:val="single" w:sz="4" w:space="0" w:color="000000"/>
              <w:bottom w:val="single" w:sz="4" w:space="0" w:color="000000"/>
              <w:right w:val="single" w:sz="4" w:space="0" w:color="auto"/>
            </w:tcBorders>
            <w:tcMar>
              <w:top w:w="80" w:type="dxa"/>
              <w:left w:w="80" w:type="dxa"/>
              <w:bottom w:w="80" w:type="dxa"/>
              <w:right w:w="80" w:type="dxa"/>
            </w:tcMar>
            <w:vAlign w:val="center"/>
          </w:tcPr>
          <w:p w:rsidR="0044562B" w:rsidRDefault="0044562B">
            <w:pPr>
              <w:pStyle w:val="Default"/>
              <w:rPr>
                <w:rFonts w:ascii="仿宋" w:eastAsia="仿宋" w:hAnsi="仿宋" w:cs="仿宋"/>
              </w:rPr>
            </w:pPr>
          </w:p>
        </w:tc>
        <w:tc>
          <w:tcPr>
            <w:tcW w:w="71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rPr>
              <w:t>2.2</w:t>
            </w:r>
          </w:p>
        </w:tc>
        <w:tc>
          <w:tcPr>
            <w:tcW w:w="384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lang w:val="zh-TW" w:eastAsia="zh-TW"/>
              </w:rPr>
              <w:t>优质精品肉菜</w:t>
            </w:r>
            <w:r>
              <w:rPr>
                <w:rFonts w:ascii="仿宋" w:eastAsia="仿宋" w:hAnsi="仿宋" w:cs="仿宋" w:hint="eastAsia"/>
                <w:lang w:val="zh-TW"/>
              </w:rPr>
              <w:t>认证随附</w:t>
            </w:r>
            <w:r>
              <w:rPr>
                <w:rFonts w:ascii="仿宋" w:eastAsia="仿宋" w:hAnsi="仿宋" w:cs="仿宋" w:hint="eastAsia"/>
              </w:rPr>
              <w:t>情况。</w:t>
            </w:r>
          </w:p>
        </w:tc>
        <w:tc>
          <w:tcPr>
            <w:tcW w:w="3830"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rPr>
              <w:t>现场抽查2种优质精品肉菜。每种附有相应的证书、查阅渠道证明等内容</w:t>
            </w:r>
          </w:p>
        </w:tc>
        <w:tc>
          <w:tcPr>
            <w:tcW w:w="1282" w:type="dxa"/>
            <w:tcBorders>
              <w:top w:val="single" w:sz="4" w:space="0" w:color="000000"/>
              <w:left w:val="single" w:sz="4" w:space="0" w:color="auto"/>
              <w:bottom w:val="single" w:sz="4" w:space="0" w:color="auto"/>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rPr>
              <w:t>□是 □否</w:t>
            </w:r>
          </w:p>
        </w:tc>
      </w:tr>
      <w:tr w:rsidR="0044562B">
        <w:trPr>
          <w:trHeight w:val="595"/>
        </w:trPr>
        <w:tc>
          <w:tcPr>
            <w:tcW w:w="4360" w:type="dxa"/>
            <w:vMerge w:val="restart"/>
            <w:tcBorders>
              <w:top w:val="single" w:sz="4" w:space="0" w:color="000000"/>
              <w:left w:val="single" w:sz="4" w:space="0" w:color="auto"/>
              <w:bottom w:val="single" w:sz="4" w:space="0" w:color="auto"/>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lang w:val="zh-TW" w:eastAsia="zh-TW"/>
              </w:rPr>
              <w:t>（三）示范超市要建立完善肉菜等食用农产品质量安全管理体系，设立食品安全管理机构并配备专职的食品安全管理人员。食品安全管理人员应全部经培训考核合格。</w:t>
            </w:r>
          </w:p>
          <w:p w:rsidR="0044562B" w:rsidRDefault="0044562B">
            <w:pPr>
              <w:pStyle w:val="Default"/>
              <w:rPr>
                <w:rFonts w:ascii="仿宋" w:eastAsia="仿宋" w:hAnsi="仿宋" w:cs="仿宋"/>
              </w:rPr>
            </w:pPr>
          </w:p>
        </w:tc>
        <w:tc>
          <w:tcPr>
            <w:tcW w:w="710" w:type="dxa"/>
            <w:tcBorders>
              <w:top w:val="single" w:sz="4" w:space="0" w:color="auto"/>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rPr>
              <w:t>3.1</w:t>
            </w:r>
          </w:p>
        </w:tc>
        <w:tc>
          <w:tcPr>
            <w:tcW w:w="3840" w:type="dxa"/>
            <w:tcBorders>
              <w:top w:val="single" w:sz="4" w:space="0" w:color="auto"/>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lang w:val="zh-TW" w:eastAsia="zh-TW"/>
              </w:rPr>
              <w:t>示范超市质量安全管理体系</w:t>
            </w:r>
            <w:r>
              <w:rPr>
                <w:rFonts w:ascii="仿宋" w:eastAsia="仿宋" w:hAnsi="仿宋" w:cs="仿宋" w:hint="eastAsia"/>
                <w:lang w:val="zh-TW"/>
              </w:rPr>
              <w:t>建立情况。</w:t>
            </w:r>
          </w:p>
        </w:tc>
        <w:tc>
          <w:tcPr>
            <w:tcW w:w="3830" w:type="dxa"/>
            <w:tcBorders>
              <w:top w:val="single" w:sz="4" w:space="0" w:color="auto"/>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rPr>
              <w:t>现场查看示范超市制定的管理文件。已建立质量安全管理体系并形成相关规范文件</w:t>
            </w:r>
          </w:p>
        </w:tc>
        <w:tc>
          <w:tcPr>
            <w:tcW w:w="1282" w:type="dxa"/>
            <w:tcBorders>
              <w:top w:val="single" w:sz="4" w:space="0" w:color="auto"/>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rPr>
              <w:t>□是 □否</w:t>
            </w:r>
          </w:p>
        </w:tc>
      </w:tr>
      <w:tr w:rsidR="0044562B">
        <w:trPr>
          <w:trHeight w:val="615"/>
        </w:trPr>
        <w:tc>
          <w:tcPr>
            <w:tcW w:w="4360" w:type="dxa"/>
            <w:vMerge/>
            <w:tcBorders>
              <w:top w:val="single" w:sz="4" w:space="0" w:color="auto"/>
              <w:left w:val="single" w:sz="4" w:space="0" w:color="auto"/>
              <w:bottom w:val="single" w:sz="4" w:space="0" w:color="auto"/>
              <w:right w:val="single" w:sz="4" w:space="0" w:color="000000"/>
            </w:tcBorders>
            <w:tcMar>
              <w:top w:w="80" w:type="dxa"/>
              <w:left w:w="80" w:type="dxa"/>
              <w:bottom w:w="80" w:type="dxa"/>
              <w:right w:w="80" w:type="dxa"/>
            </w:tcMar>
            <w:vAlign w:val="center"/>
          </w:tcPr>
          <w:p w:rsidR="0044562B" w:rsidRDefault="0044562B">
            <w:pPr>
              <w:pStyle w:val="Default"/>
              <w:rPr>
                <w:rFonts w:ascii="仿宋" w:eastAsia="仿宋" w:hAnsi="仿宋" w:cs="仿宋"/>
              </w:rPr>
            </w:pPr>
          </w:p>
        </w:tc>
        <w:tc>
          <w:tcPr>
            <w:tcW w:w="7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rPr>
              <w:t>3.2</w:t>
            </w:r>
          </w:p>
        </w:tc>
        <w:tc>
          <w:tcPr>
            <w:tcW w:w="384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lang w:val="zh-TW" w:eastAsia="zh-TW"/>
              </w:rPr>
              <w:t>示范超市质量安全管理</w:t>
            </w:r>
            <w:r>
              <w:rPr>
                <w:rFonts w:ascii="仿宋" w:eastAsia="仿宋" w:hAnsi="仿宋" w:cs="仿宋" w:hint="eastAsia"/>
                <w:lang w:val="zh-TW"/>
              </w:rPr>
              <w:t>机构设</w:t>
            </w:r>
            <w:r>
              <w:rPr>
                <w:rFonts w:ascii="仿宋" w:eastAsia="仿宋" w:hAnsi="仿宋" w:cs="仿宋" w:hint="eastAsia"/>
                <w:lang w:val="zh-TW" w:eastAsia="zh-TW"/>
              </w:rPr>
              <w:t>立情况。</w:t>
            </w:r>
          </w:p>
        </w:tc>
        <w:tc>
          <w:tcPr>
            <w:tcW w:w="383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rPr>
              <w:t>现场查看示范超市制定的管理文件。已设立质量管理机构并独立其它营运部门，并形成相应制度文件</w:t>
            </w:r>
          </w:p>
        </w:tc>
        <w:tc>
          <w:tcPr>
            <w:tcW w:w="12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rPr>
              <w:t>□是 □否</w:t>
            </w:r>
          </w:p>
        </w:tc>
      </w:tr>
      <w:tr w:rsidR="0044562B">
        <w:trPr>
          <w:trHeight w:val="531"/>
        </w:trPr>
        <w:tc>
          <w:tcPr>
            <w:tcW w:w="4360" w:type="dxa"/>
            <w:vMerge/>
            <w:tcBorders>
              <w:top w:val="single" w:sz="4" w:space="0" w:color="auto"/>
              <w:left w:val="single" w:sz="4" w:space="0" w:color="auto"/>
              <w:bottom w:val="single" w:sz="4" w:space="0" w:color="auto"/>
              <w:right w:val="single" w:sz="4" w:space="0" w:color="000000"/>
            </w:tcBorders>
            <w:tcMar>
              <w:top w:w="80" w:type="dxa"/>
              <w:left w:w="80" w:type="dxa"/>
              <w:bottom w:w="80" w:type="dxa"/>
              <w:right w:w="80" w:type="dxa"/>
            </w:tcMar>
            <w:vAlign w:val="center"/>
          </w:tcPr>
          <w:p w:rsidR="0044562B" w:rsidRDefault="0044562B">
            <w:pPr>
              <w:pStyle w:val="Default"/>
              <w:rPr>
                <w:rFonts w:ascii="仿宋" w:eastAsia="仿宋" w:hAnsi="仿宋" w:cs="仿宋"/>
              </w:rPr>
            </w:pPr>
          </w:p>
        </w:tc>
        <w:tc>
          <w:tcPr>
            <w:tcW w:w="710" w:type="dxa"/>
            <w:tcBorders>
              <w:top w:val="single" w:sz="4" w:space="0" w:color="000000"/>
              <w:left w:val="single" w:sz="4" w:space="0" w:color="000000"/>
              <w:bottom w:val="single" w:sz="4" w:space="0" w:color="auto"/>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rPr>
              <w:t>3.3</w:t>
            </w:r>
          </w:p>
        </w:tc>
        <w:tc>
          <w:tcPr>
            <w:tcW w:w="3840" w:type="dxa"/>
            <w:tcBorders>
              <w:top w:val="single" w:sz="4" w:space="0" w:color="000000"/>
              <w:left w:val="single" w:sz="4" w:space="0" w:color="000000"/>
              <w:bottom w:val="single" w:sz="4" w:space="0" w:color="auto"/>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lang w:eastAsia="zh-TW"/>
              </w:rPr>
            </w:pPr>
            <w:r>
              <w:rPr>
                <w:rFonts w:ascii="仿宋" w:eastAsia="仿宋" w:hAnsi="仿宋" w:cs="仿宋" w:hint="eastAsia"/>
                <w:lang w:val="zh-TW" w:eastAsia="zh-TW"/>
              </w:rPr>
              <w:t>示范超市食品安全管理人员</w:t>
            </w:r>
            <w:r>
              <w:rPr>
                <w:rFonts w:ascii="仿宋" w:eastAsia="仿宋" w:hAnsi="仿宋" w:cs="仿宋" w:hint="eastAsia"/>
                <w:lang w:val="zh-TW"/>
              </w:rPr>
              <w:t>配备</w:t>
            </w:r>
            <w:r>
              <w:rPr>
                <w:rFonts w:ascii="仿宋" w:eastAsia="仿宋" w:hAnsi="仿宋" w:cs="仿宋" w:hint="eastAsia"/>
                <w:lang w:val="zh-TW" w:eastAsia="zh-TW"/>
              </w:rPr>
              <w:t>情况。</w:t>
            </w:r>
          </w:p>
        </w:tc>
        <w:tc>
          <w:tcPr>
            <w:tcW w:w="3830" w:type="dxa"/>
            <w:tcBorders>
              <w:top w:val="single" w:sz="4" w:space="0" w:color="000000"/>
              <w:left w:val="single" w:sz="4" w:space="0" w:color="000000"/>
              <w:bottom w:val="single" w:sz="4" w:space="0" w:color="auto"/>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lang w:val="zh-TW"/>
              </w:rPr>
              <w:t>现场</w:t>
            </w:r>
            <w:r>
              <w:rPr>
                <w:rFonts w:ascii="仿宋" w:eastAsia="仿宋" w:hAnsi="仿宋" w:cs="仿宋" w:hint="eastAsia"/>
                <w:lang w:val="zh-TW" w:eastAsia="zh-TW"/>
              </w:rPr>
              <w:t>查看示范超市岗位职责，示范超市门店配备专职食品安全管理</w:t>
            </w:r>
            <w:r w:rsidR="00FA161E">
              <w:rPr>
                <w:rFonts w:ascii="仿宋" w:eastAsia="仿宋" w:hAnsi="仿宋" w:cs="仿宋" w:hint="eastAsia"/>
                <w:lang w:val="zh-TW" w:eastAsia="zh-TW"/>
              </w:rPr>
              <w:t>人</w:t>
            </w:r>
            <w:r>
              <w:rPr>
                <w:rFonts w:ascii="仿宋" w:eastAsia="仿宋" w:hAnsi="仿宋" w:cs="仿宋" w:hint="eastAsia"/>
                <w:lang w:val="zh-TW" w:eastAsia="zh-TW"/>
              </w:rPr>
              <w:t>员，明确其食品安全管理职责</w:t>
            </w:r>
            <w:r>
              <w:rPr>
                <w:rFonts w:ascii="仿宋" w:eastAsia="仿宋" w:hAnsi="仿宋" w:cs="仿宋" w:hint="eastAsia"/>
                <w:lang w:val="zh-TW"/>
              </w:rPr>
              <w:t>及</w:t>
            </w:r>
            <w:r>
              <w:rPr>
                <w:rFonts w:ascii="仿宋" w:eastAsia="仿宋" w:hAnsi="仿宋" w:cs="仿宋" w:hint="eastAsia"/>
                <w:lang w:val="zh-TW" w:eastAsia="zh-TW"/>
              </w:rPr>
              <w:t>岗位要求</w:t>
            </w:r>
          </w:p>
        </w:tc>
        <w:tc>
          <w:tcPr>
            <w:tcW w:w="1282" w:type="dxa"/>
            <w:tcBorders>
              <w:top w:val="single" w:sz="4" w:space="0" w:color="000000"/>
              <w:left w:val="single" w:sz="4" w:space="0" w:color="000000"/>
              <w:bottom w:val="single" w:sz="4" w:space="0" w:color="auto"/>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rPr>
              <w:t>□是 □否</w:t>
            </w:r>
          </w:p>
        </w:tc>
      </w:tr>
      <w:tr w:rsidR="0044562B">
        <w:trPr>
          <w:trHeight w:val="816"/>
        </w:trPr>
        <w:tc>
          <w:tcPr>
            <w:tcW w:w="4360" w:type="dxa"/>
            <w:vMerge/>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rsidR="0044562B" w:rsidRDefault="0044562B">
            <w:pPr>
              <w:pStyle w:val="Default"/>
              <w:rPr>
                <w:rFonts w:ascii="仿宋" w:eastAsia="仿宋" w:hAnsi="仿宋" w:cs="仿宋"/>
              </w:rPr>
            </w:pPr>
          </w:p>
        </w:tc>
        <w:tc>
          <w:tcPr>
            <w:tcW w:w="710" w:type="dxa"/>
            <w:tcBorders>
              <w:top w:val="single" w:sz="4" w:space="0" w:color="auto"/>
              <w:left w:val="single" w:sz="4" w:space="0" w:color="auto"/>
              <w:bottom w:val="single" w:sz="4" w:space="0" w:color="auto"/>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rPr>
              <w:t>3.4</w:t>
            </w:r>
          </w:p>
        </w:tc>
        <w:tc>
          <w:tcPr>
            <w:tcW w:w="3840" w:type="dxa"/>
            <w:tcBorders>
              <w:top w:val="single" w:sz="4" w:space="0" w:color="auto"/>
              <w:left w:val="single" w:sz="4" w:space="0" w:color="auto"/>
              <w:bottom w:val="single" w:sz="4" w:space="0" w:color="auto"/>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lang w:eastAsia="zh-TW"/>
              </w:rPr>
            </w:pPr>
            <w:r>
              <w:rPr>
                <w:rFonts w:ascii="仿宋" w:eastAsia="仿宋" w:hAnsi="仿宋" w:cs="仿宋" w:hint="eastAsia"/>
                <w:lang w:val="zh-TW" w:eastAsia="zh-TW"/>
              </w:rPr>
              <w:t>示范超市食品安全管理人员培训考核情况。</w:t>
            </w:r>
          </w:p>
        </w:tc>
        <w:tc>
          <w:tcPr>
            <w:tcW w:w="3830" w:type="dxa"/>
            <w:tcBorders>
              <w:top w:val="single" w:sz="4" w:space="0" w:color="auto"/>
              <w:left w:val="single" w:sz="4" w:space="0" w:color="000000"/>
              <w:bottom w:val="single" w:sz="4" w:space="0" w:color="auto"/>
              <w:right w:val="single" w:sz="4" w:space="0" w:color="auto"/>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lang w:val="zh-TW"/>
              </w:rPr>
              <w:t>查看示范超市考核培训记录，食品安全管理人员全部经培训考核合格，每人每年应当接受食品安全专业培训不少于40学时</w:t>
            </w:r>
          </w:p>
        </w:tc>
        <w:tc>
          <w:tcPr>
            <w:tcW w:w="1282" w:type="dxa"/>
            <w:tcBorders>
              <w:top w:val="single" w:sz="4" w:space="0" w:color="auto"/>
              <w:left w:val="single" w:sz="4" w:space="0" w:color="auto"/>
              <w:bottom w:val="single" w:sz="4" w:space="0" w:color="auto"/>
              <w:right w:val="single" w:sz="4" w:space="0" w:color="auto"/>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rPr>
              <w:t>□是 □否</w:t>
            </w:r>
          </w:p>
        </w:tc>
      </w:tr>
      <w:tr w:rsidR="0044562B">
        <w:trPr>
          <w:trHeight w:val="1196"/>
        </w:trPr>
        <w:tc>
          <w:tcPr>
            <w:tcW w:w="4360" w:type="dxa"/>
            <w:vMerge w:val="restart"/>
            <w:tcBorders>
              <w:top w:val="single" w:sz="4" w:space="0" w:color="auto"/>
              <w:left w:val="single" w:sz="4" w:space="0" w:color="000000"/>
              <w:bottom w:val="single" w:sz="4" w:space="0" w:color="auto"/>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lang w:val="zh-TW" w:eastAsia="zh-TW"/>
              </w:rPr>
              <w:t>（四）示范超市要严格执行食品安全国家标准，主动借鉴国外先进的食用农产品采购、销售和质量安全检验检测标准和规范，结合经营管理实际，制定更加严格的肉菜等食用农产品质量安全标准和经营过程规范，包括采购、贮存和运输质量安全控制标准、包装和标签标识标准。对国家食品安全标准没有规定农兽药、污染物等限量指标的，可以采用国际食品法典委员会等国际组织或者发达国家和地区的食品安全标准。</w:t>
            </w:r>
          </w:p>
        </w:tc>
        <w:tc>
          <w:tcPr>
            <w:tcW w:w="710" w:type="dxa"/>
            <w:tcBorders>
              <w:top w:val="single" w:sz="4" w:space="0" w:color="auto"/>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rPr>
              <w:t>4.1</w:t>
            </w:r>
          </w:p>
        </w:tc>
        <w:tc>
          <w:tcPr>
            <w:tcW w:w="3840" w:type="dxa"/>
            <w:tcBorders>
              <w:top w:val="single" w:sz="4" w:space="0" w:color="auto"/>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lang w:val="zh-TW" w:eastAsia="zh-TW"/>
              </w:rPr>
              <w:t>示范超市执行食品安全国家标准和借鉴国外标准规范情况。</w:t>
            </w:r>
          </w:p>
        </w:tc>
        <w:tc>
          <w:tcPr>
            <w:tcW w:w="3830" w:type="dxa"/>
            <w:tcBorders>
              <w:top w:val="single" w:sz="4" w:space="0" w:color="auto"/>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rPr>
              <w:t>现场查阅文件，重点检查示范超市使用并执行农兽药和污染物等限量指标的标准情况。严格落实食品安全国家标准，主动借鉴并执行国际食品法典委员会或发达国家和地区标准，建立严格的标准及良好经营过程规范的</w:t>
            </w:r>
          </w:p>
        </w:tc>
        <w:tc>
          <w:tcPr>
            <w:tcW w:w="1282" w:type="dxa"/>
            <w:tcBorders>
              <w:top w:val="single" w:sz="4" w:space="0" w:color="auto"/>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rPr>
              <w:t>□是 □否</w:t>
            </w:r>
          </w:p>
        </w:tc>
      </w:tr>
      <w:tr w:rsidR="0044562B">
        <w:trPr>
          <w:trHeight w:val="1300"/>
        </w:trPr>
        <w:tc>
          <w:tcPr>
            <w:tcW w:w="4360" w:type="dxa"/>
            <w:vMerge/>
            <w:tcBorders>
              <w:top w:val="single" w:sz="4" w:space="0" w:color="auto"/>
              <w:left w:val="single" w:sz="4" w:space="0" w:color="000000"/>
              <w:bottom w:val="single" w:sz="4" w:space="0" w:color="auto"/>
              <w:right w:val="single" w:sz="4" w:space="0" w:color="000000"/>
            </w:tcBorders>
            <w:tcMar>
              <w:top w:w="80" w:type="dxa"/>
              <w:left w:w="80" w:type="dxa"/>
              <w:bottom w:w="80" w:type="dxa"/>
              <w:right w:w="80" w:type="dxa"/>
            </w:tcMar>
            <w:vAlign w:val="center"/>
          </w:tcPr>
          <w:p w:rsidR="0044562B" w:rsidRDefault="0044562B">
            <w:pPr>
              <w:pStyle w:val="Default"/>
              <w:rPr>
                <w:rFonts w:ascii="仿宋" w:eastAsia="仿宋" w:hAnsi="仿宋" w:cs="仿宋"/>
              </w:rPr>
            </w:pPr>
          </w:p>
        </w:tc>
        <w:tc>
          <w:tcPr>
            <w:tcW w:w="7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rPr>
              <w:t>4.2</w:t>
            </w:r>
          </w:p>
        </w:tc>
        <w:tc>
          <w:tcPr>
            <w:tcW w:w="384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lang w:val="zh-TW" w:eastAsia="zh-TW"/>
              </w:rPr>
              <w:t>示范超市质量安全标准和经营过程规范</w:t>
            </w:r>
            <w:r>
              <w:rPr>
                <w:rFonts w:ascii="仿宋" w:eastAsia="仿宋" w:hAnsi="仿宋" w:cs="仿宋" w:hint="eastAsia"/>
                <w:lang w:val="zh-TW"/>
              </w:rPr>
              <w:t>制定情况。</w:t>
            </w:r>
          </w:p>
        </w:tc>
        <w:tc>
          <w:tcPr>
            <w:tcW w:w="383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lang w:val="zh-TW"/>
              </w:rPr>
              <w:t>现场</w:t>
            </w:r>
            <w:r>
              <w:rPr>
                <w:rFonts w:ascii="仿宋" w:eastAsia="仿宋" w:hAnsi="仿宋" w:cs="仿宋" w:hint="eastAsia"/>
                <w:lang w:val="zh-TW" w:eastAsia="zh-TW"/>
              </w:rPr>
              <w:t>查阅文件，</w:t>
            </w:r>
            <w:r>
              <w:rPr>
                <w:rFonts w:ascii="仿宋" w:eastAsia="仿宋" w:hAnsi="仿宋" w:cs="仿宋" w:hint="eastAsia"/>
                <w:lang w:val="zh-TW"/>
              </w:rPr>
              <w:t>示范超市对</w:t>
            </w:r>
            <w:r>
              <w:rPr>
                <w:rFonts w:ascii="仿宋" w:eastAsia="仿宋" w:hAnsi="仿宋" w:cs="仿宋" w:hint="eastAsia"/>
                <w:lang w:val="zh-TW" w:eastAsia="zh-TW"/>
              </w:rPr>
              <w:t>优质精品专柜肉菜</w:t>
            </w:r>
            <w:r>
              <w:rPr>
                <w:rFonts w:ascii="仿宋" w:eastAsia="仿宋" w:hAnsi="仿宋" w:cs="仿宋" w:hint="eastAsia"/>
                <w:lang w:val="zh-TW"/>
              </w:rPr>
              <w:t>制定</w:t>
            </w:r>
            <w:r>
              <w:rPr>
                <w:rFonts w:ascii="仿宋" w:eastAsia="仿宋" w:hAnsi="仿宋" w:cs="仿宋" w:hint="eastAsia"/>
                <w:lang w:val="zh-TW" w:eastAsia="zh-TW"/>
              </w:rPr>
              <w:t>相应的质量安全标准</w:t>
            </w:r>
            <w:r>
              <w:rPr>
                <w:rFonts w:ascii="仿宋" w:eastAsia="仿宋" w:hAnsi="仿宋" w:cs="仿宋" w:hint="eastAsia"/>
                <w:lang w:val="zh-TW"/>
              </w:rPr>
              <w:t>或</w:t>
            </w:r>
            <w:r>
              <w:rPr>
                <w:rFonts w:ascii="仿宋" w:eastAsia="仿宋" w:hAnsi="仿宋" w:cs="仿宋" w:hint="eastAsia"/>
                <w:lang w:val="zh-TW" w:eastAsia="zh-TW"/>
              </w:rPr>
              <w:t>经营过程规范</w:t>
            </w:r>
            <w:r>
              <w:rPr>
                <w:rFonts w:ascii="仿宋" w:eastAsia="仿宋" w:hAnsi="仿宋" w:cs="仿宋" w:hint="eastAsia"/>
                <w:lang w:val="zh-TW"/>
              </w:rPr>
              <w:t>，内容涵盖</w:t>
            </w:r>
            <w:r>
              <w:rPr>
                <w:rFonts w:ascii="仿宋" w:eastAsia="仿宋" w:hAnsi="仿宋" w:cs="仿宋" w:hint="eastAsia"/>
                <w:lang w:val="zh-TW" w:eastAsia="zh-TW"/>
              </w:rPr>
              <w:t>采购、贮存、运输、包装和标签标识等环节（内容）</w:t>
            </w:r>
          </w:p>
        </w:tc>
        <w:tc>
          <w:tcPr>
            <w:tcW w:w="12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rPr>
              <w:t>□是 □否</w:t>
            </w:r>
          </w:p>
        </w:tc>
      </w:tr>
      <w:tr w:rsidR="0044562B">
        <w:trPr>
          <w:trHeight w:val="765"/>
        </w:trPr>
        <w:tc>
          <w:tcPr>
            <w:tcW w:w="4360" w:type="dxa"/>
            <w:vMerge w:val="restart"/>
            <w:tcBorders>
              <w:top w:val="single" w:sz="4" w:space="0" w:color="auto"/>
              <w:left w:val="single" w:sz="4" w:space="0" w:color="000000"/>
              <w:bottom w:val="single" w:sz="4" w:space="0" w:color="auto"/>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lang w:val="zh-TW" w:eastAsia="zh-TW"/>
              </w:rPr>
              <w:t>（五）示范超市从食用农产品供应商采购的，要自行或委托社会第三方机构对供应商进行审核；从肉菜等食用农产品种养殖</w:t>
            </w:r>
            <w:r>
              <w:rPr>
                <w:rFonts w:ascii="仿宋" w:eastAsia="仿宋" w:hAnsi="仿宋" w:cs="仿宋" w:hint="eastAsia"/>
                <w:lang w:val="zh-TW" w:eastAsia="zh-TW"/>
              </w:rPr>
              <w:lastRenderedPageBreak/>
              <w:t>企业采购的，要</w:t>
            </w:r>
            <w:r>
              <w:rPr>
                <w:rFonts w:ascii="仿宋" w:eastAsia="仿宋" w:hAnsi="仿宋" w:cs="仿宋" w:hint="eastAsia"/>
                <w:lang w:eastAsia="zh-TW"/>
              </w:rPr>
              <w:t>对种养殖企业和基地进行审查</w:t>
            </w:r>
            <w:r>
              <w:rPr>
                <w:rFonts w:ascii="仿宋" w:eastAsia="仿宋" w:hAnsi="仿宋" w:cs="仿宋" w:hint="eastAsia"/>
                <w:lang w:val="zh-TW" w:eastAsia="zh-TW"/>
              </w:rPr>
              <w:t>；从食用农产品批发市场采购的，要对销售者进行审查，并对肉菜等食用农产品进行查验。示范超市对购进的肉菜等食用农产品，要按照有关法律法规要求如实记录供应商、种养殖基地、种养殖企业、销售者等供货者名称，农产品品种、产地等信息，做到来源可查。示范超市要积极推行</w:t>
            </w:r>
            <w:r>
              <w:rPr>
                <w:rFonts w:ascii="仿宋" w:eastAsia="仿宋" w:hAnsi="仿宋" w:cs="仿宋" w:hint="eastAsia"/>
              </w:rPr>
              <w:t>“</w:t>
            </w:r>
            <w:r>
              <w:rPr>
                <w:rFonts w:ascii="仿宋" w:eastAsia="仿宋" w:hAnsi="仿宋" w:cs="仿宋" w:hint="eastAsia"/>
                <w:lang w:val="zh-TW" w:eastAsia="zh-TW"/>
              </w:rPr>
              <w:t>订单农业</w:t>
            </w:r>
            <w:r>
              <w:rPr>
                <w:rFonts w:ascii="仿宋" w:eastAsia="仿宋" w:hAnsi="仿宋" w:cs="仿宋" w:hint="eastAsia"/>
              </w:rPr>
              <w:t>”“</w:t>
            </w:r>
            <w:r>
              <w:rPr>
                <w:rFonts w:ascii="仿宋" w:eastAsia="仿宋" w:hAnsi="仿宋" w:cs="仿宋" w:hint="eastAsia"/>
                <w:lang w:val="zh-TW" w:eastAsia="zh-TW"/>
              </w:rPr>
              <w:t>农超对接</w:t>
            </w:r>
            <w:r>
              <w:rPr>
                <w:rFonts w:ascii="仿宋" w:eastAsia="仿宋" w:hAnsi="仿宋" w:cs="仿宋" w:hint="eastAsia"/>
              </w:rPr>
              <w:t>”“</w:t>
            </w:r>
            <w:r>
              <w:rPr>
                <w:rFonts w:ascii="仿宋" w:eastAsia="仿宋" w:hAnsi="仿宋" w:cs="仿宋" w:hint="eastAsia"/>
                <w:lang w:val="zh-TW" w:eastAsia="zh-TW"/>
              </w:rPr>
              <w:t>厂超挂钩</w:t>
            </w:r>
            <w:r>
              <w:rPr>
                <w:rFonts w:ascii="仿宋" w:eastAsia="仿宋" w:hAnsi="仿宋" w:cs="仿宋" w:hint="eastAsia"/>
              </w:rPr>
              <w:t>”“</w:t>
            </w:r>
            <w:r>
              <w:rPr>
                <w:rFonts w:ascii="仿宋" w:eastAsia="仿宋" w:hAnsi="仿宋" w:cs="仿宋" w:hint="eastAsia"/>
                <w:lang w:val="zh-TW" w:eastAsia="zh-TW"/>
              </w:rPr>
              <w:t>基地</w:t>
            </w:r>
            <w:r>
              <w:rPr>
                <w:rFonts w:ascii="仿宋" w:eastAsia="仿宋" w:hAnsi="仿宋" w:cs="仿宋" w:hint="eastAsia"/>
              </w:rPr>
              <w:t>+</w:t>
            </w:r>
            <w:r>
              <w:rPr>
                <w:rFonts w:ascii="仿宋" w:eastAsia="仿宋" w:hAnsi="仿宋" w:cs="仿宋" w:hint="eastAsia"/>
                <w:lang w:val="zh-TW" w:eastAsia="zh-TW"/>
              </w:rPr>
              <w:t>加工企业</w:t>
            </w:r>
            <w:r>
              <w:rPr>
                <w:rFonts w:ascii="仿宋" w:eastAsia="仿宋" w:hAnsi="仿宋" w:cs="仿宋" w:hint="eastAsia"/>
              </w:rPr>
              <w:t>+</w:t>
            </w:r>
            <w:r>
              <w:rPr>
                <w:rFonts w:ascii="仿宋" w:eastAsia="仿宋" w:hAnsi="仿宋" w:cs="仿宋" w:hint="eastAsia"/>
                <w:lang w:val="zh-TW" w:eastAsia="zh-TW"/>
              </w:rPr>
              <w:t>超市</w:t>
            </w:r>
            <w:r>
              <w:rPr>
                <w:rFonts w:ascii="仿宋" w:eastAsia="仿宋" w:hAnsi="仿宋" w:cs="仿宋" w:hint="eastAsia"/>
              </w:rPr>
              <w:t>”</w:t>
            </w:r>
            <w:r>
              <w:rPr>
                <w:rFonts w:ascii="仿宋" w:eastAsia="仿宋" w:hAnsi="仿宋" w:cs="仿宋" w:hint="eastAsia"/>
                <w:lang w:val="zh-TW" w:eastAsia="zh-TW"/>
              </w:rPr>
              <w:t>等采购模式，使蔬菜来自规模种植基地，生鲜肉来自合法屠宰企业。</w:t>
            </w:r>
          </w:p>
        </w:tc>
        <w:tc>
          <w:tcPr>
            <w:tcW w:w="7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rPr>
              <w:lastRenderedPageBreak/>
              <w:t>5.1</w:t>
            </w:r>
          </w:p>
        </w:tc>
        <w:tc>
          <w:tcPr>
            <w:tcW w:w="384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lang w:val="zh-TW" w:eastAsia="zh-TW"/>
              </w:rPr>
              <w:t>示范超市对供应商进行审核、对种养殖企业和基地以及批发市场销售者进行审查情况。</w:t>
            </w:r>
          </w:p>
        </w:tc>
        <w:tc>
          <w:tcPr>
            <w:tcW w:w="383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lang w:val="zh-TW" w:eastAsia="zh-TW"/>
              </w:rPr>
              <w:t>现场查阅示范超市3家供应商档案。每</w:t>
            </w:r>
            <w:r>
              <w:rPr>
                <w:rFonts w:ascii="仿宋" w:eastAsia="仿宋" w:hAnsi="仿宋" w:cs="仿宋" w:hint="eastAsia"/>
                <w:lang w:val="zh-TW"/>
              </w:rPr>
              <w:t>家</w:t>
            </w:r>
            <w:r>
              <w:rPr>
                <w:rFonts w:ascii="仿宋" w:eastAsia="仿宋" w:hAnsi="仿宋" w:cs="仿宋" w:hint="eastAsia"/>
                <w:lang w:val="zh-TW" w:eastAsia="zh-TW"/>
              </w:rPr>
              <w:t>供应商符合供应资质要求并具有供应商审核相应记录</w:t>
            </w:r>
          </w:p>
        </w:tc>
        <w:tc>
          <w:tcPr>
            <w:tcW w:w="12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rPr>
              <w:t>□是 □否</w:t>
            </w:r>
          </w:p>
        </w:tc>
      </w:tr>
      <w:tr w:rsidR="0044562B">
        <w:trPr>
          <w:trHeight w:val="846"/>
        </w:trPr>
        <w:tc>
          <w:tcPr>
            <w:tcW w:w="4360" w:type="dxa"/>
            <w:vMerge/>
            <w:tcBorders>
              <w:top w:val="single" w:sz="4" w:space="0" w:color="auto"/>
              <w:left w:val="single" w:sz="4" w:space="0" w:color="000000"/>
              <w:bottom w:val="single" w:sz="4" w:space="0" w:color="auto"/>
              <w:right w:val="single" w:sz="4" w:space="0" w:color="000000"/>
            </w:tcBorders>
            <w:tcMar>
              <w:top w:w="80" w:type="dxa"/>
              <w:left w:w="80" w:type="dxa"/>
              <w:bottom w:w="80" w:type="dxa"/>
              <w:right w:w="80" w:type="dxa"/>
            </w:tcMar>
            <w:vAlign w:val="center"/>
          </w:tcPr>
          <w:p w:rsidR="0044562B" w:rsidRDefault="0044562B">
            <w:pPr>
              <w:pStyle w:val="Default"/>
              <w:rPr>
                <w:rFonts w:ascii="仿宋" w:eastAsia="仿宋" w:hAnsi="仿宋" w:cs="仿宋"/>
              </w:rPr>
            </w:pPr>
          </w:p>
        </w:tc>
        <w:tc>
          <w:tcPr>
            <w:tcW w:w="7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rPr>
              <w:t>5.2</w:t>
            </w:r>
          </w:p>
        </w:tc>
        <w:tc>
          <w:tcPr>
            <w:tcW w:w="384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lang w:val="zh-TW"/>
              </w:rPr>
            </w:pPr>
            <w:r>
              <w:rPr>
                <w:rFonts w:ascii="仿宋" w:eastAsia="仿宋" w:hAnsi="仿宋" w:cs="仿宋" w:hint="eastAsia"/>
                <w:lang w:val="zh-TW" w:eastAsia="zh-TW"/>
              </w:rPr>
              <w:t>示范超市记录供应商、种养殖基地、种养殖企业、销售者等供货者信息情况。</w:t>
            </w:r>
          </w:p>
        </w:tc>
        <w:tc>
          <w:tcPr>
            <w:tcW w:w="383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lang w:val="zh-TW"/>
              </w:rPr>
            </w:pPr>
            <w:r>
              <w:rPr>
                <w:rFonts w:ascii="仿宋" w:eastAsia="仿宋" w:hAnsi="仿宋" w:cs="仿宋" w:hint="eastAsia"/>
                <w:lang w:val="zh-TW" w:eastAsia="zh-TW"/>
              </w:rPr>
              <w:t>现场检查示范超市3</w:t>
            </w:r>
            <w:r>
              <w:rPr>
                <w:rFonts w:ascii="仿宋" w:eastAsia="仿宋" w:hAnsi="仿宋" w:cs="仿宋" w:hint="eastAsia"/>
                <w:lang w:val="zh-TW"/>
              </w:rPr>
              <w:t>种</w:t>
            </w:r>
            <w:r>
              <w:rPr>
                <w:rFonts w:ascii="仿宋" w:eastAsia="仿宋" w:hAnsi="仿宋" w:cs="仿宋" w:hint="eastAsia"/>
                <w:lang w:val="zh-TW" w:eastAsia="zh-TW"/>
              </w:rPr>
              <w:t>肉菜供货信息。每</w:t>
            </w:r>
            <w:r>
              <w:rPr>
                <w:rFonts w:ascii="仿宋" w:eastAsia="仿宋" w:hAnsi="仿宋" w:cs="仿宋" w:hint="eastAsia"/>
                <w:lang w:val="zh-TW"/>
              </w:rPr>
              <w:t>种</w:t>
            </w:r>
            <w:r>
              <w:rPr>
                <w:rFonts w:ascii="仿宋" w:eastAsia="仿宋" w:hAnsi="仿宋" w:cs="仿宋" w:hint="eastAsia"/>
                <w:lang w:val="zh-TW" w:eastAsia="zh-TW"/>
              </w:rPr>
              <w:t>肉菜具有供货者名称、农产品品种、产地等进货查验信息且记录完整</w:t>
            </w:r>
          </w:p>
        </w:tc>
        <w:tc>
          <w:tcPr>
            <w:tcW w:w="12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rPr>
              <w:t>□是 □否</w:t>
            </w:r>
          </w:p>
        </w:tc>
      </w:tr>
      <w:tr w:rsidR="0044562B">
        <w:trPr>
          <w:trHeight w:val="90"/>
        </w:trPr>
        <w:tc>
          <w:tcPr>
            <w:tcW w:w="4360" w:type="dxa"/>
            <w:vMerge/>
            <w:tcBorders>
              <w:top w:val="single" w:sz="4" w:space="0" w:color="auto"/>
              <w:left w:val="single" w:sz="4" w:space="0" w:color="000000"/>
              <w:bottom w:val="single" w:sz="4" w:space="0" w:color="auto"/>
              <w:right w:val="single" w:sz="4" w:space="0" w:color="000000"/>
            </w:tcBorders>
            <w:tcMar>
              <w:top w:w="80" w:type="dxa"/>
              <w:left w:w="80" w:type="dxa"/>
              <w:bottom w:w="80" w:type="dxa"/>
              <w:right w:w="80" w:type="dxa"/>
            </w:tcMar>
            <w:vAlign w:val="center"/>
          </w:tcPr>
          <w:p w:rsidR="0044562B" w:rsidRDefault="0044562B">
            <w:pPr>
              <w:pStyle w:val="Default"/>
              <w:rPr>
                <w:rFonts w:ascii="仿宋" w:eastAsia="仿宋" w:hAnsi="仿宋" w:cs="仿宋"/>
              </w:rPr>
            </w:pPr>
          </w:p>
        </w:tc>
        <w:tc>
          <w:tcPr>
            <w:tcW w:w="7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rPr>
              <w:t>5.3</w:t>
            </w:r>
          </w:p>
        </w:tc>
        <w:tc>
          <w:tcPr>
            <w:tcW w:w="384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lang w:val="zh-TW" w:eastAsia="zh-TW"/>
              </w:rPr>
            </w:pPr>
            <w:r>
              <w:rPr>
                <w:rFonts w:ascii="仿宋" w:eastAsia="仿宋" w:hAnsi="仿宋" w:cs="仿宋" w:hint="eastAsia"/>
                <w:lang w:val="zh-TW" w:eastAsia="zh-TW"/>
              </w:rPr>
              <w:t>示范超市推行“订单农业”“农超对接”“厂超挂钩”“基地+加工企业+超市”等采购模式情况。</w:t>
            </w:r>
          </w:p>
          <w:p w:rsidR="0044562B" w:rsidRDefault="0044562B">
            <w:pPr>
              <w:pStyle w:val="Default"/>
              <w:rPr>
                <w:rFonts w:ascii="仿宋" w:eastAsia="仿宋" w:hAnsi="仿宋" w:cs="仿宋"/>
                <w:lang w:val="zh-TW" w:eastAsia="zh-TW"/>
              </w:rPr>
            </w:pPr>
          </w:p>
          <w:p w:rsidR="0044562B" w:rsidRDefault="0044562B">
            <w:pPr>
              <w:pStyle w:val="Default"/>
              <w:rPr>
                <w:rFonts w:ascii="仿宋" w:eastAsia="仿宋" w:hAnsi="仿宋" w:cs="仿宋"/>
                <w:lang w:val="zh-TW" w:eastAsia="zh-TW"/>
              </w:rPr>
            </w:pPr>
          </w:p>
        </w:tc>
        <w:tc>
          <w:tcPr>
            <w:tcW w:w="383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rPr>
              <w:t>现场查阅相关文件，已推行“订单农业”“农超对接”“厂超挂钩”“基地+加工企业+超市”等采购模式，有相关合同或者协议等资料；生鲜肉100%来自合法屠宰企业</w:t>
            </w:r>
          </w:p>
        </w:tc>
        <w:tc>
          <w:tcPr>
            <w:tcW w:w="12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rPr>
              <w:t>□是 □否</w:t>
            </w:r>
          </w:p>
        </w:tc>
      </w:tr>
      <w:tr w:rsidR="0044562B">
        <w:trPr>
          <w:trHeight w:val="765"/>
        </w:trPr>
        <w:tc>
          <w:tcPr>
            <w:tcW w:w="4360" w:type="dxa"/>
            <w:vMerge w:val="restart"/>
            <w:tcBorders>
              <w:top w:val="single" w:sz="4" w:space="0" w:color="auto"/>
              <w:left w:val="single" w:sz="4" w:space="0" w:color="000000"/>
              <w:bottom w:val="single" w:sz="4" w:space="0" w:color="auto"/>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lang w:val="zh-TW" w:eastAsia="zh-TW"/>
              </w:rPr>
              <w:t>（六）示范超市要按照食用农产品经营过程规范的有关要求，强化肉菜销售过程质量安全管理，提高规范化水平。肉品、蔬菜进行预冷、分拣、包装的，超市要配备相应的设施设备，保证肉菜等食用农产品质量安全，倡导采用低温冷藏、冷冻柜销售肉菜。包装的食用农产品标识要符合相关要求，散装的食用农产品要注明名称、产地、生产日期、保质期。销售有机食品、绿色食品、供港食用农产品基地直供等食用农产品应当公开承诺符合认证时的质量安全标准要求。</w:t>
            </w:r>
          </w:p>
          <w:p w:rsidR="0044562B" w:rsidRDefault="0044562B">
            <w:pPr>
              <w:pStyle w:val="Default"/>
              <w:rPr>
                <w:rFonts w:ascii="仿宋" w:eastAsia="仿宋" w:hAnsi="仿宋" w:cs="仿宋"/>
              </w:rPr>
            </w:pPr>
          </w:p>
        </w:tc>
        <w:tc>
          <w:tcPr>
            <w:tcW w:w="7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rPr>
              <w:lastRenderedPageBreak/>
              <w:t>6.1</w:t>
            </w:r>
          </w:p>
        </w:tc>
        <w:tc>
          <w:tcPr>
            <w:tcW w:w="384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rPr>
              <w:t>示范超市肉菜配备相应的设施设备进行预冷、分拣、包装情况。</w:t>
            </w:r>
          </w:p>
        </w:tc>
        <w:tc>
          <w:tcPr>
            <w:tcW w:w="383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lang w:val="zh-TW" w:eastAsia="zh-TW"/>
              </w:rPr>
              <w:t>现场查看</w:t>
            </w:r>
            <w:r>
              <w:rPr>
                <w:rFonts w:ascii="仿宋" w:eastAsia="仿宋" w:hAnsi="仿宋" w:cs="仿宋" w:hint="eastAsia"/>
                <w:lang w:val="zh-TW"/>
              </w:rPr>
              <w:t>示范</w:t>
            </w:r>
            <w:r>
              <w:rPr>
                <w:rFonts w:ascii="仿宋" w:eastAsia="仿宋" w:hAnsi="仿宋" w:cs="仿宋" w:hint="eastAsia"/>
                <w:lang w:val="zh-TW" w:eastAsia="zh-TW"/>
              </w:rPr>
              <w:t>超市设施设备，符合预冷、分拣、包装等条件</w:t>
            </w:r>
          </w:p>
        </w:tc>
        <w:tc>
          <w:tcPr>
            <w:tcW w:w="12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rPr>
              <w:t>□是 □否</w:t>
            </w:r>
          </w:p>
        </w:tc>
      </w:tr>
      <w:tr w:rsidR="0044562B">
        <w:trPr>
          <w:trHeight w:val="765"/>
        </w:trPr>
        <w:tc>
          <w:tcPr>
            <w:tcW w:w="4360" w:type="dxa"/>
            <w:vMerge/>
            <w:tcBorders>
              <w:top w:val="single" w:sz="4" w:space="0" w:color="auto"/>
              <w:left w:val="single" w:sz="4" w:space="0" w:color="000000"/>
              <w:bottom w:val="single" w:sz="4" w:space="0" w:color="auto"/>
              <w:right w:val="single" w:sz="4" w:space="0" w:color="000000"/>
            </w:tcBorders>
            <w:tcMar>
              <w:top w:w="80" w:type="dxa"/>
              <w:left w:w="80" w:type="dxa"/>
              <w:bottom w:w="80" w:type="dxa"/>
              <w:right w:w="80" w:type="dxa"/>
            </w:tcMar>
            <w:vAlign w:val="center"/>
          </w:tcPr>
          <w:p w:rsidR="0044562B" w:rsidRDefault="0044562B">
            <w:pPr>
              <w:pStyle w:val="Default"/>
              <w:rPr>
                <w:rFonts w:ascii="仿宋" w:eastAsia="仿宋" w:hAnsi="仿宋" w:cs="仿宋"/>
              </w:rPr>
            </w:pPr>
          </w:p>
        </w:tc>
        <w:tc>
          <w:tcPr>
            <w:tcW w:w="7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rPr>
              <w:t>6.2</w:t>
            </w:r>
          </w:p>
        </w:tc>
        <w:tc>
          <w:tcPr>
            <w:tcW w:w="384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lang w:val="zh-TW" w:eastAsia="zh-TW"/>
              </w:rPr>
              <w:t>采用低温冷藏、冷冻柜销售</w:t>
            </w:r>
            <w:r>
              <w:rPr>
                <w:rFonts w:ascii="仿宋" w:eastAsia="仿宋" w:hAnsi="仿宋" w:cs="仿宋" w:hint="eastAsia"/>
                <w:lang w:val="zh-TW"/>
              </w:rPr>
              <w:t>具有温度要求的</w:t>
            </w:r>
            <w:r>
              <w:rPr>
                <w:rFonts w:ascii="仿宋" w:eastAsia="仿宋" w:hAnsi="仿宋" w:cs="仿宋" w:hint="eastAsia"/>
                <w:lang w:val="zh-TW" w:eastAsia="zh-TW"/>
              </w:rPr>
              <w:t>肉菜</w:t>
            </w:r>
            <w:r>
              <w:rPr>
                <w:rFonts w:ascii="仿宋" w:eastAsia="仿宋" w:hAnsi="仿宋" w:cs="仿宋" w:hint="eastAsia"/>
                <w:lang w:val="zh-TW"/>
              </w:rPr>
              <w:t>情况。</w:t>
            </w:r>
          </w:p>
        </w:tc>
        <w:tc>
          <w:tcPr>
            <w:tcW w:w="3830" w:type="dxa"/>
            <w:tcBorders>
              <w:top w:val="single" w:sz="4" w:space="0" w:color="000000"/>
              <w:left w:val="single" w:sz="4" w:space="0" w:color="000000"/>
              <w:bottom w:val="single" w:sz="4" w:space="0" w:color="auto"/>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lang w:val="zh-TW" w:eastAsia="zh-TW"/>
              </w:rPr>
              <w:t>现</w:t>
            </w:r>
            <w:r>
              <w:rPr>
                <w:rFonts w:ascii="仿宋" w:eastAsia="仿宋" w:hAnsi="仿宋" w:cs="仿宋" w:hint="eastAsia"/>
              </w:rPr>
              <w:t>场查看冷藏、冷冻柜等销售区域，配备与肉菜品种、数量、温度相适应的温度设施设备并保持正常运转状态的；现场销售肉菜温度条件达到肉菜贮存温度要求的；有使用冷藏柜销售的叶菜</w:t>
            </w:r>
          </w:p>
        </w:tc>
        <w:tc>
          <w:tcPr>
            <w:tcW w:w="1282" w:type="dxa"/>
            <w:tcBorders>
              <w:top w:val="single" w:sz="4" w:space="0" w:color="000000"/>
              <w:left w:val="single" w:sz="4" w:space="0" w:color="000000"/>
              <w:bottom w:val="single" w:sz="4" w:space="0" w:color="auto"/>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rPr>
              <w:t>□是 □否</w:t>
            </w:r>
          </w:p>
        </w:tc>
      </w:tr>
      <w:tr w:rsidR="0044562B">
        <w:trPr>
          <w:trHeight w:val="384"/>
        </w:trPr>
        <w:tc>
          <w:tcPr>
            <w:tcW w:w="4360" w:type="dxa"/>
            <w:vMerge/>
            <w:tcBorders>
              <w:top w:val="single" w:sz="4" w:space="0" w:color="auto"/>
              <w:left w:val="single" w:sz="4" w:space="0" w:color="000000"/>
              <w:bottom w:val="single" w:sz="4" w:space="0" w:color="auto"/>
              <w:right w:val="single" w:sz="4" w:space="0" w:color="000000"/>
            </w:tcBorders>
            <w:tcMar>
              <w:top w:w="80" w:type="dxa"/>
              <w:left w:w="80" w:type="dxa"/>
              <w:bottom w:w="80" w:type="dxa"/>
              <w:right w:w="80" w:type="dxa"/>
            </w:tcMar>
            <w:vAlign w:val="center"/>
          </w:tcPr>
          <w:p w:rsidR="0044562B" w:rsidRDefault="0044562B">
            <w:pPr>
              <w:pStyle w:val="Default"/>
              <w:rPr>
                <w:rFonts w:ascii="仿宋" w:eastAsia="仿宋" w:hAnsi="仿宋" w:cs="仿宋"/>
              </w:rPr>
            </w:pPr>
          </w:p>
        </w:tc>
        <w:tc>
          <w:tcPr>
            <w:tcW w:w="7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rPr>
              <w:t>6.3</w:t>
            </w:r>
          </w:p>
        </w:tc>
        <w:tc>
          <w:tcPr>
            <w:tcW w:w="384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lang w:val="zh-TW"/>
              </w:rPr>
            </w:pPr>
            <w:r>
              <w:rPr>
                <w:rFonts w:ascii="仿宋" w:eastAsia="仿宋" w:hAnsi="仿宋" w:cs="仿宋" w:hint="eastAsia"/>
                <w:lang w:val="zh-TW"/>
              </w:rPr>
              <w:t>示范超市销售肉菜环境卫生状况。</w:t>
            </w:r>
          </w:p>
        </w:tc>
        <w:tc>
          <w:tcPr>
            <w:tcW w:w="3830" w:type="dxa"/>
            <w:tcBorders>
              <w:top w:val="single" w:sz="4" w:space="0" w:color="000000"/>
              <w:left w:val="single" w:sz="4" w:space="0" w:color="000000"/>
              <w:bottom w:val="single" w:sz="4" w:space="0" w:color="auto"/>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lang w:val="zh-TW"/>
              </w:rPr>
            </w:pPr>
            <w:r>
              <w:rPr>
                <w:rFonts w:ascii="仿宋" w:eastAsia="仿宋" w:hAnsi="仿宋" w:cs="仿宋" w:hint="eastAsia"/>
                <w:lang w:val="zh-TW"/>
              </w:rPr>
              <w:t>现</w:t>
            </w:r>
            <w:r>
              <w:rPr>
                <w:rFonts w:ascii="仿宋" w:eastAsia="仿宋" w:hAnsi="仿宋" w:cs="仿宋" w:hint="eastAsia"/>
              </w:rPr>
              <w:t>场查看，示范超市销售肉菜场所与品种、规模相适应，环境整洁、摆放有序的；有采用净菜方式销售</w:t>
            </w:r>
            <w:r>
              <w:rPr>
                <w:rFonts w:ascii="仿宋" w:eastAsia="仿宋" w:hAnsi="仿宋" w:cs="仿宋" w:hint="eastAsia"/>
              </w:rPr>
              <w:lastRenderedPageBreak/>
              <w:t>的</w:t>
            </w:r>
          </w:p>
        </w:tc>
        <w:tc>
          <w:tcPr>
            <w:tcW w:w="1282" w:type="dxa"/>
            <w:tcBorders>
              <w:top w:val="single" w:sz="4" w:space="0" w:color="000000"/>
              <w:left w:val="single" w:sz="4" w:space="0" w:color="000000"/>
              <w:bottom w:val="single" w:sz="4" w:space="0" w:color="auto"/>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rPr>
              <w:lastRenderedPageBreak/>
              <w:t>□是 □否</w:t>
            </w:r>
          </w:p>
        </w:tc>
      </w:tr>
      <w:tr w:rsidR="0044562B">
        <w:trPr>
          <w:trHeight w:val="765"/>
        </w:trPr>
        <w:tc>
          <w:tcPr>
            <w:tcW w:w="4360" w:type="dxa"/>
            <w:vMerge/>
            <w:tcBorders>
              <w:top w:val="single" w:sz="4" w:space="0" w:color="auto"/>
              <w:left w:val="single" w:sz="4" w:space="0" w:color="000000"/>
              <w:bottom w:val="single" w:sz="4" w:space="0" w:color="auto"/>
              <w:right w:val="single" w:sz="4" w:space="0" w:color="000000"/>
            </w:tcBorders>
            <w:tcMar>
              <w:top w:w="80" w:type="dxa"/>
              <w:left w:w="80" w:type="dxa"/>
              <w:bottom w:w="80" w:type="dxa"/>
              <w:right w:w="80" w:type="dxa"/>
            </w:tcMar>
            <w:vAlign w:val="center"/>
          </w:tcPr>
          <w:p w:rsidR="0044562B" w:rsidRDefault="0044562B">
            <w:pPr>
              <w:pStyle w:val="Default"/>
              <w:rPr>
                <w:rFonts w:ascii="仿宋" w:eastAsia="仿宋" w:hAnsi="仿宋" w:cs="仿宋"/>
              </w:rPr>
            </w:pPr>
          </w:p>
        </w:tc>
        <w:tc>
          <w:tcPr>
            <w:tcW w:w="7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rPr>
              <w:t>6.4</w:t>
            </w:r>
          </w:p>
        </w:tc>
        <w:tc>
          <w:tcPr>
            <w:tcW w:w="384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lang w:val="zh-TW"/>
              </w:rPr>
            </w:pPr>
            <w:r>
              <w:rPr>
                <w:rFonts w:ascii="仿宋" w:eastAsia="仿宋" w:hAnsi="仿宋" w:cs="仿宋" w:hint="eastAsia"/>
                <w:lang w:val="zh-TW" w:eastAsia="zh-TW"/>
              </w:rPr>
              <w:t>散装食用农产品</w:t>
            </w:r>
            <w:r>
              <w:rPr>
                <w:rFonts w:ascii="仿宋" w:eastAsia="仿宋" w:hAnsi="仿宋" w:cs="仿宋" w:hint="eastAsia"/>
                <w:lang w:val="zh-TW"/>
              </w:rPr>
              <w:t>标识标注情况。</w:t>
            </w:r>
          </w:p>
        </w:tc>
        <w:tc>
          <w:tcPr>
            <w:tcW w:w="3830" w:type="dxa"/>
            <w:tcBorders>
              <w:top w:val="single" w:sz="4" w:space="0" w:color="auto"/>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lang w:val="zh-TW"/>
              </w:rPr>
            </w:pPr>
            <w:r>
              <w:rPr>
                <w:rFonts w:ascii="仿宋" w:eastAsia="仿宋" w:hAnsi="仿宋" w:cs="仿宋" w:hint="eastAsia"/>
                <w:lang w:val="zh-TW"/>
              </w:rPr>
              <w:t>现场查看，随机抽取3种</w:t>
            </w:r>
            <w:r>
              <w:rPr>
                <w:rFonts w:ascii="仿宋" w:eastAsia="仿宋" w:hAnsi="仿宋" w:cs="仿宋" w:hint="eastAsia"/>
                <w:lang w:val="zh-TW" w:eastAsia="zh-TW"/>
              </w:rPr>
              <w:t>散装食用农产品</w:t>
            </w:r>
            <w:r>
              <w:rPr>
                <w:rFonts w:ascii="仿宋" w:eastAsia="仿宋" w:hAnsi="仿宋" w:cs="仿宋" w:hint="eastAsia"/>
                <w:lang w:val="zh-TW"/>
              </w:rPr>
              <w:t>销售信息，每种农产品按照相关法律法规要求</w:t>
            </w:r>
            <w:r>
              <w:rPr>
                <w:rFonts w:ascii="仿宋" w:eastAsia="仿宋" w:hAnsi="仿宋" w:cs="仿宋" w:hint="eastAsia"/>
                <w:lang w:val="zh-TW" w:eastAsia="zh-TW"/>
              </w:rPr>
              <w:t>注明名称、</w:t>
            </w:r>
            <w:r>
              <w:rPr>
                <w:rFonts w:ascii="仿宋" w:eastAsia="仿宋" w:hAnsi="仿宋" w:cs="仿宋" w:hint="eastAsia"/>
                <w:lang w:val="zh-TW"/>
              </w:rPr>
              <w:t>产地等信息的</w:t>
            </w:r>
          </w:p>
        </w:tc>
        <w:tc>
          <w:tcPr>
            <w:tcW w:w="1282" w:type="dxa"/>
            <w:tcBorders>
              <w:top w:val="single" w:sz="4" w:space="0" w:color="auto"/>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rPr>
              <w:t>□是 □否</w:t>
            </w:r>
          </w:p>
        </w:tc>
      </w:tr>
      <w:tr w:rsidR="0044562B">
        <w:trPr>
          <w:trHeight w:val="574"/>
        </w:trPr>
        <w:tc>
          <w:tcPr>
            <w:tcW w:w="4360" w:type="dxa"/>
            <w:vMerge/>
            <w:tcBorders>
              <w:top w:val="single" w:sz="4" w:space="0" w:color="auto"/>
              <w:left w:val="single" w:sz="4" w:space="0" w:color="000000"/>
              <w:bottom w:val="single" w:sz="4" w:space="0" w:color="auto"/>
              <w:right w:val="single" w:sz="4" w:space="0" w:color="000000"/>
            </w:tcBorders>
            <w:tcMar>
              <w:top w:w="80" w:type="dxa"/>
              <w:left w:w="80" w:type="dxa"/>
              <w:bottom w:w="80" w:type="dxa"/>
              <w:right w:w="80" w:type="dxa"/>
            </w:tcMar>
            <w:vAlign w:val="center"/>
          </w:tcPr>
          <w:p w:rsidR="0044562B" w:rsidRDefault="0044562B">
            <w:pPr>
              <w:pStyle w:val="Default"/>
              <w:rPr>
                <w:rFonts w:ascii="仿宋" w:eastAsia="仿宋" w:hAnsi="仿宋" w:cs="仿宋"/>
              </w:rPr>
            </w:pPr>
          </w:p>
        </w:tc>
        <w:tc>
          <w:tcPr>
            <w:tcW w:w="7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rPr>
              <w:t>6.5</w:t>
            </w:r>
          </w:p>
        </w:tc>
        <w:tc>
          <w:tcPr>
            <w:tcW w:w="384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rPr>
              <w:t>优质精品肉菜公开承诺符合认证情况。</w:t>
            </w:r>
          </w:p>
        </w:tc>
        <w:tc>
          <w:tcPr>
            <w:tcW w:w="383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lang w:val="zh-TW" w:eastAsia="zh-TW"/>
              </w:rPr>
              <w:t>现场查看</w:t>
            </w:r>
            <w:r>
              <w:rPr>
                <w:rFonts w:ascii="仿宋" w:eastAsia="仿宋" w:hAnsi="仿宋" w:cs="仿宋" w:hint="eastAsia"/>
                <w:lang w:val="zh-TW"/>
              </w:rPr>
              <w:t>，</w:t>
            </w:r>
            <w:r>
              <w:rPr>
                <w:rFonts w:ascii="仿宋" w:eastAsia="仿宋" w:hAnsi="仿宋" w:cs="仿宋" w:hint="eastAsia"/>
                <w:lang w:val="zh-TW" w:eastAsia="zh-TW"/>
              </w:rPr>
              <w:t>随机抽取</w:t>
            </w:r>
            <w:r>
              <w:rPr>
                <w:rFonts w:ascii="仿宋" w:eastAsia="仿宋" w:hAnsi="仿宋" w:cs="仿宋" w:hint="eastAsia"/>
                <w:lang w:val="zh-TW"/>
              </w:rPr>
              <w:t>2种优质精品肉菜，每种肉菜具有</w:t>
            </w:r>
            <w:r>
              <w:rPr>
                <w:rFonts w:ascii="仿宋" w:eastAsia="仿宋" w:hAnsi="仿宋" w:cs="仿宋" w:hint="eastAsia"/>
                <w:lang w:val="zh-TW" w:eastAsia="zh-TW"/>
              </w:rPr>
              <w:t>符合认证时的质量</w:t>
            </w:r>
            <w:r>
              <w:rPr>
                <w:rFonts w:ascii="仿宋" w:eastAsia="仿宋" w:hAnsi="仿宋" w:cs="仿宋" w:hint="eastAsia"/>
                <w:lang w:val="zh-TW"/>
              </w:rPr>
              <w:t>安全标准要求的公开承诺</w:t>
            </w:r>
            <w:r>
              <w:rPr>
                <w:rFonts w:ascii="仿宋" w:eastAsia="仿宋" w:hAnsi="仿宋" w:cs="仿宋" w:hint="eastAsia"/>
                <w:lang w:val="zh-TW" w:eastAsia="zh-TW"/>
              </w:rPr>
              <w:t>信息</w:t>
            </w:r>
            <w:r>
              <w:rPr>
                <w:rFonts w:ascii="仿宋" w:eastAsia="仿宋" w:hAnsi="仿宋" w:cs="仿宋" w:hint="eastAsia"/>
                <w:lang w:val="zh-TW"/>
              </w:rPr>
              <w:t>的</w:t>
            </w:r>
          </w:p>
        </w:tc>
        <w:tc>
          <w:tcPr>
            <w:tcW w:w="12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rPr>
              <w:t>□是 □否</w:t>
            </w:r>
          </w:p>
        </w:tc>
      </w:tr>
      <w:tr w:rsidR="0044562B">
        <w:trPr>
          <w:trHeight w:val="635"/>
        </w:trPr>
        <w:tc>
          <w:tcPr>
            <w:tcW w:w="4360" w:type="dxa"/>
            <w:vMerge w:val="restart"/>
            <w:tcBorders>
              <w:top w:val="single" w:sz="4" w:space="0" w:color="auto"/>
              <w:left w:val="single" w:sz="4" w:space="0" w:color="000000"/>
              <w:bottom w:val="single" w:sz="4" w:space="0" w:color="auto"/>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lang w:val="zh-TW" w:eastAsia="zh-TW"/>
              </w:rPr>
            </w:pPr>
            <w:r>
              <w:rPr>
                <w:rFonts w:ascii="仿宋" w:eastAsia="仿宋" w:hAnsi="仿宋" w:cs="仿宋" w:hint="eastAsia"/>
                <w:lang w:val="zh-TW" w:eastAsia="zh-TW"/>
              </w:rPr>
              <w:t>（七）示范超市要建立健全食用农产品质量安全自查工作机制，对肉菜等食用农产品种养殖、采摘、屠宰、包装、贮存、运输、销售等各个环节进行风险分析，积极防控风险。示范超市应当自行或者委托有资质的食品检验机构对购进的肉菜等食用农产品进行检测，检测按照食品安全国家标准进行，没有国家食品安全标准的，鼓励采用国际食品法典委员会等国际组织或者发达国家和地区的食品安全标准进行检测。对示范超市作出的严于食品安全国家标准的承诺，按照承诺标准对相关食用农产品进行检测，检测结果要进行公示。对不符合质量安全标准的肉菜等食用</w:t>
            </w:r>
            <w:r>
              <w:rPr>
                <w:rFonts w:ascii="仿宋" w:eastAsia="仿宋" w:hAnsi="仿宋" w:cs="仿宋" w:hint="eastAsia"/>
                <w:lang w:val="zh-TW" w:eastAsia="zh-TW"/>
              </w:rPr>
              <w:lastRenderedPageBreak/>
              <w:t>农产品要停止销售并予以销毁。示范超市要认真受理和处置消费者投诉，梳理分析消费者反映的质量安全问题，完善质量安全管理体系。</w:t>
            </w:r>
          </w:p>
          <w:p w:rsidR="0044562B" w:rsidRDefault="00467023">
            <w:pPr>
              <w:pStyle w:val="Default"/>
              <w:rPr>
                <w:rFonts w:ascii="仿宋" w:eastAsia="仿宋" w:hAnsi="仿宋" w:cs="仿宋"/>
              </w:rPr>
            </w:pPr>
            <w:r>
              <w:rPr>
                <w:rFonts w:ascii="仿宋" w:eastAsia="仿宋" w:hAnsi="仿宋" w:cs="仿宋" w:hint="eastAsia"/>
                <w:lang w:val="zh-TW" w:eastAsia="zh-TW"/>
              </w:rPr>
              <w:tab/>
            </w:r>
          </w:p>
        </w:tc>
        <w:tc>
          <w:tcPr>
            <w:tcW w:w="7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rPr>
              <w:lastRenderedPageBreak/>
              <w:t>7.1</w:t>
            </w:r>
          </w:p>
        </w:tc>
        <w:tc>
          <w:tcPr>
            <w:tcW w:w="384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lang w:val="zh-TW" w:eastAsia="zh-TW"/>
              </w:rPr>
              <w:t>示范超市依据风险防控计划</w:t>
            </w:r>
            <w:r>
              <w:rPr>
                <w:rFonts w:ascii="仿宋" w:eastAsia="仿宋" w:hAnsi="仿宋" w:cs="仿宋" w:hint="eastAsia"/>
                <w:lang w:val="zh-TW"/>
              </w:rPr>
              <w:t>开展</w:t>
            </w:r>
            <w:r>
              <w:rPr>
                <w:rFonts w:ascii="仿宋" w:eastAsia="仿宋" w:hAnsi="仿宋" w:cs="仿宋" w:hint="eastAsia"/>
                <w:lang w:val="zh-TW" w:eastAsia="zh-TW"/>
              </w:rPr>
              <w:t>风险分析</w:t>
            </w:r>
            <w:r>
              <w:rPr>
                <w:rFonts w:ascii="仿宋" w:eastAsia="仿宋" w:hAnsi="仿宋" w:cs="仿宋" w:hint="eastAsia"/>
                <w:lang w:val="zh-TW"/>
              </w:rPr>
              <w:t>情况</w:t>
            </w:r>
            <w:r>
              <w:rPr>
                <w:rFonts w:ascii="仿宋" w:eastAsia="仿宋" w:hAnsi="仿宋" w:cs="仿宋" w:hint="eastAsia"/>
                <w:lang w:val="zh-TW" w:eastAsia="zh-TW"/>
              </w:rPr>
              <w:t>。</w:t>
            </w:r>
          </w:p>
        </w:tc>
        <w:tc>
          <w:tcPr>
            <w:tcW w:w="383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lang w:val="zh-TW"/>
              </w:rPr>
              <w:t>现场查看示范超市文件，</w:t>
            </w:r>
            <w:r>
              <w:rPr>
                <w:rFonts w:ascii="仿宋" w:eastAsia="仿宋" w:hAnsi="仿宋" w:cs="仿宋" w:hint="eastAsia"/>
                <w:lang w:val="zh-TW" w:eastAsia="zh-TW"/>
              </w:rPr>
              <w:t>有对食用农产品种养殖、采摘、屠宰、包装、运输、销售等各个环节的风险分析</w:t>
            </w:r>
          </w:p>
        </w:tc>
        <w:tc>
          <w:tcPr>
            <w:tcW w:w="12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rPr>
              <w:t>□是 □否</w:t>
            </w:r>
          </w:p>
        </w:tc>
      </w:tr>
      <w:tr w:rsidR="0044562B">
        <w:trPr>
          <w:trHeight w:val="1014"/>
        </w:trPr>
        <w:tc>
          <w:tcPr>
            <w:tcW w:w="4360" w:type="dxa"/>
            <w:vMerge/>
            <w:tcBorders>
              <w:top w:val="single" w:sz="4" w:space="0" w:color="auto"/>
              <w:left w:val="single" w:sz="4" w:space="0" w:color="000000"/>
              <w:bottom w:val="single" w:sz="4" w:space="0" w:color="auto"/>
              <w:right w:val="single" w:sz="4" w:space="0" w:color="000000"/>
            </w:tcBorders>
            <w:tcMar>
              <w:top w:w="80" w:type="dxa"/>
              <w:left w:w="80" w:type="dxa"/>
              <w:bottom w:w="80" w:type="dxa"/>
              <w:right w:w="80" w:type="dxa"/>
            </w:tcMar>
            <w:vAlign w:val="center"/>
          </w:tcPr>
          <w:p w:rsidR="0044562B" w:rsidRDefault="0044562B">
            <w:pPr>
              <w:pStyle w:val="Default"/>
              <w:rPr>
                <w:rFonts w:ascii="仿宋" w:eastAsia="仿宋" w:hAnsi="仿宋" w:cs="仿宋"/>
                <w:lang w:val="zh-TW" w:eastAsia="zh-TW"/>
              </w:rPr>
            </w:pPr>
          </w:p>
        </w:tc>
        <w:tc>
          <w:tcPr>
            <w:tcW w:w="7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rPr>
              <w:t>7.2</w:t>
            </w:r>
          </w:p>
        </w:tc>
        <w:tc>
          <w:tcPr>
            <w:tcW w:w="384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lang w:val="zh-TW"/>
              </w:rPr>
            </w:pPr>
            <w:r>
              <w:rPr>
                <w:rFonts w:ascii="仿宋" w:eastAsia="仿宋" w:hAnsi="仿宋" w:cs="仿宋" w:hint="eastAsia"/>
                <w:lang w:val="zh-TW" w:eastAsia="zh-TW"/>
              </w:rPr>
              <w:t>示范超市</w:t>
            </w:r>
            <w:r>
              <w:rPr>
                <w:rFonts w:ascii="仿宋" w:eastAsia="仿宋" w:hAnsi="仿宋" w:cs="仿宋" w:hint="eastAsia"/>
                <w:lang w:val="zh-TW"/>
              </w:rPr>
              <w:t>食用农产品质量安全自查机制建立情况。</w:t>
            </w:r>
          </w:p>
        </w:tc>
        <w:tc>
          <w:tcPr>
            <w:tcW w:w="383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lang w:val="zh-TW"/>
              </w:rPr>
            </w:pPr>
            <w:r>
              <w:rPr>
                <w:rFonts w:ascii="仿宋" w:eastAsia="仿宋" w:hAnsi="仿宋" w:cs="仿宋" w:hint="eastAsia"/>
                <w:lang w:val="zh-TW"/>
              </w:rPr>
              <w:t>现场查看示范超市文件。示范超市</w:t>
            </w:r>
            <w:r>
              <w:rPr>
                <w:rFonts w:ascii="仿宋" w:eastAsia="仿宋" w:hAnsi="仿宋" w:cs="仿宋" w:hint="eastAsia"/>
                <w:lang w:val="zh-TW" w:eastAsia="zh-TW"/>
              </w:rPr>
              <w:t>依据风险</w:t>
            </w:r>
            <w:r>
              <w:rPr>
                <w:rFonts w:ascii="仿宋" w:eastAsia="仿宋" w:hAnsi="仿宋" w:cs="仿宋" w:hint="eastAsia"/>
                <w:lang w:val="zh-TW"/>
              </w:rPr>
              <w:t>分析，确定</w:t>
            </w:r>
            <w:r>
              <w:rPr>
                <w:rFonts w:ascii="仿宋" w:eastAsia="仿宋" w:hAnsi="仿宋" w:cs="仿宋" w:hint="eastAsia"/>
                <w:lang w:val="zh-TW" w:eastAsia="zh-TW"/>
              </w:rPr>
              <w:t>自查环节、自查标准、自查频次和自查方法</w:t>
            </w:r>
            <w:r>
              <w:rPr>
                <w:rFonts w:ascii="仿宋" w:eastAsia="仿宋" w:hAnsi="仿宋" w:cs="仿宋" w:hint="eastAsia"/>
                <w:lang w:val="zh-TW"/>
              </w:rPr>
              <w:t>等内容，建立食用农产品质量安全自查制度的</w:t>
            </w:r>
          </w:p>
        </w:tc>
        <w:tc>
          <w:tcPr>
            <w:tcW w:w="12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rPr>
              <w:t>□是 □否</w:t>
            </w:r>
          </w:p>
        </w:tc>
      </w:tr>
      <w:tr w:rsidR="0044562B">
        <w:trPr>
          <w:trHeight w:val="685"/>
        </w:trPr>
        <w:tc>
          <w:tcPr>
            <w:tcW w:w="4360" w:type="dxa"/>
            <w:vMerge/>
            <w:tcBorders>
              <w:top w:val="single" w:sz="4" w:space="0" w:color="auto"/>
              <w:left w:val="single" w:sz="4" w:space="0" w:color="000000"/>
              <w:bottom w:val="single" w:sz="4" w:space="0" w:color="auto"/>
              <w:right w:val="single" w:sz="4" w:space="0" w:color="000000"/>
            </w:tcBorders>
            <w:tcMar>
              <w:top w:w="80" w:type="dxa"/>
              <w:left w:w="80" w:type="dxa"/>
              <w:bottom w:w="80" w:type="dxa"/>
              <w:right w:w="80" w:type="dxa"/>
            </w:tcMar>
            <w:vAlign w:val="center"/>
          </w:tcPr>
          <w:p w:rsidR="0044562B" w:rsidRDefault="0044562B">
            <w:pPr>
              <w:pStyle w:val="Default"/>
              <w:rPr>
                <w:rFonts w:ascii="仿宋" w:eastAsia="仿宋" w:hAnsi="仿宋" w:cs="仿宋"/>
              </w:rPr>
            </w:pPr>
          </w:p>
        </w:tc>
        <w:tc>
          <w:tcPr>
            <w:tcW w:w="7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rPr>
              <w:t>7.3</w:t>
            </w:r>
          </w:p>
        </w:tc>
        <w:tc>
          <w:tcPr>
            <w:tcW w:w="384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lang w:val="zh-TW" w:eastAsia="zh-TW"/>
              </w:rPr>
              <w:t>示范超市对购进肉菜等食用农产品进行检测情况。</w:t>
            </w:r>
          </w:p>
        </w:tc>
        <w:tc>
          <w:tcPr>
            <w:tcW w:w="383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rPr>
              <w:t>现场查看示范超市设施配备及相关文件，具备一定的检测能力或委托第三方实验室开展检测</w:t>
            </w:r>
          </w:p>
        </w:tc>
        <w:tc>
          <w:tcPr>
            <w:tcW w:w="12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rPr>
              <w:t>□是 □否</w:t>
            </w:r>
          </w:p>
        </w:tc>
      </w:tr>
      <w:tr w:rsidR="0044562B">
        <w:trPr>
          <w:trHeight w:val="464"/>
        </w:trPr>
        <w:tc>
          <w:tcPr>
            <w:tcW w:w="4360" w:type="dxa"/>
            <w:vMerge/>
            <w:tcBorders>
              <w:top w:val="single" w:sz="4" w:space="0" w:color="auto"/>
              <w:left w:val="single" w:sz="4" w:space="0" w:color="000000"/>
              <w:bottom w:val="single" w:sz="4" w:space="0" w:color="auto"/>
              <w:right w:val="single" w:sz="4" w:space="0" w:color="000000"/>
            </w:tcBorders>
            <w:vAlign w:val="center"/>
          </w:tcPr>
          <w:p w:rsidR="0044562B" w:rsidRDefault="0044562B">
            <w:pPr>
              <w:pStyle w:val="Default"/>
              <w:rPr>
                <w:rFonts w:ascii="仿宋" w:eastAsia="仿宋" w:hAnsi="仿宋" w:cs="仿宋"/>
              </w:rPr>
            </w:pPr>
          </w:p>
        </w:tc>
        <w:tc>
          <w:tcPr>
            <w:tcW w:w="7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rPr>
              <w:t>7.4</w:t>
            </w:r>
          </w:p>
        </w:tc>
        <w:tc>
          <w:tcPr>
            <w:tcW w:w="384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lang w:val="zh-TW" w:eastAsia="zh-TW"/>
              </w:rPr>
              <w:t>示范超市对检测结果的公示情况。</w:t>
            </w:r>
          </w:p>
        </w:tc>
        <w:tc>
          <w:tcPr>
            <w:tcW w:w="383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lang w:val="zh-TW" w:eastAsia="zh-TW"/>
              </w:rPr>
              <w:t>现场查看</w:t>
            </w:r>
            <w:r>
              <w:rPr>
                <w:rFonts w:ascii="仿宋" w:eastAsia="仿宋" w:hAnsi="仿宋" w:cs="仿宋" w:hint="eastAsia"/>
                <w:lang w:val="zh-TW"/>
              </w:rPr>
              <w:t>，</w:t>
            </w:r>
            <w:r>
              <w:rPr>
                <w:rFonts w:ascii="仿宋" w:eastAsia="仿宋" w:hAnsi="仿宋" w:cs="仿宋" w:hint="eastAsia"/>
                <w:lang w:val="zh-TW" w:eastAsia="zh-TW"/>
              </w:rPr>
              <w:t>示范超市在销售场所醒目位置公示检测结果信息</w:t>
            </w:r>
          </w:p>
        </w:tc>
        <w:tc>
          <w:tcPr>
            <w:tcW w:w="12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rPr>
              <w:t>□是 □否</w:t>
            </w:r>
          </w:p>
        </w:tc>
      </w:tr>
      <w:tr w:rsidR="0044562B">
        <w:trPr>
          <w:trHeight w:val="981"/>
        </w:trPr>
        <w:tc>
          <w:tcPr>
            <w:tcW w:w="4360" w:type="dxa"/>
            <w:vMerge/>
            <w:tcBorders>
              <w:top w:val="single" w:sz="4" w:space="0" w:color="auto"/>
              <w:left w:val="single" w:sz="4" w:space="0" w:color="000000"/>
              <w:bottom w:val="single" w:sz="4" w:space="0" w:color="auto"/>
              <w:right w:val="single" w:sz="4" w:space="0" w:color="000000"/>
            </w:tcBorders>
            <w:tcMar>
              <w:top w:w="80" w:type="dxa"/>
              <w:left w:w="80" w:type="dxa"/>
              <w:bottom w:w="80" w:type="dxa"/>
              <w:right w:w="80" w:type="dxa"/>
            </w:tcMar>
            <w:vAlign w:val="center"/>
          </w:tcPr>
          <w:p w:rsidR="0044562B" w:rsidRDefault="0044562B">
            <w:pPr>
              <w:pStyle w:val="Default"/>
              <w:rPr>
                <w:rFonts w:ascii="仿宋" w:eastAsia="仿宋" w:hAnsi="仿宋" w:cs="仿宋"/>
              </w:rPr>
            </w:pPr>
          </w:p>
        </w:tc>
        <w:tc>
          <w:tcPr>
            <w:tcW w:w="7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rPr>
              <w:t>7.4</w:t>
            </w:r>
          </w:p>
        </w:tc>
        <w:tc>
          <w:tcPr>
            <w:tcW w:w="384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lang w:val="zh-TW"/>
              </w:rPr>
              <w:t>示范超市对</w:t>
            </w:r>
            <w:r>
              <w:rPr>
                <w:rFonts w:ascii="仿宋" w:eastAsia="仿宋" w:hAnsi="仿宋" w:cs="仿宋" w:hint="eastAsia"/>
                <w:lang w:val="zh-TW" w:eastAsia="zh-TW"/>
              </w:rPr>
              <w:t>不符合质量安全标准肉菜</w:t>
            </w:r>
            <w:r>
              <w:rPr>
                <w:rFonts w:ascii="仿宋" w:eastAsia="仿宋" w:hAnsi="仿宋" w:cs="仿宋" w:hint="eastAsia"/>
                <w:lang w:val="zh-TW"/>
              </w:rPr>
              <w:t>处置情况。</w:t>
            </w:r>
          </w:p>
        </w:tc>
        <w:tc>
          <w:tcPr>
            <w:tcW w:w="383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lang w:val="zh-TW"/>
              </w:rPr>
              <w:t>现场查阅文件，示范超市</w:t>
            </w:r>
            <w:r>
              <w:rPr>
                <w:rFonts w:ascii="仿宋" w:eastAsia="仿宋" w:hAnsi="仿宋" w:cs="仿宋" w:hint="eastAsia"/>
                <w:lang w:val="zh-TW" w:eastAsia="zh-TW"/>
              </w:rPr>
              <w:t>建立不合格</w:t>
            </w:r>
            <w:r>
              <w:rPr>
                <w:rFonts w:ascii="仿宋" w:eastAsia="仿宋" w:hAnsi="仿宋" w:cs="仿宋" w:hint="eastAsia"/>
                <w:lang w:val="zh-TW"/>
              </w:rPr>
              <w:t>肉菜</w:t>
            </w:r>
            <w:r>
              <w:rPr>
                <w:rFonts w:ascii="仿宋" w:eastAsia="仿宋" w:hAnsi="仿宋" w:cs="仿宋" w:hint="eastAsia"/>
                <w:lang w:val="zh-TW" w:eastAsia="zh-TW"/>
              </w:rPr>
              <w:t>控制规范</w:t>
            </w:r>
            <w:r>
              <w:rPr>
                <w:rFonts w:ascii="仿宋" w:eastAsia="仿宋" w:hAnsi="仿宋" w:cs="仿宋" w:hint="eastAsia"/>
                <w:lang w:val="zh-TW"/>
              </w:rPr>
              <w:t>等</w:t>
            </w:r>
            <w:r>
              <w:rPr>
                <w:rFonts w:ascii="仿宋" w:eastAsia="仿宋" w:hAnsi="仿宋" w:cs="仿宋" w:hint="eastAsia"/>
                <w:lang w:val="zh-TW" w:eastAsia="zh-TW"/>
              </w:rPr>
              <w:t>相应文件</w:t>
            </w:r>
            <w:r>
              <w:rPr>
                <w:rFonts w:ascii="仿宋" w:eastAsia="仿宋" w:hAnsi="仿宋" w:cs="仿宋" w:hint="eastAsia"/>
                <w:lang w:val="zh-TW"/>
              </w:rPr>
              <w:t>；</w:t>
            </w:r>
            <w:r>
              <w:rPr>
                <w:rFonts w:ascii="仿宋" w:eastAsia="仿宋" w:hAnsi="仿宋" w:cs="仿宋" w:hint="eastAsia"/>
                <w:lang w:val="zh-TW" w:eastAsia="zh-TW"/>
              </w:rPr>
              <w:t>及时对不安全食用农产品采取销毁等措施进行处置</w:t>
            </w:r>
          </w:p>
        </w:tc>
        <w:tc>
          <w:tcPr>
            <w:tcW w:w="12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rPr>
              <w:t>□是 □否</w:t>
            </w:r>
          </w:p>
        </w:tc>
      </w:tr>
      <w:tr w:rsidR="0044562B">
        <w:trPr>
          <w:trHeight w:val="1041"/>
        </w:trPr>
        <w:tc>
          <w:tcPr>
            <w:tcW w:w="4360" w:type="dxa"/>
            <w:vMerge/>
            <w:tcBorders>
              <w:top w:val="single" w:sz="4" w:space="0" w:color="auto"/>
              <w:left w:val="single" w:sz="4" w:space="0" w:color="000000"/>
              <w:bottom w:val="single" w:sz="4" w:space="0" w:color="auto"/>
              <w:right w:val="single" w:sz="4" w:space="0" w:color="000000"/>
            </w:tcBorders>
            <w:tcMar>
              <w:top w:w="80" w:type="dxa"/>
              <w:left w:w="80" w:type="dxa"/>
              <w:bottom w:w="80" w:type="dxa"/>
              <w:right w:w="80" w:type="dxa"/>
            </w:tcMar>
            <w:vAlign w:val="center"/>
          </w:tcPr>
          <w:p w:rsidR="0044562B" w:rsidRDefault="0044562B">
            <w:pPr>
              <w:pStyle w:val="Default"/>
              <w:rPr>
                <w:rFonts w:ascii="仿宋" w:eastAsia="仿宋" w:hAnsi="仿宋" w:cs="仿宋"/>
              </w:rPr>
            </w:pPr>
          </w:p>
        </w:tc>
        <w:tc>
          <w:tcPr>
            <w:tcW w:w="7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rPr>
              <w:t>7.6</w:t>
            </w:r>
          </w:p>
        </w:tc>
        <w:tc>
          <w:tcPr>
            <w:tcW w:w="384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lang w:val="zh-TW"/>
              </w:rPr>
              <w:t>示范超市</w:t>
            </w:r>
            <w:r>
              <w:rPr>
                <w:rFonts w:ascii="仿宋" w:eastAsia="仿宋" w:hAnsi="仿宋" w:cs="仿宋" w:hint="eastAsia"/>
                <w:lang w:val="zh-TW" w:eastAsia="zh-TW"/>
              </w:rPr>
              <w:t>受理和处置消费者投诉</w:t>
            </w:r>
            <w:r>
              <w:rPr>
                <w:rFonts w:ascii="仿宋" w:eastAsia="仿宋" w:hAnsi="仿宋" w:cs="仿宋" w:hint="eastAsia"/>
                <w:lang w:val="zh-TW"/>
              </w:rPr>
              <w:t>情况。</w:t>
            </w:r>
          </w:p>
        </w:tc>
        <w:tc>
          <w:tcPr>
            <w:tcW w:w="383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lang w:val="zh-TW"/>
              </w:rPr>
              <w:t>现场查阅文件，</w:t>
            </w:r>
            <w:r>
              <w:rPr>
                <w:rFonts w:ascii="仿宋" w:eastAsia="仿宋" w:hAnsi="仿宋" w:cs="仿宋" w:hint="eastAsia"/>
                <w:lang w:val="zh-TW" w:eastAsia="zh-TW"/>
              </w:rPr>
              <w:t>超</w:t>
            </w:r>
            <w:r>
              <w:rPr>
                <w:rFonts w:ascii="仿宋" w:eastAsia="仿宋" w:hAnsi="仿宋" w:cs="仿宋" w:hint="eastAsia"/>
                <w:lang w:val="zh-TW"/>
              </w:rPr>
              <w:t>市建立</w:t>
            </w:r>
            <w:r>
              <w:rPr>
                <w:rFonts w:ascii="仿宋" w:eastAsia="仿宋" w:hAnsi="仿宋" w:cs="仿宋" w:hint="eastAsia"/>
                <w:lang w:val="zh-TW" w:eastAsia="zh-TW"/>
              </w:rPr>
              <w:t>投诉处理制度</w:t>
            </w:r>
            <w:r>
              <w:rPr>
                <w:rFonts w:ascii="仿宋" w:eastAsia="仿宋" w:hAnsi="仿宋" w:cs="仿宋" w:hint="eastAsia"/>
                <w:lang w:val="zh-TW"/>
              </w:rPr>
              <w:t>；</w:t>
            </w:r>
            <w:r>
              <w:rPr>
                <w:rFonts w:ascii="仿宋" w:eastAsia="仿宋" w:hAnsi="仿宋" w:cs="仿宋" w:hint="eastAsia"/>
                <w:lang w:val="zh-TW" w:eastAsia="zh-TW"/>
              </w:rPr>
              <w:t>及时处理投诉</w:t>
            </w:r>
            <w:r>
              <w:rPr>
                <w:rFonts w:ascii="仿宋" w:eastAsia="仿宋" w:hAnsi="仿宋" w:cs="仿宋" w:hint="eastAsia"/>
                <w:lang w:val="zh-TW"/>
              </w:rPr>
              <w:t>；</w:t>
            </w:r>
            <w:r>
              <w:rPr>
                <w:rFonts w:ascii="仿宋" w:eastAsia="仿宋" w:hAnsi="仿宋" w:cs="仿宋" w:hint="eastAsia"/>
                <w:lang w:val="zh-TW" w:eastAsia="zh-TW"/>
              </w:rPr>
              <w:t>统计分析消费者的投诉信息并对投诉内容进行原因分析并实施纠正措施</w:t>
            </w:r>
          </w:p>
        </w:tc>
        <w:tc>
          <w:tcPr>
            <w:tcW w:w="12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rPr>
              <w:t>□是 □否</w:t>
            </w:r>
          </w:p>
        </w:tc>
      </w:tr>
      <w:tr w:rsidR="0044562B">
        <w:trPr>
          <w:trHeight w:val="936"/>
        </w:trPr>
        <w:tc>
          <w:tcPr>
            <w:tcW w:w="4360" w:type="dxa"/>
            <w:vMerge w:val="restart"/>
            <w:tcBorders>
              <w:top w:val="single" w:sz="4" w:space="0" w:color="auto"/>
              <w:left w:val="single" w:sz="4" w:space="0" w:color="000000"/>
              <w:bottom w:val="single" w:sz="4" w:space="0" w:color="auto"/>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lang w:val="zh-TW" w:eastAsia="zh-TW"/>
              </w:rPr>
            </w:pPr>
            <w:r>
              <w:rPr>
                <w:rFonts w:ascii="仿宋" w:eastAsia="仿宋" w:hAnsi="仿宋" w:cs="仿宋" w:hint="eastAsia"/>
                <w:lang w:val="zh-TW" w:eastAsia="zh-TW"/>
              </w:rPr>
              <w:t>（八）示范超市要在门店的显著位置和门户网站首页公开创建“放心肉菜示范超市”活动的标准和承诺，设置意见箱或意见栏。设置公示牌公开肉菜产品供应商、产地、种养殖企业以及种养殖过程质量安全管理记录等方面信息。</w:t>
            </w:r>
          </w:p>
          <w:p w:rsidR="0044562B" w:rsidRDefault="0044562B">
            <w:pPr>
              <w:pStyle w:val="Default"/>
              <w:rPr>
                <w:rFonts w:ascii="仿宋" w:eastAsia="仿宋" w:hAnsi="仿宋" w:cs="仿宋"/>
              </w:rPr>
            </w:pPr>
          </w:p>
        </w:tc>
        <w:tc>
          <w:tcPr>
            <w:tcW w:w="7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rPr>
              <w:t>8.1</w:t>
            </w:r>
          </w:p>
        </w:tc>
        <w:tc>
          <w:tcPr>
            <w:tcW w:w="384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lang w:val="zh-TW" w:eastAsia="zh-TW"/>
              </w:rPr>
              <w:t>示范超市公开创建</w:t>
            </w:r>
            <w:r>
              <w:rPr>
                <w:rFonts w:ascii="仿宋" w:eastAsia="仿宋" w:hAnsi="仿宋" w:cs="仿宋" w:hint="eastAsia"/>
              </w:rPr>
              <w:t>“</w:t>
            </w:r>
            <w:r>
              <w:rPr>
                <w:rFonts w:ascii="仿宋" w:eastAsia="仿宋" w:hAnsi="仿宋" w:cs="仿宋" w:hint="eastAsia"/>
                <w:lang w:val="zh-TW" w:eastAsia="zh-TW"/>
              </w:rPr>
              <w:t>放心肉菜示范超市</w:t>
            </w:r>
            <w:r>
              <w:rPr>
                <w:rFonts w:ascii="仿宋" w:eastAsia="仿宋" w:hAnsi="仿宋" w:cs="仿宋" w:hint="eastAsia"/>
              </w:rPr>
              <w:t>”</w:t>
            </w:r>
            <w:r>
              <w:rPr>
                <w:rFonts w:ascii="仿宋" w:eastAsia="仿宋" w:hAnsi="仿宋" w:cs="仿宋" w:hint="eastAsia"/>
                <w:lang w:val="zh-TW" w:eastAsia="zh-TW"/>
              </w:rPr>
              <w:t>活动的标准和承诺</w:t>
            </w:r>
            <w:r>
              <w:rPr>
                <w:rFonts w:ascii="仿宋" w:eastAsia="仿宋" w:hAnsi="仿宋" w:cs="仿宋" w:hint="eastAsia"/>
                <w:lang w:val="zh-TW"/>
              </w:rPr>
              <w:t>情况</w:t>
            </w:r>
            <w:r>
              <w:rPr>
                <w:rFonts w:ascii="仿宋" w:eastAsia="仿宋" w:hAnsi="仿宋" w:cs="仿宋" w:hint="eastAsia"/>
                <w:lang w:val="zh-TW" w:eastAsia="zh-TW"/>
              </w:rPr>
              <w:t>。</w:t>
            </w:r>
          </w:p>
        </w:tc>
        <w:tc>
          <w:tcPr>
            <w:tcW w:w="383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lang w:val="zh-TW" w:eastAsia="zh-TW"/>
              </w:rPr>
              <w:t>现场查看</w:t>
            </w:r>
            <w:r>
              <w:rPr>
                <w:rFonts w:ascii="仿宋" w:eastAsia="仿宋" w:hAnsi="仿宋" w:cs="仿宋" w:hint="eastAsia"/>
                <w:lang w:val="zh-TW"/>
              </w:rPr>
              <w:t>示范超市</w:t>
            </w:r>
            <w:r>
              <w:rPr>
                <w:rFonts w:ascii="仿宋" w:eastAsia="仿宋" w:hAnsi="仿宋" w:cs="仿宋" w:hint="eastAsia"/>
                <w:lang w:val="zh-TW" w:eastAsia="zh-TW"/>
              </w:rPr>
              <w:t>公示的标准和承诺，有相应公示</w:t>
            </w:r>
            <w:r>
              <w:rPr>
                <w:rFonts w:ascii="仿宋" w:eastAsia="仿宋" w:hAnsi="仿宋" w:cs="仿宋" w:hint="eastAsia"/>
                <w:lang w:val="zh-TW"/>
              </w:rPr>
              <w:t>标准，有承诺情况的</w:t>
            </w:r>
          </w:p>
        </w:tc>
        <w:tc>
          <w:tcPr>
            <w:tcW w:w="12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rPr>
              <w:t>□是 □否</w:t>
            </w:r>
          </w:p>
        </w:tc>
      </w:tr>
      <w:tr w:rsidR="0044562B">
        <w:trPr>
          <w:trHeight w:val="1065"/>
        </w:trPr>
        <w:tc>
          <w:tcPr>
            <w:tcW w:w="4360" w:type="dxa"/>
            <w:vMerge/>
            <w:tcBorders>
              <w:top w:val="single" w:sz="4" w:space="0" w:color="auto"/>
              <w:left w:val="single" w:sz="4" w:space="0" w:color="000000"/>
              <w:bottom w:val="single" w:sz="4" w:space="0" w:color="auto"/>
              <w:right w:val="single" w:sz="4" w:space="0" w:color="000000"/>
            </w:tcBorders>
            <w:tcMar>
              <w:top w:w="80" w:type="dxa"/>
              <w:left w:w="80" w:type="dxa"/>
              <w:bottom w:w="80" w:type="dxa"/>
              <w:right w:w="80" w:type="dxa"/>
            </w:tcMar>
            <w:vAlign w:val="center"/>
          </w:tcPr>
          <w:p w:rsidR="0044562B" w:rsidRDefault="0044562B">
            <w:pPr>
              <w:pStyle w:val="Default"/>
              <w:rPr>
                <w:rFonts w:ascii="仿宋" w:eastAsia="仿宋" w:hAnsi="仿宋" w:cs="仿宋"/>
              </w:rPr>
            </w:pPr>
          </w:p>
        </w:tc>
        <w:tc>
          <w:tcPr>
            <w:tcW w:w="7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rPr>
              <w:t>8.2</w:t>
            </w:r>
          </w:p>
        </w:tc>
        <w:tc>
          <w:tcPr>
            <w:tcW w:w="384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lang w:val="zh-TW"/>
              </w:rPr>
              <w:t>示范超市</w:t>
            </w:r>
            <w:r>
              <w:rPr>
                <w:rFonts w:ascii="仿宋" w:eastAsia="仿宋" w:hAnsi="仿宋" w:cs="仿宋" w:hint="eastAsia"/>
                <w:lang w:val="zh-TW" w:eastAsia="zh-TW"/>
              </w:rPr>
              <w:t>设置意见箱或意见栏</w:t>
            </w:r>
            <w:r>
              <w:rPr>
                <w:rFonts w:ascii="仿宋" w:eastAsia="仿宋" w:hAnsi="仿宋" w:cs="仿宋" w:hint="eastAsia"/>
                <w:lang w:val="zh-TW"/>
              </w:rPr>
              <w:t>情况。</w:t>
            </w:r>
          </w:p>
        </w:tc>
        <w:tc>
          <w:tcPr>
            <w:tcW w:w="383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lang w:val="zh-TW" w:eastAsia="zh-TW"/>
              </w:rPr>
              <w:t>现场查看，</w:t>
            </w:r>
            <w:r>
              <w:rPr>
                <w:rFonts w:ascii="仿宋" w:eastAsia="仿宋" w:hAnsi="仿宋" w:cs="仿宋" w:hint="eastAsia"/>
                <w:lang w:val="zh-TW"/>
              </w:rPr>
              <w:t>示范超市</w:t>
            </w:r>
            <w:r>
              <w:rPr>
                <w:rFonts w:ascii="仿宋" w:eastAsia="仿宋" w:hAnsi="仿宋" w:cs="仿宋" w:hint="eastAsia"/>
                <w:lang w:val="zh-TW" w:eastAsia="zh-TW"/>
              </w:rPr>
              <w:t>设置顾客意见箱或意见栏，或采用电子化方式开通顾客反映或投诉渠道</w:t>
            </w:r>
            <w:r>
              <w:rPr>
                <w:rFonts w:ascii="仿宋" w:eastAsia="仿宋" w:hAnsi="仿宋" w:cs="仿宋" w:hint="eastAsia"/>
                <w:lang w:val="zh-TW"/>
              </w:rPr>
              <w:t>，</w:t>
            </w:r>
            <w:r>
              <w:rPr>
                <w:rFonts w:ascii="仿宋" w:eastAsia="仿宋" w:hAnsi="仿宋" w:cs="仿宋" w:hint="eastAsia"/>
                <w:lang w:val="zh-TW" w:eastAsia="zh-TW"/>
              </w:rPr>
              <w:t>对反馈信息进行及时回复或整改</w:t>
            </w:r>
          </w:p>
        </w:tc>
        <w:tc>
          <w:tcPr>
            <w:tcW w:w="12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rPr>
              <w:t>□是 □否</w:t>
            </w:r>
          </w:p>
        </w:tc>
      </w:tr>
      <w:tr w:rsidR="0044562B">
        <w:trPr>
          <w:trHeight w:val="1081"/>
        </w:trPr>
        <w:tc>
          <w:tcPr>
            <w:tcW w:w="4360" w:type="dxa"/>
            <w:vMerge/>
            <w:tcBorders>
              <w:top w:val="single" w:sz="4" w:space="0" w:color="auto"/>
              <w:left w:val="single" w:sz="4" w:space="0" w:color="000000"/>
              <w:bottom w:val="single" w:sz="4" w:space="0" w:color="auto"/>
              <w:right w:val="single" w:sz="4" w:space="0" w:color="000000"/>
            </w:tcBorders>
            <w:tcMar>
              <w:top w:w="80" w:type="dxa"/>
              <w:left w:w="80" w:type="dxa"/>
              <w:bottom w:w="80" w:type="dxa"/>
              <w:right w:w="80" w:type="dxa"/>
            </w:tcMar>
            <w:vAlign w:val="center"/>
          </w:tcPr>
          <w:p w:rsidR="0044562B" w:rsidRDefault="0044562B">
            <w:pPr>
              <w:pStyle w:val="Default"/>
              <w:rPr>
                <w:rFonts w:ascii="仿宋" w:eastAsia="仿宋" w:hAnsi="仿宋" w:cs="仿宋"/>
              </w:rPr>
            </w:pPr>
          </w:p>
        </w:tc>
        <w:tc>
          <w:tcPr>
            <w:tcW w:w="7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rPr>
              <w:t>8.3</w:t>
            </w:r>
          </w:p>
        </w:tc>
        <w:tc>
          <w:tcPr>
            <w:tcW w:w="384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lang w:val="zh-TW" w:eastAsia="zh-TW"/>
              </w:rPr>
              <w:t>示范超市设置公示牌公开肉菜产品供应</w:t>
            </w:r>
            <w:r>
              <w:rPr>
                <w:rFonts w:ascii="仿宋" w:eastAsia="仿宋" w:hAnsi="仿宋" w:cs="仿宋" w:hint="eastAsia"/>
                <w:lang w:val="zh-TW"/>
              </w:rPr>
              <w:t>商</w:t>
            </w:r>
            <w:r>
              <w:rPr>
                <w:rFonts w:ascii="仿宋" w:eastAsia="仿宋" w:hAnsi="仿宋" w:cs="仿宋" w:hint="eastAsia"/>
                <w:lang w:val="zh-TW" w:eastAsia="zh-TW"/>
              </w:rPr>
              <w:t>以及种养殖</w:t>
            </w:r>
            <w:r>
              <w:rPr>
                <w:rFonts w:ascii="仿宋" w:eastAsia="仿宋" w:hAnsi="仿宋" w:cs="仿宋" w:hint="eastAsia"/>
                <w:lang w:val="zh-TW"/>
              </w:rPr>
              <w:t>等</w:t>
            </w:r>
            <w:r>
              <w:rPr>
                <w:rFonts w:ascii="仿宋" w:eastAsia="仿宋" w:hAnsi="仿宋" w:cs="仿宋" w:hint="eastAsia"/>
                <w:lang w:val="zh-TW" w:eastAsia="zh-TW"/>
              </w:rPr>
              <w:t>信息</w:t>
            </w:r>
            <w:r>
              <w:rPr>
                <w:rFonts w:ascii="仿宋" w:eastAsia="仿宋" w:hAnsi="仿宋" w:cs="仿宋" w:hint="eastAsia"/>
                <w:lang w:val="zh-TW"/>
              </w:rPr>
              <w:t>情况。</w:t>
            </w:r>
          </w:p>
        </w:tc>
        <w:tc>
          <w:tcPr>
            <w:tcW w:w="383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lang w:val="zh-TW" w:eastAsia="zh-TW"/>
              </w:rPr>
              <w:t>现场查看</w:t>
            </w:r>
            <w:r>
              <w:rPr>
                <w:rFonts w:ascii="仿宋" w:eastAsia="仿宋" w:hAnsi="仿宋" w:cs="仿宋" w:hint="eastAsia"/>
                <w:lang w:val="zh-TW"/>
              </w:rPr>
              <w:t>，示范超市在现场公示或可通过二维码在线查询肉菜产品供应商、产地、种养殖企业以及种养殖过程质量安全管理记录等方面信息的</w:t>
            </w:r>
          </w:p>
        </w:tc>
        <w:tc>
          <w:tcPr>
            <w:tcW w:w="12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rPr>
              <w:t>□是 □否</w:t>
            </w:r>
          </w:p>
        </w:tc>
      </w:tr>
      <w:tr w:rsidR="0044562B">
        <w:trPr>
          <w:trHeight w:val="1196"/>
        </w:trPr>
        <w:tc>
          <w:tcPr>
            <w:tcW w:w="4360" w:type="dxa"/>
            <w:vMerge w:val="restart"/>
            <w:tcBorders>
              <w:top w:val="single" w:sz="4" w:space="0" w:color="auto"/>
              <w:left w:val="single" w:sz="4" w:space="0" w:color="000000"/>
              <w:bottom w:val="single" w:sz="4" w:space="0" w:color="auto"/>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lang w:val="zh-TW" w:eastAsia="zh-TW"/>
              </w:rPr>
              <w:lastRenderedPageBreak/>
              <w:t>（</w:t>
            </w:r>
            <w:r>
              <w:rPr>
                <w:rFonts w:ascii="仿宋" w:eastAsia="仿宋" w:hAnsi="仿宋" w:cs="仿宋" w:hint="eastAsia"/>
              </w:rPr>
              <w:t>九</w:t>
            </w:r>
            <w:r>
              <w:rPr>
                <w:rFonts w:ascii="仿宋" w:eastAsia="仿宋" w:hAnsi="仿宋" w:cs="仿宋" w:hint="eastAsia"/>
                <w:lang w:val="zh-TW" w:eastAsia="zh-TW"/>
              </w:rPr>
              <w:t>）</w:t>
            </w:r>
            <w:r>
              <w:rPr>
                <w:rFonts w:ascii="仿宋" w:eastAsia="仿宋" w:hAnsi="仿宋" w:cs="仿宋" w:hint="eastAsia"/>
              </w:rPr>
              <w:t>市</w:t>
            </w:r>
            <w:r>
              <w:rPr>
                <w:rFonts w:ascii="仿宋" w:eastAsia="仿宋" w:hAnsi="仿宋" w:cs="仿宋" w:hint="eastAsia"/>
                <w:lang w:val="zh-TW" w:eastAsia="zh-TW"/>
              </w:rPr>
              <w:t>人民政府将开展示范超市创建活动纳入示范城市创建和考核工作，制定专门政策、设置专项经费支持示范超市创建工作，保障食品检验机构和相关检验能力满足示范超市创建工作需要。</w:t>
            </w:r>
          </w:p>
        </w:tc>
        <w:tc>
          <w:tcPr>
            <w:tcW w:w="7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rPr>
              <w:t>9.1</w:t>
            </w:r>
          </w:p>
        </w:tc>
        <w:tc>
          <w:tcPr>
            <w:tcW w:w="384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lang w:val="zh-TW"/>
              </w:rPr>
              <w:t>将</w:t>
            </w:r>
            <w:r>
              <w:rPr>
                <w:rFonts w:ascii="仿宋" w:eastAsia="仿宋" w:hAnsi="仿宋" w:cs="仿宋" w:hint="eastAsia"/>
                <w:lang w:val="zh-TW" w:eastAsia="zh-TW"/>
              </w:rPr>
              <w:t>示范超市纳入食品安全示范城市创建考核</w:t>
            </w:r>
            <w:r>
              <w:rPr>
                <w:rFonts w:ascii="仿宋" w:eastAsia="仿宋" w:hAnsi="仿宋" w:cs="仿宋" w:hint="eastAsia"/>
                <w:lang w:val="zh-TW"/>
              </w:rPr>
              <w:t>情况</w:t>
            </w:r>
            <w:r>
              <w:rPr>
                <w:rFonts w:ascii="仿宋" w:eastAsia="仿宋" w:hAnsi="仿宋" w:cs="仿宋" w:hint="eastAsia"/>
                <w:lang w:val="zh-TW" w:eastAsia="zh-TW"/>
              </w:rPr>
              <w:t>。</w:t>
            </w:r>
          </w:p>
        </w:tc>
        <w:tc>
          <w:tcPr>
            <w:tcW w:w="383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lang w:val="zh-TW" w:eastAsia="zh-TW"/>
              </w:rPr>
              <w:t>查阅相关文件，示范城市人民政府或食安委召开示范超市创建工作会议；将其纳入国家食品安全示范城</w:t>
            </w:r>
            <w:r>
              <w:rPr>
                <w:rFonts w:ascii="仿宋" w:eastAsia="仿宋" w:hAnsi="仿宋" w:cs="仿宋" w:hint="eastAsia"/>
              </w:rPr>
              <w:t>市创建工作统一部署和推进，有相关文件和记录</w:t>
            </w:r>
          </w:p>
        </w:tc>
        <w:tc>
          <w:tcPr>
            <w:tcW w:w="12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rPr>
              <w:t>□是 □否</w:t>
            </w:r>
          </w:p>
        </w:tc>
      </w:tr>
      <w:tr w:rsidR="0044562B">
        <w:trPr>
          <w:trHeight w:val="1046"/>
        </w:trPr>
        <w:tc>
          <w:tcPr>
            <w:tcW w:w="4360" w:type="dxa"/>
            <w:vMerge/>
            <w:tcBorders>
              <w:top w:val="single" w:sz="4" w:space="0" w:color="auto"/>
              <w:left w:val="single" w:sz="4" w:space="0" w:color="000000"/>
              <w:bottom w:val="single" w:sz="4" w:space="0" w:color="auto"/>
              <w:right w:val="single" w:sz="4" w:space="0" w:color="000000"/>
            </w:tcBorders>
            <w:tcMar>
              <w:top w:w="80" w:type="dxa"/>
              <w:left w:w="80" w:type="dxa"/>
              <w:bottom w:w="80" w:type="dxa"/>
              <w:right w:w="80" w:type="dxa"/>
            </w:tcMar>
            <w:vAlign w:val="center"/>
          </w:tcPr>
          <w:p w:rsidR="0044562B" w:rsidRDefault="0044562B">
            <w:pPr>
              <w:pStyle w:val="Default"/>
              <w:rPr>
                <w:rFonts w:ascii="仿宋" w:eastAsia="仿宋" w:hAnsi="仿宋" w:cs="仿宋"/>
              </w:rPr>
            </w:pPr>
          </w:p>
        </w:tc>
        <w:tc>
          <w:tcPr>
            <w:tcW w:w="7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rPr>
              <w:t>9.2</w:t>
            </w:r>
          </w:p>
        </w:tc>
        <w:tc>
          <w:tcPr>
            <w:tcW w:w="384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lang w:eastAsia="zh-TW"/>
              </w:rPr>
            </w:pPr>
            <w:r>
              <w:rPr>
                <w:rFonts w:ascii="仿宋" w:eastAsia="仿宋" w:hAnsi="仿宋" w:cs="仿宋" w:hint="eastAsia"/>
                <w:lang w:val="zh-TW" w:eastAsia="zh-TW"/>
              </w:rPr>
              <w:t>支持示范超市创建工作</w:t>
            </w:r>
            <w:r>
              <w:rPr>
                <w:rFonts w:ascii="仿宋" w:eastAsia="仿宋" w:hAnsi="仿宋" w:cs="仿宋" w:hint="eastAsia"/>
                <w:lang w:val="zh-TW"/>
              </w:rPr>
              <w:t>情况</w:t>
            </w:r>
            <w:r>
              <w:rPr>
                <w:rFonts w:ascii="仿宋" w:eastAsia="仿宋" w:hAnsi="仿宋" w:cs="仿宋" w:hint="eastAsia"/>
                <w:lang w:val="zh-TW" w:eastAsia="zh-TW"/>
              </w:rPr>
              <w:t>。</w:t>
            </w:r>
          </w:p>
        </w:tc>
        <w:tc>
          <w:tcPr>
            <w:tcW w:w="383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lang w:val="zh-TW" w:eastAsia="zh-TW"/>
              </w:rPr>
              <w:t>查阅相</w:t>
            </w:r>
            <w:r>
              <w:rPr>
                <w:rFonts w:ascii="仿宋" w:eastAsia="仿宋" w:hAnsi="仿宋" w:cs="仿宋" w:hint="eastAsia"/>
                <w:lang w:val="zh-TW"/>
              </w:rPr>
              <w:t>关</w:t>
            </w:r>
            <w:r>
              <w:rPr>
                <w:rFonts w:ascii="仿宋" w:eastAsia="仿宋" w:hAnsi="仿宋" w:cs="仿宋" w:hint="eastAsia"/>
                <w:lang w:val="zh-TW" w:eastAsia="zh-TW"/>
              </w:rPr>
              <w:t>文件，当地人民政府制定专门政策支持示范超市创建工作</w:t>
            </w:r>
            <w:r>
              <w:rPr>
                <w:rFonts w:ascii="仿宋" w:eastAsia="仿宋" w:hAnsi="仿宋" w:cs="仿宋" w:hint="eastAsia"/>
                <w:lang w:val="zh-TW"/>
              </w:rPr>
              <w:t>的；</w:t>
            </w:r>
            <w:r>
              <w:rPr>
                <w:rFonts w:ascii="仿宋" w:eastAsia="仿宋" w:hAnsi="仿宋" w:cs="仿宋" w:hint="eastAsia"/>
                <w:lang w:val="zh-TW" w:eastAsia="zh-TW"/>
              </w:rPr>
              <w:t>安排包括食用农产品监督抽检等工作在内的专项经费预算</w:t>
            </w:r>
          </w:p>
        </w:tc>
        <w:tc>
          <w:tcPr>
            <w:tcW w:w="12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rPr>
                <w:rFonts w:ascii="仿宋" w:eastAsia="仿宋" w:hAnsi="仿宋" w:cs="仿宋"/>
              </w:rPr>
            </w:pPr>
            <w:r>
              <w:rPr>
                <w:rFonts w:ascii="仿宋" w:eastAsia="仿宋" w:hAnsi="仿宋" w:cs="仿宋" w:hint="eastAsia"/>
              </w:rPr>
              <w:t>□是 □否</w:t>
            </w:r>
          </w:p>
        </w:tc>
      </w:tr>
      <w:tr w:rsidR="0044562B">
        <w:trPr>
          <w:trHeight w:val="1258"/>
        </w:trPr>
        <w:tc>
          <w:tcPr>
            <w:tcW w:w="4360" w:type="dxa"/>
            <w:tcBorders>
              <w:top w:val="single" w:sz="4" w:space="0" w:color="auto"/>
              <w:left w:val="single" w:sz="4" w:space="0" w:color="000000"/>
              <w:bottom w:val="single" w:sz="4" w:space="0" w:color="auto"/>
              <w:right w:val="single" w:sz="4" w:space="0" w:color="000000"/>
            </w:tcBorders>
            <w:tcMar>
              <w:top w:w="80" w:type="dxa"/>
              <w:left w:w="80" w:type="dxa"/>
              <w:bottom w:w="80" w:type="dxa"/>
              <w:right w:w="80" w:type="dxa"/>
            </w:tcMar>
            <w:vAlign w:val="center"/>
          </w:tcPr>
          <w:p w:rsidR="0044562B" w:rsidRDefault="00467023">
            <w:pPr>
              <w:pStyle w:val="Default"/>
              <w:spacing w:line="260" w:lineRule="exact"/>
              <w:rPr>
                <w:rFonts w:ascii="仿宋" w:eastAsia="仿宋" w:hAnsi="仿宋" w:cs="仿宋"/>
                <w:lang w:val="zh-TW"/>
              </w:rPr>
            </w:pPr>
            <w:r>
              <w:rPr>
                <w:rFonts w:ascii="仿宋" w:eastAsia="仿宋" w:hAnsi="仿宋" w:cs="仿宋" w:hint="eastAsia"/>
                <w:lang w:val="zh-TW" w:eastAsia="zh-TW"/>
              </w:rPr>
              <w:t>（</w:t>
            </w:r>
            <w:r>
              <w:rPr>
                <w:rFonts w:ascii="仿宋" w:eastAsia="仿宋" w:hAnsi="仿宋" w:cs="仿宋" w:hint="eastAsia"/>
              </w:rPr>
              <w:t>十</w:t>
            </w:r>
            <w:r>
              <w:rPr>
                <w:rFonts w:ascii="仿宋" w:eastAsia="仿宋" w:hAnsi="仿宋" w:cs="仿宋" w:hint="eastAsia"/>
                <w:lang w:val="zh-TW" w:eastAsia="zh-TW"/>
              </w:rPr>
              <w:t>）省级食品安全办、食品药品监督管理局结合工作实际牵头制定示范超市创建工作方案和细化标准，明确相关部门工作任务分工并组织实施和考核评价。</w:t>
            </w:r>
          </w:p>
        </w:tc>
        <w:tc>
          <w:tcPr>
            <w:tcW w:w="710" w:type="dxa"/>
            <w:tcBorders>
              <w:top w:val="single" w:sz="4" w:space="0" w:color="000000"/>
              <w:left w:val="single" w:sz="4" w:space="0" w:color="000000"/>
              <w:bottom w:val="single" w:sz="4" w:space="0" w:color="auto"/>
              <w:right w:val="single" w:sz="4" w:space="0" w:color="000000"/>
            </w:tcBorders>
            <w:tcMar>
              <w:top w:w="80" w:type="dxa"/>
              <w:left w:w="80" w:type="dxa"/>
              <w:bottom w:w="80" w:type="dxa"/>
              <w:right w:w="80" w:type="dxa"/>
            </w:tcMar>
            <w:vAlign w:val="center"/>
          </w:tcPr>
          <w:p w:rsidR="0044562B" w:rsidRDefault="00467023">
            <w:pPr>
              <w:pStyle w:val="Default"/>
              <w:spacing w:line="260" w:lineRule="exact"/>
              <w:rPr>
                <w:rFonts w:ascii="仿宋" w:eastAsia="仿宋" w:hAnsi="仿宋" w:cs="仿宋"/>
              </w:rPr>
            </w:pPr>
            <w:r>
              <w:rPr>
                <w:rFonts w:ascii="仿宋" w:eastAsia="仿宋" w:hAnsi="仿宋" w:cs="仿宋" w:hint="eastAsia"/>
              </w:rPr>
              <w:t>10.1</w:t>
            </w:r>
          </w:p>
        </w:tc>
        <w:tc>
          <w:tcPr>
            <w:tcW w:w="3840" w:type="dxa"/>
            <w:tcBorders>
              <w:top w:val="single" w:sz="4" w:space="0" w:color="000000"/>
              <w:left w:val="single" w:sz="4" w:space="0" w:color="000000"/>
              <w:bottom w:val="single" w:sz="4" w:space="0" w:color="auto"/>
              <w:right w:val="single" w:sz="4" w:space="0" w:color="000000"/>
            </w:tcBorders>
            <w:tcMar>
              <w:top w:w="80" w:type="dxa"/>
              <w:left w:w="80" w:type="dxa"/>
              <w:bottom w:w="80" w:type="dxa"/>
              <w:right w:w="80" w:type="dxa"/>
            </w:tcMar>
            <w:vAlign w:val="center"/>
          </w:tcPr>
          <w:p w:rsidR="0044562B" w:rsidRDefault="00467023">
            <w:pPr>
              <w:pStyle w:val="Default"/>
              <w:spacing w:line="260" w:lineRule="exact"/>
              <w:rPr>
                <w:rFonts w:ascii="仿宋" w:eastAsia="仿宋" w:hAnsi="仿宋" w:cs="仿宋"/>
                <w:lang w:eastAsia="zh-TW"/>
              </w:rPr>
            </w:pPr>
            <w:r>
              <w:rPr>
                <w:rFonts w:ascii="仿宋" w:eastAsia="仿宋" w:hAnsi="仿宋" w:cs="仿宋" w:hint="eastAsia"/>
                <w:lang w:val="zh-TW" w:eastAsia="zh-TW"/>
              </w:rPr>
              <w:t>制定</w:t>
            </w:r>
            <w:r>
              <w:rPr>
                <w:rFonts w:ascii="仿宋" w:eastAsia="仿宋" w:hAnsi="仿宋" w:cs="仿宋" w:hint="eastAsia"/>
                <w:lang w:val="zh-TW"/>
              </w:rPr>
              <w:t>工作</w:t>
            </w:r>
            <w:r>
              <w:rPr>
                <w:rFonts w:ascii="仿宋" w:eastAsia="仿宋" w:hAnsi="仿宋" w:cs="仿宋" w:hint="eastAsia"/>
                <w:lang w:val="zh-TW" w:eastAsia="zh-TW"/>
              </w:rPr>
              <w:t>方案和</w:t>
            </w:r>
            <w:r>
              <w:rPr>
                <w:rFonts w:ascii="仿宋" w:eastAsia="仿宋" w:hAnsi="仿宋" w:cs="仿宋" w:hint="eastAsia"/>
                <w:lang w:val="zh-TW"/>
              </w:rPr>
              <w:t>组织实施情况</w:t>
            </w:r>
            <w:r>
              <w:rPr>
                <w:rFonts w:ascii="仿宋" w:eastAsia="仿宋" w:hAnsi="仿宋" w:cs="仿宋" w:hint="eastAsia"/>
                <w:lang w:val="zh-TW" w:eastAsia="zh-TW"/>
              </w:rPr>
              <w:t>。</w:t>
            </w:r>
          </w:p>
          <w:p w:rsidR="0044562B" w:rsidRDefault="0044562B">
            <w:pPr>
              <w:pStyle w:val="Default"/>
              <w:spacing w:line="260" w:lineRule="exact"/>
              <w:rPr>
                <w:rFonts w:ascii="仿宋" w:eastAsia="仿宋" w:hAnsi="仿宋" w:cs="仿宋"/>
              </w:rPr>
            </w:pPr>
          </w:p>
        </w:tc>
        <w:tc>
          <w:tcPr>
            <w:tcW w:w="3830" w:type="dxa"/>
            <w:tcBorders>
              <w:top w:val="single" w:sz="4" w:space="0" w:color="000000"/>
              <w:left w:val="single" w:sz="4" w:space="0" w:color="000000"/>
              <w:bottom w:val="single" w:sz="4" w:space="0" w:color="auto"/>
              <w:right w:val="single" w:sz="4" w:space="0" w:color="000000"/>
            </w:tcBorders>
            <w:tcMar>
              <w:top w:w="80" w:type="dxa"/>
              <w:left w:w="80" w:type="dxa"/>
              <w:bottom w:w="80" w:type="dxa"/>
              <w:right w:w="80" w:type="dxa"/>
            </w:tcMar>
            <w:vAlign w:val="center"/>
          </w:tcPr>
          <w:p w:rsidR="0044562B" w:rsidRDefault="00467023">
            <w:pPr>
              <w:pStyle w:val="Default"/>
              <w:spacing w:line="260" w:lineRule="exact"/>
              <w:rPr>
                <w:rFonts w:ascii="仿宋" w:eastAsia="仿宋" w:hAnsi="仿宋" w:cs="仿宋"/>
              </w:rPr>
            </w:pPr>
            <w:r>
              <w:rPr>
                <w:rFonts w:ascii="仿宋" w:eastAsia="仿宋" w:hAnsi="仿宋" w:cs="仿宋" w:hint="eastAsia"/>
                <w:lang w:val="zh-TW" w:eastAsia="zh-TW"/>
              </w:rPr>
              <w:t>查阅相</w:t>
            </w:r>
            <w:r>
              <w:rPr>
                <w:rFonts w:ascii="仿宋" w:eastAsia="仿宋" w:hAnsi="仿宋" w:cs="仿宋" w:hint="eastAsia"/>
                <w:lang w:val="zh-TW"/>
              </w:rPr>
              <w:t>关</w:t>
            </w:r>
            <w:r>
              <w:rPr>
                <w:rFonts w:ascii="仿宋" w:eastAsia="仿宋" w:hAnsi="仿宋" w:cs="仿宋" w:hint="eastAsia"/>
                <w:lang w:val="zh-TW" w:eastAsia="zh-TW"/>
              </w:rPr>
              <w:t>文件，</w:t>
            </w:r>
            <w:r>
              <w:rPr>
                <w:rFonts w:ascii="仿宋" w:eastAsia="仿宋" w:hAnsi="仿宋" w:cs="仿宋" w:hint="eastAsia"/>
                <w:lang w:val="zh-TW"/>
              </w:rPr>
              <w:t>示范城市</w:t>
            </w:r>
            <w:r>
              <w:rPr>
                <w:rFonts w:ascii="仿宋" w:eastAsia="仿宋" w:hAnsi="仿宋" w:cs="仿宋" w:hint="eastAsia"/>
                <w:lang w:val="zh-TW" w:eastAsia="zh-TW"/>
              </w:rPr>
              <w:t>食品安全办、食品药品监督管理局制定示范超市创建工作方案和标准</w:t>
            </w:r>
            <w:r>
              <w:rPr>
                <w:rFonts w:ascii="仿宋" w:eastAsia="仿宋" w:hAnsi="仿宋" w:cs="仿宋" w:hint="eastAsia"/>
                <w:lang w:val="zh-TW"/>
              </w:rPr>
              <w:t>；</w:t>
            </w:r>
            <w:r>
              <w:rPr>
                <w:rFonts w:ascii="仿宋" w:eastAsia="仿宋" w:hAnsi="仿宋" w:cs="仿宋" w:hint="eastAsia"/>
                <w:lang w:val="zh-TW" w:eastAsia="zh-TW"/>
              </w:rPr>
              <w:t>建立创建督导</w:t>
            </w:r>
            <w:r>
              <w:rPr>
                <w:rFonts w:ascii="仿宋" w:eastAsia="仿宋" w:hAnsi="仿宋" w:cs="仿宋" w:hint="eastAsia"/>
                <w:lang w:val="zh-TW"/>
              </w:rPr>
              <w:t>相关</w:t>
            </w:r>
            <w:r>
              <w:rPr>
                <w:rFonts w:ascii="仿宋" w:eastAsia="仿宋" w:hAnsi="仿宋" w:cs="仿宋" w:hint="eastAsia"/>
                <w:lang w:val="zh-TW" w:eastAsia="zh-TW"/>
              </w:rPr>
              <w:t>机制，每月对相关部门的工作任务完成情况进行跟踪督导</w:t>
            </w:r>
          </w:p>
        </w:tc>
        <w:tc>
          <w:tcPr>
            <w:tcW w:w="1282" w:type="dxa"/>
            <w:tcBorders>
              <w:top w:val="single" w:sz="4" w:space="0" w:color="000000"/>
              <w:left w:val="single" w:sz="4" w:space="0" w:color="000000"/>
              <w:bottom w:val="single" w:sz="4" w:space="0" w:color="auto"/>
              <w:right w:val="single" w:sz="4" w:space="0" w:color="000000"/>
            </w:tcBorders>
            <w:tcMar>
              <w:top w:w="80" w:type="dxa"/>
              <w:left w:w="80" w:type="dxa"/>
              <w:bottom w:w="80" w:type="dxa"/>
              <w:right w:w="80" w:type="dxa"/>
            </w:tcMar>
            <w:vAlign w:val="center"/>
          </w:tcPr>
          <w:p w:rsidR="0044562B" w:rsidRDefault="00467023">
            <w:pPr>
              <w:pStyle w:val="Default"/>
              <w:spacing w:line="260" w:lineRule="exact"/>
              <w:rPr>
                <w:rFonts w:ascii="仿宋" w:eastAsia="仿宋" w:hAnsi="仿宋" w:cs="仿宋"/>
              </w:rPr>
            </w:pPr>
            <w:r>
              <w:rPr>
                <w:rFonts w:ascii="仿宋" w:eastAsia="仿宋" w:hAnsi="仿宋" w:cs="仿宋" w:hint="eastAsia"/>
              </w:rPr>
              <w:t>□是 □否</w:t>
            </w:r>
          </w:p>
        </w:tc>
      </w:tr>
      <w:tr w:rsidR="0044562B">
        <w:trPr>
          <w:trHeight w:val="765"/>
        </w:trPr>
        <w:tc>
          <w:tcPr>
            <w:tcW w:w="4360" w:type="dxa"/>
            <w:vMerge w:val="restart"/>
            <w:tcBorders>
              <w:top w:val="single" w:sz="4" w:space="0" w:color="auto"/>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spacing w:line="260" w:lineRule="exact"/>
              <w:rPr>
                <w:rFonts w:ascii="仿宋" w:eastAsia="仿宋" w:hAnsi="仿宋" w:cs="仿宋"/>
                <w:lang w:eastAsia="zh-TW"/>
              </w:rPr>
            </w:pPr>
            <w:r>
              <w:rPr>
                <w:rFonts w:ascii="仿宋" w:eastAsia="仿宋" w:hAnsi="仿宋" w:cs="仿宋" w:hint="eastAsia"/>
              </w:rPr>
              <w:t>（十一）创建超市所在地市场监管部门要加大监督检查和监督抽检力度。按照示范超市公开承诺的标准实施监督检查和监督抽检，每月开展不少于一次的监督检查和监督抽检，全年监督抽检实现抽检品种项目全覆盖，并公开监督检查和抽检结果。</w:t>
            </w:r>
          </w:p>
        </w:tc>
        <w:tc>
          <w:tcPr>
            <w:tcW w:w="710" w:type="dxa"/>
            <w:tcBorders>
              <w:top w:val="single" w:sz="4" w:space="0" w:color="auto"/>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spacing w:line="260" w:lineRule="exact"/>
              <w:rPr>
                <w:rFonts w:ascii="仿宋" w:eastAsia="仿宋" w:hAnsi="仿宋" w:cs="仿宋"/>
              </w:rPr>
            </w:pPr>
            <w:r>
              <w:rPr>
                <w:rFonts w:ascii="仿宋" w:eastAsia="仿宋" w:hAnsi="仿宋" w:cs="仿宋" w:hint="eastAsia"/>
              </w:rPr>
              <w:t>11.1</w:t>
            </w:r>
          </w:p>
        </w:tc>
        <w:tc>
          <w:tcPr>
            <w:tcW w:w="3840" w:type="dxa"/>
            <w:tcBorders>
              <w:top w:val="single" w:sz="4" w:space="0" w:color="auto"/>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spacing w:line="260" w:lineRule="exact"/>
              <w:rPr>
                <w:rFonts w:ascii="仿宋" w:eastAsia="仿宋" w:hAnsi="仿宋" w:cs="仿宋"/>
              </w:rPr>
            </w:pPr>
            <w:r>
              <w:rPr>
                <w:rFonts w:ascii="仿宋" w:eastAsia="仿宋" w:hAnsi="仿宋" w:cs="仿宋" w:hint="eastAsia"/>
              </w:rPr>
              <w:t>监管部门对示范超市监督检查情况。</w:t>
            </w:r>
          </w:p>
        </w:tc>
        <w:tc>
          <w:tcPr>
            <w:tcW w:w="3830" w:type="dxa"/>
            <w:tcBorders>
              <w:top w:val="single" w:sz="4" w:space="0" w:color="auto"/>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spacing w:line="260" w:lineRule="exact"/>
              <w:rPr>
                <w:rFonts w:ascii="仿宋" w:eastAsia="仿宋" w:hAnsi="仿宋" w:cs="仿宋"/>
              </w:rPr>
            </w:pPr>
            <w:r>
              <w:rPr>
                <w:rFonts w:ascii="仿宋" w:eastAsia="仿宋" w:hAnsi="仿宋" w:cs="仿宋" w:hint="eastAsia"/>
                <w:lang w:val="zh-TW" w:eastAsia="zh-TW"/>
              </w:rPr>
              <w:t>查阅相关工作文件，监管部门对示范超市有相应监督检查记录和资料，</w:t>
            </w:r>
            <w:r>
              <w:rPr>
                <w:rFonts w:ascii="仿宋" w:eastAsia="仿宋" w:hAnsi="仿宋" w:cs="仿宋" w:hint="eastAsia"/>
                <w:lang w:val="zh-TW"/>
              </w:rPr>
              <w:t>及时</w:t>
            </w:r>
            <w:r>
              <w:rPr>
                <w:rFonts w:ascii="仿宋" w:eastAsia="仿宋" w:hAnsi="仿宋" w:cs="仿宋" w:hint="eastAsia"/>
                <w:lang w:val="zh-TW" w:eastAsia="zh-TW"/>
              </w:rPr>
              <w:t>公开监督检查结果</w:t>
            </w:r>
          </w:p>
        </w:tc>
        <w:tc>
          <w:tcPr>
            <w:tcW w:w="1282" w:type="dxa"/>
            <w:tcBorders>
              <w:top w:val="single" w:sz="4" w:space="0" w:color="auto"/>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spacing w:line="260" w:lineRule="exact"/>
              <w:rPr>
                <w:rFonts w:ascii="仿宋" w:eastAsia="仿宋" w:hAnsi="仿宋" w:cs="仿宋"/>
              </w:rPr>
            </w:pPr>
            <w:r>
              <w:rPr>
                <w:rFonts w:ascii="仿宋" w:eastAsia="仿宋" w:hAnsi="仿宋" w:cs="仿宋" w:hint="eastAsia"/>
              </w:rPr>
              <w:t xml:space="preserve">□是 □否 </w:t>
            </w:r>
          </w:p>
        </w:tc>
      </w:tr>
      <w:tr w:rsidR="0044562B">
        <w:trPr>
          <w:trHeight w:val="811"/>
        </w:trPr>
        <w:tc>
          <w:tcPr>
            <w:tcW w:w="4360" w:type="dxa"/>
            <w:vMerge/>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4562B">
            <w:pPr>
              <w:pStyle w:val="Default"/>
              <w:spacing w:line="260" w:lineRule="exact"/>
              <w:rPr>
                <w:rFonts w:ascii="仿宋" w:eastAsia="仿宋" w:hAnsi="仿宋" w:cs="仿宋"/>
              </w:rPr>
            </w:pPr>
          </w:p>
        </w:tc>
        <w:tc>
          <w:tcPr>
            <w:tcW w:w="7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spacing w:line="260" w:lineRule="exact"/>
              <w:rPr>
                <w:rFonts w:ascii="仿宋" w:eastAsia="仿宋" w:hAnsi="仿宋" w:cs="仿宋"/>
              </w:rPr>
            </w:pPr>
            <w:r>
              <w:rPr>
                <w:rFonts w:ascii="仿宋" w:eastAsia="仿宋" w:hAnsi="仿宋" w:cs="仿宋" w:hint="eastAsia"/>
              </w:rPr>
              <w:t>11.2</w:t>
            </w:r>
          </w:p>
        </w:tc>
        <w:tc>
          <w:tcPr>
            <w:tcW w:w="384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spacing w:line="260" w:lineRule="exact"/>
              <w:rPr>
                <w:rFonts w:ascii="仿宋" w:eastAsia="仿宋" w:hAnsi="仿宋" w:cs="仿宋"/>
                <w:lang w:eastAsia="zh-TW"/>
              </w:rPr>
            </w:pPr>
            <w:r>
              <w:rPr>
                <w:rFonts w:ascii="仿宋" w:eastAsia="仿宋" w:hAnsi="仿宋" w:cs="仿宋" w:hint="eastAsia"/>
              </w:rPr>
              <w:t>监管部门对示范超市监督抽检情况</w:t>
            </w:r>
            <w:r>
              <w:rPr>
                <w:rFonts w:ascii="仿宋" w:eastAsia="仿宋" w:hAnsi="仿宋" w:cs="仿宋" w:hint="eastAsia"/>
                <w:lang w:val="zh-TW" w:eastAsia="zh-TW"/>
              </w:rPr>
              <w:t>。</w:t>
            </w:r>
          </w:p>
        </w:tc>
        <w:tc>
          <w:tcPr>
            <w:tcW w:w="383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spacing w:line="260" w:lineRule="exact"/>
              <w:rPr>
                <w:rFonts w:ascii="仿宋" w:eastAsia="仿宋" w:hAnsi="仿宋" w:cs="仿宋"/>
              </w:rPr>
            </w:pPr>
            <w:r>
              <w:rPr>
                <w:rFonts w:ascii="仿宋" w:eastAsia="仿宋" w:hAnsi="仿宋" w:cs="仿宋" w:hint="eastAsia"/>
                <w:lang w:val="zh-TW" w:eastAsia="zh-TW"/>
              </w:rPr>
              <w:t>查阅相关工作文件，监管部门全年实现抽检品种和检验项目全覆盖，有相应的记录和资料</w:t>
            </w:r>
            <w:r>
              <w:rPr>
                <w:rFonts w:ascii="仿宋" w:eastAsia="仿宋" w:hAnsi="仿宋" w:cs="仿宋" w:hint="eastAsia"/>
                <w:lang w:val="zh-TW"/>
              </w:rPr>
              <w:t>；</w:t>
            </w:r>
            <w:r>
              <w:rPr>
                <w:rFonts w:ascii="仿宋" w:eastAsia="仿宋" w:hAnsi="仿宋" w:cs="仿宋" w:hint="eastAsia"/>
                <w:lang w:val="zh-TW" w:eastAsia="zh-TW"/>
              </w:rPr>
              <w:t>及时公开抽检结果</w:t>
            </w:r>
          </w:p>
        </w:tc>
        <w:tc>
          <w:tcPr>
            <w:tcW w:w="12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spacing w:line="260" w:lineRule="exact"/>
              <w:rPr>
                <w:rFonts w:ascii="仿宋" w:eastAsia="仿宋" w:hAnsi="仿宋" w:cs="仿宋"/>
              </w:rPr>
            </w:pPr>
            <w:r>
              <w:rPr>
                <w:rFonts w:ascii="仿宋" w:eastAsia="仿宋" w:hAnsi="仿宋" w:cs="仿宋" w:hint="eastAsia"/>
              </w:rPr>
              <w:t>□是 □否</w:t>
            </w:r>
          </w:p>
        </w:tc>
      </w:tr>
      <w:tr w:rsidR="0044562B">
        <w:trPr>
          <w:trHeight w:val="749"/>
        </w:trPr>
        <w:tc>
          <w:tcPr>
            <w:tcW w:w="436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spacing w:line="260" w:lineRule="exact"/>
              <w:rPr>
                <w:rFonts w:ascii="仿宋" w:eastAsia="仿宋" w:hAnsi="仿宋" w:cs="仿宋"/>
                <w:lang w:eastAsia="zh-TW"/>
              </w:rPr>
            </w:pPr>
            <w:r>
              <w:rPr>
                <w:rFonts w:ascii="仿宋" w:eastAsia="仿宋" w:hAnsi="仿宋" w:cs="仿宋" w:hint="eastAsia"/>
                <w:lang w:val="zh-TW" w:eastAsia="zh-TW"/>
              </w:rPr>
              <w:t>（</w:t>
            </w:r>
            <w:r>
              <w:rPr>
                <w:rFonts w:ascii="仿宋" w:eastAsia="仿宋" w:hAnsi="仿宋" w:cs="仿宋" w:hint="eastAsia"/>
              </w:rPr>
              <w:t>十二</w:t>
            </w:r>
            <w:r>
              <w:rPr>
                <w:rFonts w:ascii="仿宋" w:eastAsia="仿宋" w:hAnsi="仿宋" w:cs="仿宋" w:hint="eastAsia"/>
                <w:lang w:val="zh-TW" w:eastAsia="zh-TW"/>
              </w:rPr>
              <w:t>）每个国家食品安全示范城市至少应当有1家授牌的示范超市。</w:t>
            </w:r>
          </w:p>
        </w:tc>
        <w:tc>
          <w:tcPr>
            <w:tcW w:w="71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spacing w:line="260" w:lineRule="exact"/>
              <w:rPr>
                <w:rFonts w:ascii="仿宋" w:eastAsia="仿宋" w:hAnsi="仿宋" w:cs="仿宋"/>
              </w:rPr>
            </w:pPr>
            <w:r>
              <w:rPr>
                <w:rFonts w:ascii="仿宋" w:eastAsia="仿宋" w:hAnsi="仿宋" w:cs="仿宋" w:hint="eastAsia"/>
              </w:rPr>
              <w:t>12.1</w:t>
            </w:r>
          </w:p>
        </w:tc>
        <w:tc>
          <w:tcPr>
            <w:tcW w:w="384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spacing w:line="260" w:lineRule="exact"/>
              <w:rPr>
                <w:rFonts w:ascii="仿宋" w:eastAsia="仿宋" w:hAnsi="仿宋" w:cs="仿宋"/>
                <w:lang w:eastAsia="zh-TW"/>
              </w:rPr>
            </w:pPr>
            <w:r>
              <w:rPr>
                <w:rFonts w:ascii="仿宋" w:eastAsia="仿宋" w:hAnsi="仿宋" w:cs="仿宋" w:hint="eastAsia"/>
                <w:lang w:val="zh-TW" w:eastAsia="zh-TW"/>
              </w:rPr>
              <w:t>示范超市</w:t>
            </w:r>
            <w:r>
              <w:rPr>
                <w:rFonts w:ascii="仿宋" w:eastAsia="仿宋" w:hAnsi="仿宋" w:cs="仿宋" w:hint="eastAsia"/>
                <w:lang w:val="zh-TW"/>
              </w:rPr>
              <w:t>创建数量情况</w:t>
            </w:r>
            <w:r>
              <w:rPr>
                <w:rFonts w:ascii="仿宋" w:eastAsia="仿宋" w:hAnsi="仿宋" w:cs="仿宋" w:hint="eastAsia"/>
                <w:lang w:val="zh-TW" w:eastAsia="zh-TW"/>
              </w:rPr>
              <w:t>。</w:t>
            </w:r>
          </w:p>
        </w:tc>
        <w:tc>
          <w:tcPr>
            <w:tcW w:w="3830"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spacing w:line="260" w:lineRule="exact"/>
              <w:rPr>
                <w:rFonts w:ascii="仿宋" w:eastAsia="仿宋" w:hAnsi="仿宋" w:cs="仿宋"/>
              </w:rPr>
            </w:pPr>
            <w:r>
              <w:rPr>
                <w:rFonts w:ascii="仿宋" w:eastAsia="仿宋" w:hAnsi="仿宋" w:cs="仿宋" w:hint="eastAsia"/>
                <w:lang w:val="zh-TW"/>
              </w:rPr>
              <w:t>查阅的相关工作文件和资料，示范城市有1</w:t>
            </w:r>
            <w:r>
              <w:rPr>
                <w:rFonts w:ascii="仿宋" w:eastAsia="仿宋" w:hAnsi="仿宋" w:cs="仿宋" w:hint="eastAsia"/>
              </w:rPr>
              <w:t>家申请示范创建超市</w:t>
            </w:r>
          </w:p>
        </w:tc>
        <w:tc>
          <w:tcPr>
            <w:tcW w:w="1282" w:type="dxa"/>
            <w:tcBorders>
              <w:top w:val="single" w:sz="4" w:space="0" w:color="000000"/>
              <w:left w:val="single" w:sz="4" w:space="0" w:color="000000"/>
              <w:bottom w:val="single" w:sz="4" w:space="0" w:color="000000"/>
              <w:right w:val="single" w:sz="4" w:space="0" w:color="000000"/>
            </w:tcBorders>
            <w:tcMar>
              <w:top w:w="80" w:type="dxa"/>
              <w:left w:w="80" w:type="dxa"/>
              <w:bottom w:w="80" w:type="dxa"/>
              <w:right w:w="80" w:type="dxa"/>
            </w:tcMar>
            <w:vAlign w:val="center"/>
          </w:tcPr>
          <w:p w:rsidR="0044562B" w:rsidRDefault="00467023">
            <w:pPr>
              <w:pStyle w:val="Default"/>
              <w:spacing w:line="260" w:lineRule="exact"/>
              <w:rPr>
                <w:rFonts w:ascii="仿宋" w:eastAsia="仿宋" w:hAnsi="仿宋" w:cs="仿宋"/>
              </w:rPr>
            </w:pPr>
            <w:r>
              <w:rPr>
                <w:rFonts w:ascii="仿宋" w:eastAsia="仿宋" w:hAnsi="仿宋" w:cs="仿宋" w:hint="eastAsia"/>
              </w:rPr>
              <w:t>□是 □否</w:t>
            </w:r>
          </w:p>
        </w:tc>
      </w:tr>
    </w:tbl>
    <w:p w:rsidR="0044562B" w:rsidRDefault="0044562B">
      <w:pPr>
        <w:pStyle w:val="Default"/>
        <w:rPr>
          <w:rFonts w:ascii="仿宋" w:eastAsia="仿宋" w:hAnsi="仿宋"/>
        </w:rPr>
      </w:pPr>
    </w:p>
    <w:sectPr w:rsidR="0044562B">
      <w:footerReference w:type="default" r:id="rId8"/>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2863" w:rsidRDefault="001B2863">
      <w:r>
        <w:separator/>
      </w:r>
    </w:p>
  </w:endnote>
  <w:endnote w:type="continuationSeparator" w:id="0">
    <w:p w:rsidR="001B2863" w:rsidRDefault="001B28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604449485"/>
    </w:sdtPr>
    <w:sdtEndPr/>
    <w:sdtContent>
      <w:p w:rsidR="0044562B" w:rsidRDefault="00467023">
        <w:pPr>
          <w:pStyle w:val="a3"/>
          <w:jc w:val="center"/>
        </w:pPr>
        <w:r>
          <w:fldChar w:fldCharType="begin"/>
        </w:r>
        <w:r>
          <w:instrText xml:space="preserve"> PAGE   \* MERGEFORMAT </w:instrText>
        </w:r>
        <w:r>
          <w:fldChar w:fldCharType="separate"/>
        </w:r>
        <w:r>
          <w:rPr>
            <w:lang w:val="zh-CN"/>
          </w:rPr>
          <w:t>1</w:t>
        </w:r>
        <w:r>
          <w:rPr>
            <w:lang w:val="zh-CN"/>
          </w:rPr>
          <w:fldChar w:fldCharType="end"/>
        </w:r>
      </w:p>
    </w:sdtContent>
  </w:sdt>
  <w:p w:rsidR="0044562B" w:rsidRDefault="0044562B">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2863" w:rsidRDefault="001B2863">
      <w:r>
        <w:separator/>
      </w:r>
    </w:p>
  </w:footnote>
  <w:footnote w:type="continuationSeparator" w:id="0">
    <w:p w:rsidR="001B2863" w:rsidRDefault="001B2863">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rsids>
    <w:rsidRoot w:val="004C644D"/>
    <w:rsid w:val="00095170"/>
    <w:rsid w:val="000A1690"/>
    <w:rsid w:val="001B2863"/>
    <w:rsid w:val="0036404E"/>
    <w:rsid w:val="0044562B"/>
    <w:rsid w:val="00467023"/>
    <w:rsid w:val="0049141A"/>
    <w:rsid w:val="004C644D"/>
    <w:rsid w:val="004E75BC"/>
    <w:rsid w:val="00676B2E"/>
    <w:rsid w:val="00877990"/>
    <w:rsid w:val="009818AF"/>
    <w:rsid w:val="00BB0E2A"/>
    <w:rsid w:val="00BD1E2A"/>
    <w:rsid w:val="00F31D9C"/>
    <w:rsid w:val="00FA161E"/>
    <w:rsid w:val="01D75F68"/>
    <w:rsid w:val="05CC55AE"/>
    <w:rsid w:val="08BA03C2"/>
    <w:rsid w:val="1E75128C"/>
    <w:rsid w:val="21906E22"/>
    <w:rsid w:val="22151080"/>
    <w:rsid w:val="28AF1A1E"/>
    <w:rsid w:val="28F613C6"/>
    <w:rsid w:val="2DB006AB"/>
    <w:rsid w:val="2F981588"/>
    <w:rsid w:val="379630C8"/>
    <w:rsid w:val="45C32AD0"/>
    <w:rsid w:val="48BF5FA6"/>
    <w:rsid w:val="59BE3C37"/>
    <w:rsid w:val="5A384B00"/>
    <w:rsid w:val="5F985E5C"/>
    <w:rsid w:val="64403597"/>
    <w:rsid w:val="66264C54"/>
    <w:rsid w:val="67263905"/>
    <w:rsid w:val="6C6728AE"/>
    <w:rsid w:val="6CB50C4B"/>
    <w:rsid w:val="7C5822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ED77DA"/>
  <w15:docId w15:val="{172D2B31-7477-4868-9374-724115562C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semiHidden/>
    <w:unhideWhenUsed/>
    <w:qFormat/>
    <w:pPr>
      <w:pBdr>
        <w:bottom w:val="single" w:sz="6" w:space="1" w:color="auto"/>
      </w:pBdr>
      <w:tabs>
        <w:tab w:val="center" w:pos="4153"/>
        <w:tab w:val="right" w:pos="8306"/>
      </w:tabs>
      <w:snapToGrid w:val="0"/>
      <w:jc w:val="center"/>
    </w:pPr>
    <w:rPr>
      <w:sz w:val="18"/>
      <w:szCs w:val="18"/>
    </w:rPr>
  </w:style>
  <w:style w:type="table" w:styleId="a7">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basedOn w:val="a0"/>
    <w:link w:val="a5"/>
    <w:uiPriority w:val="99"/>
    <w:semiHidden/>
    <w:qFormat/>
    <w:rPr>
      <w:sz w:val="18"/>
      <w:szCs w:val="18"/>
    </w:rPr>
  </w:style>
  <w:style w:type="character" w:customStyle="1" w:styleId="a4">
    <w:name w:val="页脚 字符"/>
    <w:basedOn w:val="a0"/>
    <w:link w:val="a3"/>
    <w:uiPriority w:val="99"/>
    <w:qFormat/>
    <w:rPr>
      <w:sz w:val="18"/>
      <w:szCs w:val="18"/>
    </w:rPr>
  </w:style>
  <w:style w:type="paragraph" w:customStyle="1" w:styleId="Default">
    <w:name w:val="Default"/>
    <w:qFormat/>
    <w:pPr>
      <w:widowControl w:val="0"/>
      <w:autoSpaceDE w:val="0"/>
      <w:autoSpaceDN w:val="0"/>
      <w:adjustRightInd w:val="0"/>
    </w:pPr>
    <w:rPr>
      <w:rFonts w:ascii="黑体" w:eastAsia="黑体" w:hAnsiTheme="minorHAnsi" w:cs="黑体"/>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05423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921EB7C-D3C4-4A97-AAE6-4F9E39D79E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6</Pages>
  <Words>667</Words>
  <Characters>3803</Characters>
  <Application>Microsoft Office Word</Application>
  <DocSecurity>0</DocSecurity>
  <Lines>31</Lines>
  <Paragraphs>8</Paragraphs>
  <ScaleCrop>false</ScaleCrop>
  <Company>微软中国</Company>
  <LinksUpToDate>false</LinksUpToDate>
  <CharactersWithSpaces>4462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史学良</dc:creator>
  <cp:lastModifiedBy>laoliu</cp:lastModifiedBy>
  <cp:revision>7</cp:revision>
  <dcterms:created xsi:type="dcterms:W3CDTF">2018-06-04T05:34:00Z</dcterms:created>
  <dcterms:modified xsi:type="dcterms:W3CDTF">2018-06-28T12:40:00Z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