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C52" w:rsidRPr="00C53C52" w:rsidRDefault="00BF5522" w:rsidP="00C53C52">
      <w:pPr>
        <w:rPr>
          <w:rFonts w:ascii="方正仿宋简体" w:eastAsia="方正仿宋简体" w:hAnsi="仿宋" w:hint="eastAsia"/>
          <w:b/>
          <w:sz w:val="34"/>
          <w:szCs w:val="34"/>
        </w:rPr>
      </w:pPr>
      <w:r w:rsidRPr="00C53C52">
        <w:rPr>
          <w:rFonts w:ascii="方正仿宋简体" w:eastAsia="方正仿宋简体" w:hAnsi="仿宋" w:hint="eastAsia"/>
          <w:b/>
          <w:sz w:val="34"/>
          <w:szCs w:val="34"/>
        </w:rPr>
        <w:t>附件1：</w:t>
      </w:r>
    </w:p>
    <w:p w:rsidR="009405C9" w:rsidRPr="009405C9" w:rsidRDefault="000605CA" w:rsidP="00C53C52">
      <w:pPr>
        <w:jc w:val="center"/>
      </w:pPr>
      <w:r w:rsidRPr="00C53C52">
        <w:rPr>
          <w:rFonts w:ascii="方正小标宋简体" w:eastAsia="方正小标宋简体" w:hAnsi="仿宋" w:hint="eastAsia"/>
          <w:sz w:val="44"/>
          <w:szCs w:val="44"/>
        </w:rPr>
        <w:t>网信企业</w:t>
      </w:r>
      <w:r w:rsidR="00C747AF" w:rsidRPr="00C53C52">
        <w:rPr>
          <w:rFonts w:ascii="方正小标宋简体" w:eastAsia="方正小标宋简体" w:hAnsi="仿宋" w:hint="eastAsia"/>
          <w:sz w:val="44"/>
          <w:szCs w:val="44"/>
        </w:rPr>
        <w:t>发展</w:t>
      </w:r>
      <w:r w:rsidRPr="00C53C52">
        <w:rPr>
          <w:rFonts w:ascii="方正小标宋简体" w:eastAsia="方正小标宋简体" w:hAnsi="仿宋" w:hint="eastAsia"/>
          <w:sz w:val="44"/>
          <w:szCs w:val="44"/>
        </w:rPr>
        <w:t>重点领域</w:t>
      </w:r>
    </w:p>
    <w:tbl>
      <w:tblPr>
        <w:tblStyle w:val="a5"/>
        <w:tblpPr w:leftFromText="180" w:rightFromText="180" w:vertAnchor="text" w:horzAnchor="margin" w:tblpY="191"/>
        <w:tblW w:w="8217" w:type="dxa"/>
        <w:tblLook w:val="04A0"/>
      </w:tblPr>
      <w:tblGrid>
        <w:gridCol w:w="1135"/>
        <w:gridCol w:w="1842"/>
        <w:gridCol w:w="5240"/>
      </w:tblGrid>
      <w:tr w:rsidR="009405C9" w:rsidTr="009D6B16">
        <w:tc>
          <w:tcPr>
            <w:tcW w:w="1135" w:type="dxa"/>
          </w:tcPr>
          <w:p w:rsidR="009405C9" w:rsidRPr="000605CA" w:rsidRDefault="009405C9" w:rsidP="009405C9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605CA">
              <w:rPr>
                <w:rFonts w:ascii="仿宋" w:eastAsia="仿宋" w:hAnsi="仿宋"/>
                <w:b/>
                <w:sz w:val="24"/>
                <w:szCs w:val="21"/>
              </w:rPr>
              <w:t>分类</w:t>
            </w:r>
          </w:p>
        </w:tc>
        <w:tc>
          <w:tcPr>
            <w:tcW w:w="1842" w:type="dxa"/>
          </w:tcPr>
          <w:p w:rsidR="009405C9" w:rsidRPr="000605CA" w:rsidRDefault="009405C9" w:rsidP="009405C9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重点领域</w:t>
            </w:r>
          </w:p>
        </w:tc>
        <w:tc>
          <w:tcPr>
            <w:tcW w:w="5240" w:type="dxa"/>
          </w:tcPr>
          <w:p w:rsidR="009405C9" w:rsidRPr="000605CA" w:rsidRDefault="009405C9" w:rsidP="009405C9">
            <w:pPr>
              <w:spacing w:line="420" w:lineRule="exact"/>
              <w:jc w:val="center"/>
              <w:rPr>
                <w:rFonts w:ascii="仿宋" w:eastAsia="仿宋" w:hAnsi="仿宋"/>
                <w:b/>
                <w:sz w:val="24"/>
                <w:szCs w:val="21"/>
              </w:rPr>
            </w:pPr>
            <w:r w:rsidRPr="000605CA">
              <w:rPr>
                <w:rFonts w:ascii="仿宋" w:eastAsia="仿宋" w:hAnsi="仿宋" w:hint="eastAsia"/>
                <w:b/>
                <w:sz w:val="24"/>
                <w:szCs w:val="21"/>
              </w:rPr>
              <w:t>领域</w:t>
            </w:r>
            <w:r>
              <w:rPr>
                <w:rFonts w:ascii="仿宋" w:eastAsia="仿宋" w:hAnsi="仿宋" w:hint="eastAsia"/>
                <w:b/>
                <w:sz w:val="24"/>
                <w:szCs w:val="21"/>
              </w:rPr>
              <w:t>具体范围</w:t>
            </w:r>
          </w:p>
        </w:tc>
      </w:tr>
      <w:tr w:rsidR="009405C9" w:rsidTr="009D6B16">
        <w:tc>
          <w:tcPr>
            <w:tcW w:w="1135" w:type="dxa"/>
            <w:vMerge w:val="restart"/>
            <w:vAlign w:val="center"/>
          </w:tcPr>
          <w:p w:rsidR="009405C9" w:rsidRPr="001167EC" w:rsidRDefault="009405C9" w:rsidP="009405C9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基础技术</w:t>
            </w:r>
            <w:r w:rsidRPr="001167EC">
              <w:rPr>
                <w:rFonts w:ascii="仿宋" w:eastAsia="仿宋" w:hAnsi="仿宋"/>
                <w:b/>
                <w:szCs w:val="21"/>
              </w:rPr>
              <w:t>领域</w:t>
            </w:r>
          </w:p>
        </w:tc>
        <w:tc>
          <w:tcPr>
            <w:tcW w:w="1842" w:type="dxa"/>
            <w:vAlign w:val="center"/>
          </w:tcPr>
          <w:p w:rsidR="009405C9" w:rsidRPr="001167EC" w:rsidRDefault="0099132B" w:rsidP="002E204B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电子</w:t>
            </w:r>
            <w:r w:rsidR="00B101C7">
              <w:rPr>
                <w:rFonts w:ascii="仿宋" w:eastAsia="仿宋" w:hAnsi="仿宋" w:hint="eastAsia"/>
                <w:b/>
                <w:szCs w:val="21"/>
              </w:rPr>
              <w:t>信息</w:t>
            </w:r>
            <w:r w:rsidR="002E204B">
              <w:rPr>
                <w:rFonts w:ascii="仿宋" w:eastAsia="仿宋" w:hAnsi="仿宋" w:hint="eastAsia"/>
                <w:b/>
                <w:szCs w:val="21"/>
              </w:rPr>
              <w:t>设备</w:t>
            </w:r>
          </w:p>
        </w:tc>
        <w:tc>
          <w:tcPr>
            <w:tcW w:w="5240" w:type="dxa"/>
            <w:vAlign w:val="center"/>
          </w:tcPr>
          <w:p w:rsidR="009405C9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9405C9" w:rsidRPr="001167EC">
              <w:rPr>
                <w:rFonts w:ascii="仿宋" w:eastAsia="仿宋" w:hAnsi="仿宋" w:hint="eastAsia"/>
                <w:szCs w:val="21"/>
              </w:rPr>
              <w:t>集成电路、新型元器件、关键电子材料、新型显示、高端储能、电子专用设备仪器</w:t>
            </w:r>
            <w:r w:rsidR="00B101C7">
              <w:rPr>
                <w:rFonts w:ascii="仿宋" w:eastAsia="仿宋" w:hAnsi="仿宋" w:hint="eastAsia"/>
                <w:szCs w:val="21"/>
              </w:rPr>
              <w:t>、智能</w:t>
            </w:r>
            <w:r w:rsidR="00B101C7">
              <w:rPr>
                <w:rFonts w:ascii="仿宋" w:eastAsia="仿宋" w:hAnsi="仿宋"/>
                <w:szCs w:val="21"/>
              </w:rPr>
              <w:t>终端</w:t>
            </w:r>
            <w:r w:rsidR="009405C9" w:rsidRPr="001167EC">
              <w:rPr>
                <w:rFonts w:ascii="仿宋" w:eastAsia="仿宋" w:hAnsi="仿宋" w:hint="eastAsia"/>
                <w:szCs w:val="21"/>
              </w:rPr>
              <w:t>以及其他高端整机</w:t>
            </w:r>
            <w:r w:rsidR="00B66955">
              <w:rPr>
                <w:rFonts w:ascii="仿宋" w:eastAsia="仿宋" w:hAnsi="仿宋" w:hint="eastAsia"/>
                <w:szCs w:val="21"/>
              </w:rPr>
              <w:t>等产品</w:t>
            </w:r>
            <w:r w:rsidR="009405C9" w:rsidRPr="001167EC">
              <w:rPr>
                <w:rFonts w:ascii="仿宋" w:eastAsia="仿宋" w:hAnsi="仿宋"/>
                <w:szCs w:val="21"/>
              </w:rPr>
              <w:t>。</w:t>
            </w:r>
          </w:p>
        </w:tc>
      </w:tr>
      <w:tr w:rsidR="00B101C7" w:rsidTr="009D6B16">
        <w:tc>
          <w:tcPr>
            <w:tcW w:w="1135" w:type="dxa"/>
            <w:vMerge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基础</w:t>
            </w:r>
            <w:r w:rsidRPr="001167EC">
              <w:rPr>
                <w:rFonts w:ascii="仿宋" w:eastAsia="仿宋" w:hAnsi="仿宋" w:hint="eastAsia"/>
                <w:b/>
                <w:szCs w:val="21"/>
              </w:rPr>
              <w:t>软件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B101C7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操作系统、数据库系统、中间件等</w:t>
            </w:r>
            <w:r w:rsidR="00B101C7" w:rsidRPr="001167EC">
              <w:rPr>
                <w:rFonts w:ascii="仿宋" w:eastAsia="仿宋" w:hAnsi="仿宋"/>
                <w:szCs w:val="21"/>
              </w:rPr>
              <w:t>系统级软件</w:t>
            </w:r>
            <w:r w:rsidR="00B101C7">
              <w:rPr>
                <w:rFonts w:ascii="仿宋" w:eastAsia="仿宋" w:hAnsi="仿宋" w:hint="eastAsia"/>
                <w:szCs w:val="21"/>
              </w:rPr>
              <w:t>,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语言处理系统和办公软件等重要</w:t>
            </w:r>
            <w:r w:rsidR="00B101C7" w:rsidRPr="001167EC">
              <w:rPr>
                <w:rFonts w:ascii="仿宋" w:eastAsia="仿宋" w:hAnsi="仿宋"/>
                <w:szCs w:val="21"/>
              </w:rPr>
              <w:t>应用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软件，以及</w:t>
            </w:r>
            <w:r w:rsidR="00B101C7" w:rsidRPr="001167EC">
              <w:rPr>
                <w:rFonts w:ascii="仿宋" w:eastAsia="仿宋" w:hAnsi="仿宋"/>
                <w:szCs w:val="21"/>
              </w:rPr>
              <w:t>各类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工业</w:t>
            </w:r>
            <w:r w:rsidR="00B101C7" w:rsidRPr="001167EC">
              <w:rPr>
                <w:rFonts w:ascii="仿宋" w:eastAsia="仿宋" w:hAnsi="仿宋"/>
                <w:szCs w:val="21"/>
              </w:rPr>
              <w:t>软件。</w:t>
            </w:r>
          </w:p>
        </w:tc>
      </w:tr>
      <w:tr w:rsidR="00B101C7" w:rsidTr="009D6B16">
        <w:tc>
          <w:tcPr>
            <w:tcW w:w="1135" w:type="dxa"/>
            <w:vMerge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CE1862">
              <w:rPr>
                <w:rFonts w:ascii="仿宋" w:eastAsia="仿宋" w:hAnsi="仿宋" w:hint="eastAsia"/>
                <w:b/>
                <w:szCs w:val="21"/>
              </w:rPr>
              <w:t>下一代信息</w:t>
            </w:r>
            <w:r w:rsidRPr="001167EC">
              <w:rPr>
                <w:rFonts w:ascii="仿宋" w:eastAsia="仿宋" w:hAnsi="仿宋"/>
                <w:b/>
                <w:szCs w:val="21"/>
              </w:rPr>
              <w:t>网络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B101C7">
              <w:rPr>
                <w:rFonts w:ascii="仿宋" w:eastAsia="仿宋" w:hAnsi="仿宋" w:hint="eastAsia"/>
                <w:szCs w:val="21"/>
              </w:rPr>
              <w:t>与5</w:t>
            </w:r>
            <w:r w:rsidR="00B101C7">
              <w:rPr>
                <w:rFonts w:ascii="仿宋" w:eastAsia="仿宋" w:hAnsi="仿宋"/>
                <w:szCs w:val="21"/>
              </w:rPr>
              <w:t>G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网</w:t>
            </w:r>
            <w:r w:rsidR="00B101C7">
              <w:rPr>
                <w:rFonts w:ascii="仿宋" w:eastAsia="仿宋" w:hAnsi="仿宋" w:hint="eastAsia"/>
                <w:szCs w:val="21"/>
              </w:rPr>
              <w:t>络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、下一代互联网、工业互联网、物联网、下一代广播电视网、</w:t>
            </w:r>
            <w:r w:rsidR="00B101C7" w:rsidRPr="001167EC">
              <w:rPr>
                <w:rFonts w:ascii="仿宋" w:eastAsia="仿宋" w:hAnsi="仿宋"/>
                <w:szCs w:val="21"/>
              </w:rPr>
              <w:t>北斗导航系统等</w:t>
            </w:r>
            <w:r w:rsidR="00B101C7">
              <w:rPr>
                <w:rFonts w:ascii="仿宋" w:eastAsia="仿宋" w:hAnsi="仿宋" w:hint="eastAsia"/>
                <w:szCs w:val="21"/>
              </w:rPr>
              <w:t>相关技术研发与产品</w:t>
            </w:r>
            <w:r w:rsidR="00B101C7">
              <w:rPr>
                <w:rFonts w:ascii="仿宋" w:eastAsia="仿宋" w:hAnsi="仿宋"/>
                <w:szCs w:val="21"/>
              </w:rPr>
              <w:t>服务。</w:t>
            </w:r>
          </w:p>
        </w:tc>
      </w:tr>
      <w:tr w:rsidR="00B101C7" w:rsidTr="009D6B16">
        <w:tc>
          <w:tcPr>
            <w:tcW w:w="1135" w:type="dxa"/>
            <w:vMerge w:val="restart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前沿技术</w:t>
            </w:r>
            <w:r w:rsidRPr="001167EC">
              <w:rPr>
                <w:rFonts w:ascii="仿宋" w:eastAsia="仿宋" w:hAnsi="仿宋"/>
                <w:b/>
                <w:szCs w:val="21"/>
              </w:rPr>
              <w:t>领域</w:t>
            </w: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人工</w:t>
            </w:r>
            <w:r w:rsidRPr="001167EC">
              <w:rPr>
                <w:rFonts w:ascii="仿宋" w:eastAsia="仿宋" w:hAnsi="仿宋"/>
                <w:b/>
                <w:szCs w:val="21"/>
              </w:rPr>
              <w:t>智能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adjustRightInd w:val="0"/>
              <w:snapToGrid w:val="0"/>
              <w:spacing w:line="360" w:lineRule="auto"/>
              <w:jc w:val="left"/>
              <w:outlineLvl w:val="2"/>
              <w:rPr>
                <w:rFonts w:ascii="Times New Roman" w:eastAsia="仿宋_GB2312" w:hAnsi="Times New Roman" w:cs="Times New Roman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szCs w:val="30"/>
              </w:rPr>
              <w:t>包括</w:t>
            </w:r>
            <w:r w:rsidR="00B101C7" w:rsidRPr="001167EC">
              <w:rPr>
                <w:rFonts w:ascii="Times New Roman" w:eastAsia="仿宋_GB2312" w:hAnsi="Times New Roman" w:cs="Times New Roman" w:hint="eastAsia"/>
                <w:szCs w:val="30"/>
              </w:rPr>
              <w:t>各类</w:t>
            </w:r>
            <w:r w:rsidR="00B101C7">
              <w:rPr>
                <w:rFonts w:ascii="Times New Roman" w:eastAsia="仿宋_GB2312" w:hAnsi="Times New Roman" w:cs="Times New Roman" w:hint="eastAsia"/>
                <w:szCs w:val="30"/>
              </w:rPr>
              <w:t>人工智能</w:t>
            </w:r>
            <w:r w:rsidR="00B101C7" w:rsidRPr="001167EC">
              <w:rPr>
                <w:rFonts w:ascii="Times New Roman" w:eastAsia="仿宋_GB2312" w:hAnsi="Times New Roman" w:cs="Times New Roman" w:hint="eastAsia"/>
                <w:szCs w:val="30"/>
              </w:rPr>
              <w:t>服务平台、智能机器人</w:t>
            </w:r>
            <w:r w:rsidR="00B101C7" w:rsidRPr="001167EC">
              <w:rPr>
                <w:rFonts w:ascii="Times New Roman" w:eastAsia="仿宋_GB2312" w:hAnsi="Times New Roman" w:cs="Times New Roman"/>
                <w:szCs w:val="30"/>
              </w:rPr>
              <w:t>及</w:t>
            </w:r>
            <w:r w:rsidR="00B101C7" w:rsidRPr="001167EC">
              <w:rPr>
                <w:rFonts w:ascii="Times New Roman" w:eastAsia="仿宋_GB2312" w:hAnsi="Times New Roman" w:cs="Times New Roman" w:hint="eastAsia"/>
                <w:szCs w:val="30"/>
              </w:rPr>
              <w:t>相关</w:t>
            </w:r>
            <w:r w:rsidR="00B101C7" w:rsidRPr="001167EC">
              <w:rPr>
                <w:rFonts w:ascii="Times New Roman" w:eastAsia="仿宋_GB2312" w:hAnsi="Times New Roman" w:cs="Times New Roman"/>
                <w:szCs w:val="30"/>
              </w:rPr>
              <w:t>硬件</w:t>
            </w:r>
            <w:r w:rsidR="00B101C7" w:rsidRPr="001167EC">
              <w:rPr>
                <w:rFonts w:ascii="Times New Roman" w:eastAsia="仿宋_GB2312" w:hAnsi="Times New Roman" w:cs="Times New Roman" w:hint="eastAsia"/>
                <w:szCs w:val="30"/>
              </w:rPr>
              <w:t>、理论与算法、基础与应用软件、通用应用及行业应用系统等</w:t>
            </w:r>
            <w:r w:rsidR="00B101C7" w:rsidRPr="001167EC">
              <w:rPr>
                <w:rFonts w:ascii="Times New Roman" w:eastAsia="仿宋_GB2312" w:hAnsi="Times New Roman" w:cs="Times New Roman"/>
                <w:szCs w:val="30"/>
              </w:rPr>
              <w:t>。</w:t>
            </w:r>
          </w:p>
        </w:tc>
      </w:tr>
      <w:tr w:rsidR="00B101C7" w:rsidTr="009D6B16">
        <w:tc>
          <w:tcPr>
            <w:tcW w:w="1135" w:type="dxa"/>
            <w:vMerge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云计算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B101C7">
              <w:rPr>
                <w:rFonts w:ascii="仿宋" w:eastAsia="仿宋" w:hAnsi="仿宋" w:hint="eastAsia"/>
                <w:szCs w:val="21"/>
              </w:rPr>
              <w:t>支持</w:t>
            </w:r>
            <w:r w:rsidR="00B101C7" w:rsidRPr="001167EC">
              <w:rPr>
                <w:rFonts w:ascii="仿宋" w:eastAsia="仿宋" w:hAnsi="仿宋"/>
                <w:szCs w:val="21"/>
              </w:rPr>
              <w:t>云计算系统及设备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、</w:t>
            </w:r>
            <w:r w:rsidR="00B101C7" w:rsidRPr="001167EC">
              <w:rPr>
                <w:rFonts w:ascii="仿宋" w:eastAsia="仿宋" w:hAnsi="仿宋"/>
                <w:szCs w:val="21"/>
              </w:rPr>
              <w:t>云计算软件与服务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、云计算平台</w:t>
            </w:r>
            <w:r w:rsidR="00B101C7" w:rsidRPr="001167EC">
              <w:rPr>
                <w:rFonts w:ascii="仿宋" w:eastAsia="仿宋" w:hAnsi="仿宋"/>
                <w:szCs w:val="21"/>
              </w:rPr>
              <w:t>等。</w:t>
            </w:r>
          </w:p>
        </w:tc>
      </w:tr>
      <w:tr w:rsidR="00B101C7" w:rsidTr="009D6B16">
        <w:tc>
          <w:tcPr>
            <w:tcW w:w="1135" w:type="dxa"/>
            <w:vMerge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大数据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 xml:space="preserve">大数据处理技术，数据算法和工具，大数据应用平台和服务等。 </w:t>
            </w:r>
          </w:p>
        </w:tc>
      </w:tr>
      <w:tr w:rsidR="00B101C7" w:rsidTr="009D6B16">
        <w:tc>
          <w:tcPr>
            <w:tcW w:w="1135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网络安全</w:t>
            </w:r>
            <w:r w:rsidRPr="001167EC">
              <w:rPr>
                <w:rFonts w:ascii="仿宋" w:eastAsia="仿宋" w:hAnsi="仿宋"/>
                <w:b/>
                <w:szCs w:val="21"/>
              </w:rPr>
              <w:t>领域</w:t>
            </w: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网络</w:t>
            </w:r>
            <w:r w:rsidRPr="001167EC">
              <w:rPr>
                <w:rFonts w:ascii="仿宋" w:eastAsia="仿宋" w:hAnsi="仿宋"/>
                <w:b/>
                <w:szCs w:val="21"/>
              </w:rPr>
              <w:t>与信息安全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网络</w:t>
            </w:r>
            <w:r w:rsidR="00B101C7" w:rsidRPr="001167EC">
              <w:rPr>
                <w:rFonts w:ascii="仿宋" w:eastAsia="仿宋" w:hAnsi="仿宋"/>
                <w:szCs w:val="21"/>
              </w:rPr>
              <w:t>安全技术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、网络安全软硬件</w:t>
            </w:r>
            <w:r w:rsidR="00B101C7" w:rsidRPr="001167EC">
              <w:rPr>
                <w:rFonts w:ascii="仿宋" w:eastAsia="仿宋" w:hAnsi="仿宋"/>
                <w:szCs w:val="21"/>
              </w:rPr>
              <w:t>产品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、</w:t>
            </w:r>
            <w:r w:rsidR="00B101C7" w:rsidRPr="001167EC">
              <w:rPr>
                <w:rFonts w:ascii="仿宋" w:eastAsia="仿宋" w:hAnsi="仿宋"/>
                <w:szCs w:val="21"/>
              </w:rPr>
              <w:t>网络安全服务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等，以及</w:t>
            </w:r>
            <w:r w:rsidR="00B101C7" w:rsidRPr="001167EC">
              <w:rPr>
                <w:rFonts w:ascii="仿宋" w:eastAsia="仿宋" w:hAnsi="仿宋"/>
                <w:szCs w:val="21"/>
              </w:rPr>
              <w:t>在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工业互联网</w:t>
            </w:r>
            <w:r w:rsidR="00B101C7" w:rsidRPr="001167EC">
              <w:rPr>
                <w:rFonts w:ascii="仿宋" w:eastAsia="仿宋" w:hAnsi="仿宋"/>
                <w:szCs w:val="21"/>
              </w:rPr>
              <w:t>等重点领域的网络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安全</w:t>
            </w:r>
            <w:r w:rsidR="00B101C7" w:rsidRPr="001167EC">
              <w:rPr>
                <w:rFonts w:ascii="仿宋" w:eastAsia="仿宋" w:hAnsi="仿宋"/>
                <w:szCs w:val="21"/>
              </w:rPr>
              <w:t>行业应用。</w:t>
            </w:r>
          </w:p>
        </w:tc>
      </w:tr>
      <w:tr w:rsidR="00B101C7" w:rsidTr="009D6B16">
        <w:tc>
          <w:tcPr>
            <w:tcW w:w="1135" w:type="dxa"/>
            <w:vMerge w:val="restart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网络应用</w:t>
            </w:r>
            <w:r w:rsidRPr="001167EC">
              <w:rPr>
                <w:rFonts w:ascii="仿宋" w:eastAsia="仿宋" w:hAnsi="仿宋"/>
                <w:b/>
                <w:szCs w:val="21"/>
              </w:rPr>
              <w:t>领域</w:t>
            </w:r>
            <w:r w:rsidRPr="001167EC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网络</w:t>
            </w:r>
            <w:r w:rsidRPr="001167EC">
              <w:rPr>
                <w:rFonts w:ascii="仿宋" w:eastAsia="仿宋" w:hAnsi="仿宋"/>
                <w:b/>
                <w:szCs w:val="21"/>
              </w:rPr>
              <w:t>内容</w:t>
            </w:r>
          </w:p>
        </w:tc>
        <w:tc>
          <w:tcPr>
            <w:tcW w:w="5240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包括网络</w:t>
            </w:r>
            <w:r w:rsidRPr="001167EC">
              <w:rPr>
                <w:rFonts w:ascii="仿宋" w:eastAsia="仿宋" w:hAnsi="仿宋" w:hint="eastAsia"/>
                <w:szCs w:val="21"/>
              </w:rPr>
              <w:t>新闻资讯</w:t>
            </w:r>
            <w:r w:rsidRPr="001167EC">
              <w:rPr>
                <w:rFonts w:ascii="仿宋" w:eastAsia="仿宋" w:hAnsi="仿宋"/>
                <w:szCs w:val="21"/>
              </w:rPr>
              <w:t>、搜索引擎、社交</w:t>
            </w:r>
            <w:r w:rsidRPr="001167EC">
              <w:rPr>
                <w:rFonts w:ascii="仿宋" w:eastAsia="仿宋" w:hAnsi="仿宋" w:hint="eastAsia"/>
                <w:szCs w:val="21"/>
              </w:rPr>
              <w:t>媒体</w:t>
            </w:r>
            <w:r w:rsidRPr="001167EC">
              <w:rPr>
                <w:rFonts w:ascii="仿宋" w:eastAsia="仿宋" w:hAnsi="仿宋"/>
                <w:szCs w:val="21"/>
              </w:rPr>
              <w:t>、</w:t>
            </w:r>
            <w:r w:rsidRPr="001167EC">
              <w:rPr>
                <w:rFonts w:ascii="仿宋" w:eastAsia="仿宋" w:hAnsi="仿宋" w:hint="eastAsia"/>
                <w:szCs w:val="21"/>
              </w:rPr>
              <w:t>网络</w:t>
            </w:r>
            <w:r w:rsidRPr="001167EC">
              <w:rPr>
                <w:rFonts w:ascii="仿宋" w:eastAsia="仿宋" w:hAnsi="仿宋"/>
                <w:szCs w:val="21"/>
              </w:rPr>
              <w:t>音视频</w:t>
            </w:r>
            <w:r w:rsidRPr="001167EC">
              <w:rPr>
                <w:rFonts w:ascii="仿宋" w:eastAsia="仿宋" w:hAnsi="仿宋" w:hint="eastAsia"/>
                <w:szCs w:val="21"/>
              </w:rPr>
              <w:t>、</w:t>
            </w:r>
            <w:r w:rsidRPr="001167EC">
              <w:rPr>
                <w:rFonts w:ascii="仿宋" w:eastAsia="仿宋" w:hAnsi="仿宋"/>
                <w:szCs w:val="21"/>
              </w:rPr>
              <w:t>网络文娱等内容</w:t>
            </w:r>
            <w:r w:rsidRPr="001167EC">
              <w:rPr>
                <w:rFonts w:ascii="仿宋" w:eastAsia="仿宋" w:hAnsi="仿宋" w:hint="eastAsia"/>
                <w:szCs w:val="21"/>
              </w:rPr>
              <w:t>；以及虚拟/增强现实相关</w:t>
            </w:r>
            <w:r w:rsidRPr="001167EC">
              <w:rPr>
                <w:rFonts w:ascii="仿宋" w:eastAsia="仿宋" w:hAnsi="仿宋"/>
                <w:szCs w:val="21"/>
              </w:rPr>
              <w:t>的</w:t>
            </w:r>
            <w:r w:rsidRPr="001167EC">
              <w:rPr>
                <w:rFonts w:ascii="仿宋" w:eastAsia="仿宋" w:hAnsi="仿宋" w:hint="eastAsia"/>
                <w:szCs w:val="21"/>
              </w:rPr>
              <w:t>技术</w:t>
            </w:r>
            <w:r w:rsidRPr="001167EC">
              <w:rPr>
                <w:rFonts w:ascii="仿宋" w:eastAsia="仿宋" w:hAnsi="仿宋"/>
                <w:szCs w:val="21"/>
              </w:rPr>
              <w:t>、</w:t>
            </w:r>
            <w:r w:rsidRPr="001167EC">
              <w:rPr>
                <w:rFonts w:ascii="仿宋" w:eastAsia="仿宋" w:hAnsi="仿宋" w:hint="eastAsia"/>
                <w:szCs w:val="21"/>
              </w:rPr>
              <w:t>设备</w:t>
            </w:r>
            <w:r w:rsidRPr="001167EC">
              <w:rPr>
                <w:rFonts w:ascii="仿宋" w:eastAsia="仿宋" w:hAnsi="仿宋"/>
                <w:szCs w:val="21"/>
              </w:rPr>
              <w:t>、</w:t>
            </w:r>
            <w:r w:rsidRPr="001167EC">
              <w:rPr>
                <w:rFonts w:ascii="仿宋" w:eastAsia="仿宋" w:hAnsi="仿宋" w:hint="eastAsia"/>
                <w:szCs w:val="21"/>
              </w:rPr>
              <w:t>内容</w:t>
            </w:r>
            <w:r w:rsidRPr="001167EC">
              <w:rPr>
                <w:rFonts w:ascii="仿宋" w:eastAsia="仿宋" w:hAnsi="仿宋"/>
                <w:szCs w:val="21"/>
              </w:rPr>
              <w:t>服务等</w:t>
            </w:r>
            <w:r w:rsidRPr="001167EC"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B101C7" w:rsidRPr="00745ED8" w:rsidTr="009D6B16">
        <w:tc>
          <w:tcPr>
            <w:tcW w:w="1135" w:type="dxa"/>
            <w:vMerge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B101C7" w:rsidRPr="001167EC" w:rsidRDefault="00B101C7" w:rsidP="00B101C7">
            <w:pPr>
              <w:spacing w:line="4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1167EC">
              <w:rPr>
                <w:rFonts w:ascii="仿宋" w:eastAsia="仿宋" w:hAnsi="仿宋" w:hint="eastAsia"/>
                <w:b/>
                <w:szCs w:val="21"/>
              </w:rPr>
              <w:t>产业融合</w:t>
            </w:r>
          </w:p>
        </w:tc>
        <w:tc>
          <w:tcPr>
            <w:tcW w:w="5240" w:type="dxa"/>
            <w:vAlign w:val="center"/>
          </w:tcPr>
          <w:p w:rsidR="00B101C7" w:rsidRPr="001167EC" w:rsidRDefault="001E079D" w:rsidP="001E079D">
            <w:pPr>
              <w:spacing w:line="420" w:lineRule="exact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包括</w:t>
            </w:r>
            <w:bookmarkStart w:id="0" w:name="_GoBack"/>
            <w:bookmarkEnd w:id="0"/>
            <w:r w:rsidR="00B101C7" w:rsidRPr="001167EC">
              <w:rPr>
                <w:rFonts w:ascii="仿宋" w:eastAsia="仿宋" w:hAnsi="仿宋"/>
                <w:szCs w:val="21"/>
              </w:rPr>
              <w:t>“互联网+”创业创新、协同制造、现代农业、智慧能源、普惠金融、益民服务</w:t>
            </w:r>
            <w:r w:rsidR="00B101C7">
              <w:rPr>
                <w:rFonts w:ascii="仿宋" w:eastAsia="仿宋" w:hAnsi="仿宋" w:hint="eastAsia"/>
                <w:szCs w:val="21"/>
              </w:rPr>
              <w:t>、</w:t>
            </w:r>
            <w:r w:rsidR="00B101C7" w:rsidRPr="001167EC">
              <w:rPr>
                <w:rFonts w:ascii="仿宋" w:eastAsia="仿宋" w:hAnsi="仿宋"/>
                <w:szCs w:val="21"/>
              </w:rPr>
              <w:t>高效物流、电子商务、便捷交通、绿色生态等应用服务</w:t>
            </w:r>
            <w:r w:rsidR="00B101C7" w:rsidRPr="001167EC">
              <w:rPr>
                <w:rFonts w:ascii="仿宋" w:eastAsia="仿宋" w:hAnsi="仿宋" w:hint="eastAsia"/>
                <w:szCs w:val="21"/>
              </w:rPr>
              <w:t>，</w:t>
            </w:r>
            <w:r w:rsidR="00B101C7" w:rsidRPr="001167EC">
              <w:rPr>
                <w:rFonts w:ascii="仿宋" w:eastAsia="仿宋" w:hAnsi="仿宋"/>
                <w:szCs w:val="21"/>
              </w:rPr>
              <w:t>以及公共信息服务。</w:t>
            </w:r>
          </w:p>
        </w:tc>
      </w:tr>
    </w:tbl>
    <w:p w:rsidR="00565FE2" w:rsidRPr="00565FE2" w:rsidRDefault="00565FE2" w:rsidP="00565FE2"/>
    <w:p w:rsidR="000605CA" w:rsidRPr="00745ED8" w:rsidRDefault="000605CA" w:rsidP="00745ED8">
      <w:pPr>
        <w:spacing w:line="420" w:lineRule="exact"/>
        <w:jc w:val="left"/>
        <w:rPr>
          <w:rFonts w:ascii="仿宋" w:eastAsia="仿宋" w:hAnsi="仿宋"/>
          <w:sz w:val="20"/>
          <w:szCs w:val="21"/>
        </w:rPr>
      </w:pPr>
    </w:p>
    <w:sectPr w:rsidR="000605CA" w:rsidRPr="00745ED8" w:rsidSect="00A9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3FF" w:rsidRDefault="001423FF" w:rsidP="00BF5522">
      <w:r>
        <w:separator/>
      </w:r>
    </w:p>
  </w:endnote>
  <w:endnote w:type="continuationSeparator" w:id="0">
    <w:p w:rsidR="001423FF" w:rsidRDefault="001423FF" w:rsidP="00BF5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3FF" w:rsidRDefault="001423FF" w:rsidP="00BF5522">
      <w:r>
        <w:separator/>
      </w:r>
    </w:p>
  </w:footnote>
  <w:footnote w:type="continuationSeparator" w:id="0">
    <w:p w:rsidR="001423FF" w:rsidRDefault="001423FF" w:rsidP="00BF55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A04"/>
    <w:rsid w:val="00023EA1"/>
    <w:rsid w:val="000605CA"/>
    <w:rsid w:val="000C3894"/>
    <w:rsid w:val="001167EC"/>
    <w:rsid w:val="001423FF"/>
    <w:rsid w:val="00153320"/>
    <w:rsid w:val="00187E57"/>
    <w:rsid w:val="001E079D"/>
    <w:rsid w:val="00204699"/>
    <w:rsid w:val="00241126"/>
    <w:rsid w:val="0027037E"/>
    <w:rsid w:val="002A0E14"/>
    <w:rsid w:val="002E204B"/>
    <w:rsid w:val="002F4BCF"/>
    <w:rsid w:val="00374C37"/>
    <w:rsid w:val="003C5428"/>
    <w:rsid w:val="004D007E"/>
    <w:rsid w:val="004F21A4"/>
    <w:rsid w:val="004F7E9D"/>
    <w:rsid w:val="00540497"/>
    <w:rsid w:val="00565FE2"/>
    <w:rsid w:val="005808DD"/>
    <w:rsid w:val="00586CFB"/>
    <w:rsid w:val="005E066A"/>
    <w:rsid w:val="005E099A"/>
    <w:rsid w:val="005F4F9D"/>
    <w:rsid w:val="006B4A04"/>
    <w:rsid w:val="006E7C8C"/>
    <w:rsid w:val="00745ED8"/>
    <w:rsid w:val="007A5E20"/>
    <w:rsid w:val="00827EAB"/>
    <w:rsid w:val="008A164C"/>
    <w:rsid w:val="008E2944"/>
    <w:rsid w:val="008E34EA"/>
    <w:rsid w:val="008F2D80"/>
    <w:rsid w:val="009023F4"/>
    <w:rsid w:val="009405C9"/>
    <w:rsid w:val="00953ED0"/>
    <w:rsid w:val="009668AB"/>
    <w:rsid w:val="009840F8"/>
    <w:rsid w:val="0099132B"/>
    <w:rsid w:val="009B497A"/>
    <w:rsid w:val="009D4431"/>
    <w:rsid w:val="009D6B16"/>
    <w:rsid w:val="00A36C6D"/>
    <w:rsid w:val="00A7606D"/>
    <w:rsid w:val="00A919EC"/>
    <w:rsid w:val="00B101C7"/>
    <w:rsid w:val="00B3198A"/>
    <w:rsid w:val="00B542A2"/>
    <w:rsid w:val="00B612E4"/>
    <w:rsid w:val="00B66955"/>
    <w:rsid w:val="00BF240A"/>
    <w:rsid w:val="00BF5522"/>
    <w:rsid w:val="00C53C52"/>
    <w:rsid w:val="00C57F78"/>
    <w:rsid w:val="00C747AF"/>
    <w:rsid w:val="00C8105B"/>
    <w:rsid w:val="00C90991"/>
    <w:rsid w:val="00CB740D"/>
    <w:rsid w:val="00CD3C37"/>
    <w:rsid w:val="00CE07F8"/>
    <w:rsid w:val="00CE1862"/>
    <w:rsid w:val="00D15BFD"/>
    <w:rsid w:val="00D320B6"/>
    <w:rsid w:val="00D53E9F"/>
    <w:rsid w:val="00D7396A"/>
    <w:rsid w:val="00DC667E"/>
    <w:rsid w:val="00DD130C"/>
    <w:rsid w:val="00DE5F78"/>
    <w:rsid w:val="00E434FF"/>
    <w:rsid w:val="00E64DA5"/>
    <w:rsid w:val="00E73B68"/>
    <w:rsid w:val="00E9577B"/>
    <w:rsid w:val="00F028C8"/>
    <w:rsid w:val="00F26855"/>
    <w:rsid w:val="00F75D97"/>
    <w:rsid w:val="00FE3E76"/>
    <w:rsid w:val="00FE6083"/>
    <w:rsid w:val="00FF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2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F5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55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F552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F552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060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046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04699"/>
    <w:rPr>
      <w:color w:val="0000FF"/>
      <w:u w:val="single"/>
    </w:rPr>
  </w:style>
  <w:style w:type="character" w:customStyle="1" w:styleId="fontstyle01">
    <w:name w:val="fontstyle01"/>
    <w:basedOn w:val="a0"/>
    <w:rsid w:val="00B542A2"/>
    <w:rPr>
      <w:rFonts w:ascii="FangSong" w:hAnsi="FangSong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542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542A2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745E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52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F5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F55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55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55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55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55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F552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F5522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39"/>
    <w:rsid w:val="00060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046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204699"/>
    <w:rPr>
      <w:color w:val="0000FF"/>
      <w:u w:val="single"/>
    </w:rPr>
  </w:style>
  <w:style w:type="character" w:customStyle="1" w:styleId="fontstyle01">
    <w:name w:val="fontstyle01"/>
    <w:basedOn w:val="a0"/>
    <w:rsid w:val="00B542A2"/>
    <w:rPr>
      <w:rFonts w:ascii="FangSong" w:hAnsi="FangSong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B542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B542A2"/>
    <w:rPr>
      <w:rFonts w:ascii="宋体" w:eastAsia="宋体" w:hAnsi="宋体" w:hint="eastAsia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745ED8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68240-EE2A-4090-B4CB-1AB48904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499</Characters>
  <Application>Microsoft Office Word</Application>
  <DocSecurity>0</DocSecurity>
  <Lines>4</Lines>
  <Paragraphs>1</Paragraphs>
  <ScaleCrop>false</ScaleCrop>
  <Company>China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尹昊智</dc:creator>
  <cp:lastModifiedBy>微软用户</cp:lastModifiedBy>
  <cp:revision>5</cp:revision>
  <cp:lastPrinted>2018-07-09T23:58:00Z</cp:lastPrinted>
  <dcterms:created xsi:type="dcterms:W3CDTF">2018-07-10T04:20:00Z</dcterms:created>
  <dcterms:modified xsi:type="dcterms:W3CDTF">2018-08-07T07:07:00Z</dcterms:modified>
</cp:coreProperties>
</file>