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84" w:rsidRPr="00F74F49" w:rsidRDefault="00A61A84" w:rsidP="00A61A8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r w:rsidRPr="00F74F49">
        <w:rPr>
          <w:rFonts w:ascii="黑体" w:eastAsia="黑体" w:hAnsi="黑体" w:cs="仿宋_GB2312" w:hint="eastAsia"/>
          <w:sz w:val="32"/>
          <w:szCs w:val="32"/>
        </w:rPr>
        <w:t>附件2</w:t>
      </w:r>
    </w:p>
    <w:bookmarkEnd w:id="0"/>
    <w:p w:rsidR="00A61A84" w:rsidRPr="00BA6010" w:rsidRDefault="00A61A84" w:rsidP="00A61A84">
      <w:pPr>
        <w:spacing w:line="800" w:lineRule="exact"/>
        <w:jc w:val="center"/>
        <w:rPr>
          <w:rFonts w:eastAsia="方正小标宋简体"/>
          <w:color w:val="000000"/>
          <w:sz w:val="36"/>
          <w:szCs w:val="36"/>
        </w:rPr>
      </w:pPr>
      <w:r w:rsidRPr="00BA6010">
        <w:rPr>
          <w:rFonts w:eastAsia="方正小标宋简体"/>
          <w:color w:val="000000"/>
          <w:sz w:val="36"/>
          <w:szCs w:val="36"/>
        </w:rPr>
        <w:t>201</w:t>
      </w:r>
      <w:r w:rsidRPr="00BA6010">
        <w:rPr>
          <w:rFonts w:eastAsia="方正小标宋简体" w:hint="eastAsia"/>
          <w:color w:val="000000"/>
          <w:sz w:val="36"/>
          <w:szCs w:val="36"/>
        </w:rPr>
        <w:t>8</w:t>
      </w:r>
      <w:r w:rsidRPr="00BA6010">
        <w:rPr>
          <w:rFonts w:eastAsia="方正小标宋简体"/>
          <w:color w:val="000000"/>
          <w:sz w:val="36"/>
          <w:szCs w:val="36"/>
        </w:rPr>
        <w:t>年</w:t>
      </w:r>
      <w:r w:rsidRPr="00BA6010">
        <w:rPr>
          <w:rFonts w:eastAsia="方正小标宋简体" w:hint="eastAsia"/>
          <w:color w:val="000000"/>
          <w:sz w:val="36"/>
          <w:szCs w:val="36"/>
        </w:rPr>
        <w:t>申请纳入市级生产力促进中心培育体系</w:t>
      </w:r>
      <w:r w:rsidRPr="00BA6010">
        <w:rPr>
          <w:rFonts w:eastAsia="方正小标宋简体"/>
          <w:color w:val="000000"/>
          <w:sz w:val="36"/>
          <w:szCs w:val="36"/>
        </w:rPr>
        <w:t>推荐表</w:t>
      </w:r>
    </w:p>
    <w:p w:rsidR="00A61A84" w:rsidRPr="005D5A62" w:rsidRDefault="00A61A84" w:rsidP="00A61A84">
      <w:pPr>
        <w:jc w:val="lef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</w:t>
      </w:r>
      <w:r w:rsidR="005D5A62">
        <w:rPr>
          <w:rFonts w:eastAsia="黑体" w:hint="eastAsia"/>
          <w:color w:val="000000"/>
          <w:sz w:val="24"/>
        </w:rPr>
        <w:t>镇街、园区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559"/>
        <w:gridCol w:w="1985"/>
        <w:gridCol w:w="1417"/>
        <w:gridCol w:w="1843"/>
        <w:gridCol w:w="2551"/>
        <w:gridCol w:w="2552"/>
      </w:tblGrid>
      <w:tr w:rsidR="00A61A84" w:rsidRPr="0035336C" w:rsidTr="00127C0A">
        <w:trPr>
          <w:trHeight w:val="853"/>
        </w:trPr>
        <w:tc>
          <w:tcPr>
            <w:tcW w:w="2978" w:type="dxa"/>
            <w:vAlign w:val="center"/>
          </w:tcPr>
          <w:p w:rsidR="00A61A84" w:rsidRPr="0035336C" w:rsidRDefault="00A61A84" w:rsidP="00127C0A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 w:hint="eastAsia"/>
                <w:color w:val="000000"/>
                <w:sz w:val="24"/>
              </w:rPr>
              <w:t>生产力促进中心</w:t>
            </w:r>
            <w:r w:rsidRPr="0035336C">
              <w:rPr>
                <w:rFonts w:eastAsia="黑体"/>
                <w:color w:val="000000"/>
                <w:sz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A61A84" w:rsidRPr="0035336C" w:rsidRDefault="00A61A84" w:rsidP="00127C0A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 w:hint="eastAsia"/>
                <w:color w:val="000000"/>
                <w:sz w:val="24"/>
              </w:rPr>
              <w:t>中心</w:t>
            </w:r>
            <w:r w:rsidRPr="0035336C">
              <w:rPr>
                <w:rFonts w:eastAsia="黑体"/>
                <w:color w:val="000000"/>
                <w:sz w:val="24"/>
              </w:rPr>
              <w:t>类型</w:t>
            </w:r>
          </w:p>
          <w:p w:rsidR="00A61A84" w:rsidRPr="0035336C" w:rsidRDefault="00A61A84" w:rsidP="00127C0A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/>
                <w:color w:val="000000"/>
                <w:sz w:val="24"/>
              </w:rPr>
              <w:t>（</w:t>
            </w:r>
            <w:r w:rsidRPr="0035336C">
              <w:rPr>
                <w:rFonts w:eastAsia="黑体" w:hint="eastAsia"/>
                <w:color w:val="000000"/>
                <w:szCs w:val="21"/>
              </w:rPr>
              <w:t>企业</w:t>
            </w:r>
            <w:r w:rsidRPr="0035336C">
              <w:rPr>
                <w:rFonts w:eastAsia="黑体"/>
                <w:color w:val="000000"/>
                <w:szCs w:val="21"/>
              </w:rPr>
              <w:t>、</w:t>
            </w:r>
            <w:r w:rsidRPr="0035336C">
              <w:rPr>
                <w:rFonts w:eastAsia="黑体" w:hint="eastAsia"/>
                <w:color w:val="000000"/>
                <w:szCs w:val="21"/>
              </w:rPr>
              <w:t>事业</w:t>
            </w:r>
            <w:r w:rsidRPr="0035336C">
              <w:rPr>
                <w:rFonts w:eastAsia="黑体"/>
                <w:color w:val="000000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A61A84" w:rsidRPr="0035336C" w:rsidRDefault="00A61A84" w:rsidP="00127C0A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 w:hint="eastAsia"/>
                <w:color w:val="000000"/>
                <w:sz w:val="24"/>
              </w:rPr>
              <w:t>是否为特色服务领域的中心</w:t>
            </w:r>
          </w:p>
        </w:tc>
        <w:tc>
          <w:tcPr>
            <w:tcW w:w="1417" w:type="dxa"/>
            <w:vAlign w:val="center"/>
          </w:tcPr>
          <w:p w:rsidR="00A61A84" w:rsidRPr="0035336C" w:rsidRDefault="00A61A84" w:rsidP="00127C0A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/>
                <w:color w:val="000000"/>
                <w:sz w:val="24"/>
              </w:rPr>
              <w:t>注册时间</w:t>
            </w:r>
          </w:p>
        </w:tc>
        <w:tc>
          <w:tcPr>
            <w:tcW w:w="1843" w:type="dxa"/>
            <w:vAlign w:val="center"/>
          </w:tcPr>
          <w:p w:rsidR="00A61A84" w:rsidRPr="0035336C" w:rsidRDefault="00A61A84" w:rsidP="00127C0A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 w:hint="eastAsia"/>
                <w:color w:val="000000"/>
                <w:sz w:val="24"/>
              </w:rPr>
              <w:t>从业人员本科以上学历占比</w:t>
            </w:r>
          </w:p>
        </w:tc>
        <w:tc>
          <w:tcPr>
            <w:tcW w:w="2551" w:type="dxa"/>
            <w:vAlign w:val="center"/>
          </w:tcPr>
          <w:p w:rsidR="00A61A84" w:rsidRPr="0035336C" w:rsidRDefault="00A61A84" w:rsidP="00127C0A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/>
                <w:color w:val="000000"/>
                <w:sz w:val="24"/>
              </w:rPr>
              <w:t>是否通过了</w:t>
            </w:r>
            <w:r w:rsidRPr="0035336C">
              <w:rPr>
                <w:rFonts w:eastAsia="黑体"/>
                <w:color w:val="000000"/>
                <w:sz w:val="24"/>
              </w:rPr>
              <w:t>ISO9001</w:t>
            </w:r>
            <w:r w:rsidRPr="0035336C">
              <w:rPr>
                <w:rFonts w:eastAsia="黑体"/>
                <w:color w:val="000000"/>
                <w:sz w:val="24"/>
              </w:rPr>
              <w:t>质量体系</w:t>
            </w:r>
            <w:r w:rsidRPr="0035336C">
              <w:rPr>
                <w:rFonts w:eastAsia="黑体" w:hint="eastAsia"/>
                <w:color w:val="000000"/>
                <w:sz w:val="24"/>
              </w:rPr>
              <w:t>认证</w:t>
            </w:r>
          </w:p>
        </w:tc>
        <w:tc>
          <w:tcPr>
            <w:tcW w:w="2552" w:type="dxa"/>
            <w:vAlign w:val="center"/>
          </w:tcPr>
          <w:p w:rsidR="00A61A84" w:rsidRPr="0035336C" w:rsidRDefault="00A61A84" w:rsidP="00127C0A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 w:hint="eastAsia"/>
                <w:color w:val="000000"/>
                <w:sz w:val="24"/>
              </w:rPr>
              <w:t>其他条件</w:t>
            </w:r>
          </w:p>
        </w:tc>
      </w:tr>
      <w:tr w:rsidR="00A61A84" w:rsidRPr="0035336C" w:rsidTr="00127C0A">
        <w:trPr>
          <w:trHeight w:val="594"/>
        </w:trPr>
        <w:tc>
          <w:tcPr>
            <w:tcW w:w="2978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  <w:r w:rsidRPr="0035336C">
              <w:rPr>
                <w:rFonts w:eastAsia="仿宋_GB2312" w:hint="eastAsia"/>
                <w:color w:val="000000"/>
                <w:sz w:val="30"/>
              </w:rPr>
              <w:t>1</w:t>
            </w:r>
            <w:r w:rsidRPr="0035336C">
              <w:rPr>
                <w:rFonts w:eastAsia="仿宋_GB2312"/>
                <w:color w:val="000000"/>
                <w:sz w:val="30"/>
              </w:rPr>
              <w:t>.</w:t>
            </w:r>
          </w:p>
        </w:tc>
        <w:tc>
          <w:tcPr>
            <w:tcW w:w="1559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985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417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843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2551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2552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</w:tr>
      <w:tr w:rsidR="00A61A84" w:rsidRPr="0035336C" w:rsidTr="00127C0A">
        <w:tc>
          <w:tcPr>
            <w:tcW w:w="2978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  <w:r w:rsidRPr="0035336C">
              <w:rPr>
                <w:rFonts w:eastAsia="仿宋_GB2312" w:hint="eastAsia"/>
                <w:color w:val="000000"/>
                <w:sz w:val="30"/>
              </w:rPr>
              <w:t>2</w:t>
            </w:r>
            <w:r w:rsidRPr="0035336C">
              <w:rPr>
                <w:rFonts w:eastAsia="仿宋_GB2312"/>
                <w:color w:val="000000"/>
                <w:sz w:val="30"/>
              </w:rPr>
              <w:t>.</w:t>
            </w:r>
          </w:p>
        </w:tc>
        <w:tc>
          <w:tcPr>
            <w:tcW w:w="1559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985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417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843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2551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2552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</w:tr>
      <w:tr w:rsidR="00A61A84" w:rsidRPr="0035336C" w:rsidTr="00127C0A">
        <w:tc>
          <w:tcPr>
            <w:tcW w:w="2978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  <w:r w:rsidRPr="0035336C">
              <w:rPr>
                <w:rFonts w:eastAsia="仿宋_GB2312" w:hint="eastAsia"/>
                <w:color w:val="000000"/>
                <w:sz w:val="30"/>
              </w:rPr>
              <w:t>3</w:t>
            </w:r>
            <w:r w:rsidRPr="0035336C">
              <w:rPr>
                <w:rFonts w:eastAsia="仿宋_GB2312"/>
                <w:color w:val="000000"/>
                <w:sz w:val="30"/>
              </w:rPr>
              <w:t>.</w:t>
            </w:r>
          </w:p>
        </w:tc>
        <w:tc>
          <w:tcPr>
            <w:tcW w:w="1559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985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417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843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2551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2552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</w:tr>
      <w:tr w:rsidR="00A61A84" w:rsidRPr="0035336C" w:rsidTr="00127C0A">
        <w:tc>
          <w:tcPr>
            <w:tcW w:w="2978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  <w:r w:rsidRPr="0035336C">
              <w:rPr>
                <w:rFonts w:eastAsia="仿宋_GB2312" w:hint="eastAsia"/>
                <w:color w:val="000000"/>
                <w:sz w:val="30"/>
              </w:rPr>
              <w:t>……</w:t>
            </w:r>
          </w:p>
        </w:tc>
        <w:tc>
          <w:tcPr>
            <w:tcW w:w="1559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985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417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843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2551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2552" w:type="dxa"/>
          </w:tcPr>
          <w:p w:rsidR="00A61A84" w:rsidRPr="0035336C" w:rsidRDefault="00A61A84" w:rsidP="00127C0A">
            <w:pPr>
              <w:rPr>
                <w:rFonts w:eastAsia="仿宋_GB2312"/>
                <w:color w:val="000000"/>
                <w:sz w:val="30"/>
              </w:rPr>
            </w:pPr>
          </w:p>
        </w:tc>
      </w:tr>
      <w:tr w:rsidR="00A61A84" w:rsidRPr="0035336C" w:rsidTr="00127C0A">
        <w:trPr>
          <w:trHeight w:val="1537"/>
        </w:trPr>
        <w:tc>
          <w:tcPr>
            <w:tcW w:w="14885" w:type="dxa"/>
            <w:gridSpan w:val="7"/>
          </w:tcPr>
          <w:p w:rsidR="00A61A84" w:rsidRPr="0035336C" w:rsidRDefault="00A61A84" w:rsidP="00127C0A">
            <w:pPr>
              <w:jc w:val="left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 w:hint="eastAsia"/>
                <w:color w:val="000000"/>
                <w:sz w:val="24"/>
              </w:rPr>
              <w:t>推荐意见：</w:t>
            </w:r>
          </w:p>
          <w:p w:rsidR="00A61A84" w:rsidRDefault="00A61A84" w:rsidP="00127C0A">
            <w:pPr>
              <w:jc w:val="left"/>
              <w:rPr>
                <w:rFonts w:eastAsia="仿宋_GB2312"/>
                <w:color w:val="000000"/>
                <w:sz w:val="30"/>
              </w:rPr>
            </w:pPr>
            <w:r w:rsidRPr="0035336C">
              <w:rPr>
                <w:rFonts w:eastAsia="仿宋_GB2312"/>
                <w:color w:val="000000"/>
                <w:sz w:val="30"/>
              </w:rPr>
              <w:t xml:space="preserve">                                                                </w:t>
            </w:r>
          </w:p>
          <w:p w:rsidR="00A61A84" w:rsidRPr="0035336C" w:rsidRDefault="00A61A84" w:rsidP="00127C0A">
            <w:pPr>
              <w:ind w:firstLineChars="4800" w:firstLine="11520"/>
              <w:jc w:val="left"/>
              <w:rPr>
                <w:rFonts w:eastAsia="黑体"/>
                <w:color w:val="000000"/>
                <w:sz w:val="24"/>
              </w:rPr>
            </w:pPr>
            <w:r w:rsidRPr="0035336C">
              <w:rPr>
                <w:rFonts w:eastAsia="黑体"/>
                <w:color w:val="000000"/>
                <w:sz w:val="24"/>
              </w:rPr>
              <w:t>盖章</w:t>
            </w:r>
          </w:p>
          <w:p w:rsidR="00A61A84" w:rsidRPr="0035336C" w:rsidRDefault="00A61A84" w:rsidP="00127C0A">
            <w:pPr>
              <w:jc w:val="left"/>
              <w:rPr>
                <w:rFonts w:eastAsia="仿宋_GB2312"/>
                <w:color w:val="000000"/>
                <w:sz w:val="30"/>
              </w:rPr>
            </w:pPr>
            <w:r w:rsidRPr="0035336C">
              <w:rPr>
                <w:rFonts w:eastAsia="黑体"/>
                <w:color w:val="000000"/>
                <w:sz w:val="24"/>
              </w:rPr>
              <w:t xml:space="preserve">                                                                                                   201</w:t>
            </w:r>
            <w:r w:rsidRPr="0035336C">
              <w:rPr>
                <w:rFonts w:eastAsia="黑体" w:hint="eastAsia"/>
                <w:color w:val="000000"/>
                <w:sz w:val="24"/>
              </w:rPr>
              <w:t>8</w:t>
            </w:r>
            <w:r w:rsidRPr="0035336C">
              <w:rPr>
                <w:rFonts w:eastAsia="黑体"/>
                <w:color w:val="000000"/>
                <w:sz w:val="24"/>
              </w:rPr>
              <w:t>年</w:t>
            </w:r>
            <w:r w:rsidRPr="0035336C">
              <w:rPr>
                <w:rFonts w:eastAsia="黑体"/>
                <w:color w:val="000000"/>
                <w:sz w:val="24"/>
              </w:rPr>
              <w:t xml:space="preserve">  </w:t>
            </w:r>
            <w:r w:rsidRPr="0035336C">
              <w:rPr>
                <w:rFonts w:eastAsia="黑体"/>
                <w:color w:val="000000"/>
                <w:sz w:val="24"/>
              </w:rPr>
              <w:t>月</w:t>
            </w:r>
            <w:r w:rsidRPr="0035336C">
              <w:rPr>
                <w:rFonts w:eastAsia="黑体"/>
                <w:color w:val="000000"/>
                <w:sz w:val="24"/>
              </w:rPr>
              <w:t xml:space="preserve">  </w:t>
            </w:r>
            <w:r w:rsidRPr="0035336C">
              <w:rPr>
                <w:rFonts w:eastAsia="黑体"/>
                <w:color w:val="000000"/>
                <w:sz w:val="24"/>
              </w:rPr>
              <w:t>日</w:t>
            </w:r>
          </w:p>
        </w:tc>
      </w:tr>
    </w:tbl>
    <w:p w:rsidR="00676B85" w:rsidRPr="00A61A84" w:rsidRDefault="00A61A84" w:rsidP="00A61A84">
      <w:pPr>
        <w:spacing w:line="360" w:lineRule="exact"/>
      </w:pPr>
      <w:r w:rsidRPr="0035336C">
        <w:rPr>
          <w:rFonts w:hint="eastAsia"/>
          <w:b/>
          <w:color w:val="000000"/>
          <w:sz w:val="24"/>
          <w:szCs w:val="24"/>
        </w:rPr>
        <w:t>备注：</w:t>
      </w:r>
      <w:r w:rsidRPr="0035336C">
        <w:rPr>
          <w:rFonts w:hint="eastAsia"/>
          <w:color w:val="000000"/>
          <w:szCs w:val="21"/>
        </w:rPr>
        <w:t>1</w:t>
      </w:r>
      <w:r w:rsidRPr="0035336C">
        <w:rPr>
          <w:color w:val="000000"/>
          <w:szCs w:val="21"/>
        </w:rPr>
        <w:t>.</w:t>
      </w:r>
      <w:r w:rsidRPr="0035336C">
        <w:rPr>
          <w:rFonts w:hint="eastAsia"/>
          <w:color w:val="000000"/>
          <w:szCs w:val="21"/>
        </w:rPr>
        <w:t>是否为</w:t>
      </w:r>
      <w:r w:rsidRPr="0035336C">
        <w:rPr>
          <w:rFonts w:hint="eastAsia"/>
          <w:color w:val="000000"/>
        </w:rPr>
        <w:t>特色服务领域的中心一栏中，填写“</w:t>
      </w:r>
      <w:r w:rsidRPr="00550985">
        <w:rPr>
          <w:rFonts w:hint="eastAsia"/>
          <w:color w:val="000000"/>
        </w:rPr>
        <w:t>是</w:t>
      </w:r>
      <w:r w:rsidRPr="0035336C">
        <w:rPr>
          <w:rFonts w:hint="eastAsia"/>
          <w:color w:val="000000"/>
        </w:rPr>
        <w:t>”或“</w:t>
      </w:r>
      <w:r w:rsidRPr="00550985">
        <w:rPr>
          <w:rFonts w:hint="eastAsia"/>
          <w:color w:val="000000"/>
        </w:rPr>
        <w:t>否</w:t>
      </w:r>
      <w:r w:rsidRPr="0035336C">
        <w:rPr>
          <w:rFonts w:hint="eastAsia"/>
          <w:color w:val="000000"/>
        </w:rPr>
        <w:t>”，如填写“是</w:t>
      </w:r>
      <w:r w:rsidRPr="00550985">
        <w:rPr>
          <w:rFonts w:hint="eastAsia"/>
          <w:color w:val="000000"/>
        </w:rPr>
        <w:t>”</w:t>
      </w:r>
      <w:r>
        <w:rPr>
          <w:rFonts w:hint="eastAsia"/>
          <w:color w:val="000000"/>
        </w:rPr>
        <w:t>一并填写</w:t>
      </w:r>
      <w:r w:rsidRPr="0035336C">
        <w:rPr>
          <w:rFonts w:hint="eastAsia"/>
          <w:color w:val="000000"/>
        </w:rPr>
        <w:t>特色服务内容。</w:t>
      </w:r>
      <w:r w:rsidRPr="0035336C">
        <w:rPr>
          <w:rFonts w:hint="eastAsia"/>
          <w:color w:val="000000"/>
        </w:rPr>
        <w:t>2</w:t>
      </w:r>
      <w:r w:rsidRPr="0035336C">
        <w:rPr>
          <w:color w:val="000000"/>
        </w:rPr>
        <w:t>.</w:t>
      </w:r>
      <w:r w:rsidRPr="0035336C">
        <w:rPr>
          <w:rFonts w:hint="eastAsia"/>
          <w:color w:val="000000"/>
        </w:rPr>
        <w:t>其他条件一栏中，企业类中心填写从业人员数（单位：人）、人均服务性收入额度（单位：万元）；事业类中心填写</w:t>
      </w:r>
      <w:r w:rsidRPr="0035336C">
        <w:rPr>
          <w:color w:val="000000"/>
        </w:rPr>
        <w:t>上年度末总资产</w:t>
      </w:r>
      <w:r w:rsidRPr="0035336C">
        <w:rPr>
          <w:rFonts w:hint="eastAsia"/>
          <w:color w:val="000000"/>
        </w:rPr>
        <w:t>数（单位：万元）、</w:t>
      </w:r>
      <w:r w:rsidRPr="0035336C">
        <w:rPr>
          <w:color w:val="000000"/>
        </w:rPr>
        <w:t>可自主支配的办公和服务面积</w:t>
      </w:r>
      <w:r w:rsidRPr="0035336C">
        <w:rPr>
          <w:rFonts w:hint="eastAsia"/>
          <w:color w:val="000000"/>
        </w:rPr>
        <w:t>数（单位：平米）</w:t>
      </w:r>
      <w:r w:rsidRPr="0035336C">
        <w:rPr>
          <w:color w:val="000000"/>
        </w:rPr>
        <w:t>。</w:t>
      </w:r>
      <w:r w:rsidRPr="005D5A62">
        <w:rPr>
          <w:rFonts w:hint="eastAsia"/>
          <w:color w:val="000000"/>
          <w:highlight w:val="yellow"/>
        </w:rPr>
        <w:t>3</w:t>
      </w:r>
      <w:r w:rsidRPr="005D5A62">
        <w:rPr>
          <w:color w:val="000000"/>
          <w:highlight w:val="yellow"/>
        </w:rPr>
        <w:t>.</w:t>
      </w:r>
      <w:r w:rsidRPr="005D5A62">
        <w:rPr>
          <w:rFonts w:hint="eastAsia"/>
          <w:color w:val="000000"/>
          <w:highlight w:val="yellow"/>
        </w:rPr>
        <w:t>请各</w:t>
      </w:r>
      <w:r w:rsidR="005D5A62" w:rsidRPr="005D5A62">
        <w:rPr>
          <w:rFonts w:hint="eastAsia"/>
          <w:color w:val="000000"/>
          <w:highlight w:val="yellow"/>
        </w:rPr>
        <w:t>镇街、园区</w:t>
      </w:r>
      <w:r w:rsidRPr="005D5A62">
        <w:rPr>
          <w:rFonts w:hint="eastAsia"/>
          <w:color w:val="000000"/>
          <w:highlight w:val="yellow"/>
        </w:rPr>
        <w:t>按照推荐顺序填写此表并加盖公章。</w:t>
      </w:r>
    </w:p>
    <w:sectPr w:rsidR="00676B85" w:rsidRPr="00A61A84" w:rsidSect="00A61A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E60" w:rsidRDefault="00AA7E60" w:rsidP="005D5A62">
      <w:r>
        <w:separator/>
      </w:r>
    </w:p>
  </w:endnote>
  <w:endnote w:type="continuationSeparator" w:id="0">
    <w:p w:rsidR="00AA7E60" w:rsidRDefault="00AA7E60" w:rsidP="005D5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E60" w:rsidRDefault="00AA7E60" w:rsidP="005D5A62">
      <w:r>
        <w:separator/>
      </w:r>
    </w:p>
  </w:footnote>
  <w:footnote w:type="continuationSeparator" w:id="0">
    <w:p w:rsidR="00AA7E60" w:rsidRDefault="00AA7E60" w:rsidP="005D5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A84"/>
    <w:rsid w:val="003646DD"/>
    <w:rsid w:val="00593E1E"/>
    <w:rsid w:val="005D5A62"/>
    <w:rsid w:val="00676B85"/>
    <w:rsid w:val="00A61A84"/>
    <w:rsid w:val="00AA7E60"/>
    <w:rsid w:val="00F7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A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A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28480526@qq.com</dc:creator>
  <cp:keywords/>
  <dc:description/>
  <cp:lastModifiedBy>Usern</cp:lastModifiedBy>
  <cp:revision>3</cp:revision>
  <dcterms:created xsi:type="dcterms:W3CDTF">2018-06-14T07:02:00Z</dcterms:created>
  <dcterms:modified xsi:type="dcterms:W3CDTF">2018-06-26T09:32:00Z</dcterms:modified>
</cp:coreProperties>
</file>