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FD" w:rsidRDefault="009F0A14" w:rsidP="00E81BFD">
      <w:pPr>
        <w:topLinePunct/>
        <w:spacing w:line="560" w:lineRule="exact"/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End w:id="0"/>
      <w:r w:rsidRPr="009F0A14">
        <w:rPr>
          <w:rFonts w:ascii="黑体" w:eastAsia="黑体" w:hAnsi="黑体" w:hint="eastAsia"/>
          <w:bCs/>
          <w:sz w:val="32"/>
          <w:szCs w:val="32"/>
        </w:rPr>
        <w:t>附件</w:t>
      </w:r>
    </w:p>
    <w:p w:rsidR="009F0A14" w:rsidRPr="00E81BFD" w:rsidRDefault="00E81BFD" w:rsidP="00A91C88">
      <w:pPr>
        <w:topLinePunct/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52"/>
          <w:szCs w:val="52"/>
        </w:rPr>
      </w:pPr>
      <w:r w:rsidRPr="00E81BFD">
        <w:rPr>
          <w:rFonts w:ascii="方正小标宋简体" w:eastAsia="方正小标宋简体" w:hAnsi="宋体" w:hint="eastAsia"/>
          <w:bCs/>
          <w:sz w:val="40"/>
          <w:szCs w:val="40"/>
        </w:rPr>
        <w:t>天津市科技军民融合专项</w:t>
      </w:r>
      <w:r w:rsidR="00CE1F65">
        <w:rPr>
          <w:rFonts w:ascii="方正小标宋简体" w:eastAsia="方正小标宋简体" w:hAnsi="宋体" w:hint="eastAsia"/>
          <w:bCs/>
          <w:sz w:val="40"/>
          <w:szCs w:val="40"/>
        </w:rPr>
        <w:t>指南</w:t>
      </w:r>
      <w:r w:rsidRPr="00E81BFD">
        <w:rPr>
          <w:rFonts w:ascii="方正小标宋简体" w:eastAsia="方正小标宋简体" w:hAnsi="宋体" w:hint="eastAsia"/>
          <w:bCs/>
          <w:sz w:val="40"/>
          <w:szCs w:val="40"/>
        </w:rPr>
        <w:t>征集表</w:t>
      </w:r>
    </w:p>
    <w:tbl>
      <w:tblPr>
        <w:tblW w:w="9905" w:type="dxa"/>
        <w:jc w:val="center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17"/>
        <w:gridCol w:w="727"/>
        <w:gridCol w:w="549"/>
        <w:gridCol w:w="567"/>
        <w:gridCol w:w="283"/>
        <w:gridCol w:w="567"/>
        <w:gridCol w:w="284"/>
        <w:gridCol w:w="425"/>
        <w:gridCol w:w="709"/>
        <w:gridCol w:w="575"/>
        <w:gridCol w:w="606"/>
        <w:gridCol w:w="528"/>
        <w:gridCol w:w="960"/>
        <w:gridCol w:w="474"/>
        <w:gridCol w:w="834"/>
      </w:tblGrid>
      <w:tr w:rsidR="008D07B5" w:rsidRPr="004B5B76" w:rsidTr="008D07B5">
        <w:trPr>
          <w:trHeight w:val="654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单 位 名 称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 xml:space="preserve">    </w:t>
            </w:r>
          </w:p>
        </w:tc>
      </w:tr>
      <w:tr w:rsidR="008D07B5" w:rsidRPr="004B5B76" w:rsidTr="008D07B5">
        <w:trPr>
          <w:trHeight w:val="565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Cs w:val="21"/>
              </w:rPr>
              <w:t>单 位 地 址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</w:tr>
      <w:tr w:rsidR="008D07B5" w:rsidRPr="004B5B76" w:rsidTr="008D07B5">
        <w:trPr>
          <w:trHeight w:val="559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联  系  人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</w:tr>
      <w:tr w:rsidR="008D07B5" w:rsidRPr="004B5B76" w:rsidTr="008D07B5">
        <w:trPr>
          <w:trHeight w:val="651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Cs w:val="21"/>
              </w:rPr>
              <w:t>单位性质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30"/>
                <w:szCs w:val="30"/>
              </w:rPr>
            </w:pP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>□ 国有企业   □ 民营企业   □ 事业单位   □ 高校   □ 其他</w:t>
            </w:r>
          </w:p>
        </w:tc>
      </w:tr>
      <w:tr w:rsidR="008D07B5" w:rsidRPr="004B5B76" w:rsidTr="008D07B5">
        <w:trPr>
          <w:trHeight w:val="402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注册资本</w:t>
            </w:r>
          </w:p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(万元人民币)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  <w:tc>
          <w:tcPr>
            <w:tcW w:w="2560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成立时间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</w:tr>
      <w:tr w:rsidR="008D07B5" w:rsidRPr="004B5B76" w:rsidTr="008D07B5">
        <w:trPr>
          <w:trHeight w:val="693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国家级奖项数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  <w:tc>
          <w:tcPr>
            <w:tcW w:w="2560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省部</w:t>
            </w:r>
            <w:r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（军）</w:t>
            </w: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级技术奖项数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员工总数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  <w:tc>
          <w:tcPr>
            <w:tcW w:w="2560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直接从事研发人数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  <w:tc>
          <w:tcPr>
            <w:tcW w:w="1434" w:type="dxa"/>
            <w:gridSpan w:val="2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副高级以上职称人数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</w:p>
        </w:tc>
      </w:tr>
      <w:tr w:rsidR="008D07B5" w:rsidRPr="004B5B76" w:rsidTr="008D07B5">
        <w:trPr>
          <w:trHeight w:val="2831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单位</w:t>
            </w: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概要</w:t>
            </w:r>
          </w:p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i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（</w:t>
            </w: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>500字</w:t>
            </w: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以内</w:t>
            </w: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>）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 xml:space="preserve">（主要包括经营范围、主要产品、创新实力、行业地位、特色优势等内容）    </w:t>
            </w:r>
          </w:p>
        </w:tc>
      </w:tr>
      <w:tr w:rsidR="008D07B5" w:rsidRPr="004B5B76" w:rsidTr="008D07B5">
        <w:trPr>
          <w:trHeight w:val="689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关 键 词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i/>
                <w:sz w:val="21"/>
                <w:szCs w:val="21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br w:type="page"/>
            </w:r>
            <w:r w:rsidRPr="004B5B76">
              <w:rPr>
                <w:rFonts w:ascii="华文中宋" w:eastAsia="华文中宋" w:hAnsi="华文中宋" w:cs="Arial" w:hint="eastAsia"/>
                <w:b/>
                <w:bCs/>
                <w:sz w:val="21"/>
                <w:szCs w:val="21"/>
              </w:rPr>
              <w:t>项目团队</w:t>
            </w:r>
          </w:p>
        </w:tc>
        <w:tc>
          <w:tcPr>
            <w:tcW w:w="8088" w:type="dxa"/>
            <w:gridSpan w:val="14"/>
            <w:tcBorders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  <w:u w:val="single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 w:val="restart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团队核心成员</w:t>
            </w:r>
          </w:p>
        </w:tc>
        <w:tc>
          <w:tcPr>
            <w:tcW w:w="72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姓名</w:t>
            </w:r>
          </w:p>
        </w:tc>
        <w:tc>
          <w:tcPr>
            <w:tcW w:w="54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  <w:lang w:val="zh-CN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  <w:lang w:val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  <w:lang w:val="zh-CN"/>
              </w:rPr>
              <w:t>职位</w:t>
            </w:r>
          </w:p>
        </w:tc>
        <w:tc>
          <w:tcPr>
            <w:tcW w:w="709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最高学历</w:t>
            </w:r>
          </w:p>
        </w:tc>
        <w:tc>
          <w:tcPr>
            <w:tcW w:w="70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专业</w:t>
            </w:r>
          </w:p>
        </w:tc>
        <w:tc>
          <w:tcPr>
            <w:tcW w:w="1181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毕业院校</w:t>
            </w:r>
          </w:p>
        </w:tc>
        <w:tc>
          <w:tcPr>
            <w:tcW w:w="148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Default="008D07B5" w:rsidP="001F33AD">
            <w:pPr>
              <w:spacing w:line="320" w:lineRule="exact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入选</w:t>
            </w:r>
            <w:r>
              <w:rPr>
                <w:rFonts w:ascii="华文中宋" w:eastAsia="华文中宋" w:hAnsi="华文中宋" w:cs="Arial" w:hint="eastAsia"/>
                <w:szCs w:val="21"/>
              </w:rPr>
              <w:t>有关人才</w:t>
            </w:r>
          </w:p>
          <w:p w:rsidR="008D07B5" w:rsidRPr="004B5B76" w:rsidRDefault="008D07B5" w:rsidP="001F33AD">
            <w:pPr>
              <w:spacing w:line="320" w:lineRule="exact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计划</w:t>
            </w:r>
            <w:r>
              <w:rPr>
                <w:rFonts w:ascii="华文中宋" w:eastAsia="华文中宋" w:hAnsi="华文中宋" w:cs="Arial" w:hint="eastAsia"/>
                <w:szCs w:val="21"/>
              </w:rPr>
              <w:t>及时间</w:t>
            </w:r>
          </w:p>
        </w:tc>
        <w:tc>
          <w:tcPr>
            <w:tcW w:w="130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spacing w:line="320" w:lineRule="exact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联系方式</w:t>
            </w: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54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 w:eastAsia="ko-KR"/>
              </w:rPr>
            </w:pPr>
          </w:p>
        </w:tc>
        <w:tc>
          <w:tcPr>
            <w:tcW w:w="56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54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 w:eastAsia="ko-KR"/>
              </w:rPr>
            </w:pPr>
          </w:p>
        </w:tc>
        <w:tc>
          <w:tcPr>
            <w:tcW w:w="56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088" w:type="dxa"/>
            <w:gridSpan w:val="14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主要工作经历/主要成就</w:t>
            </w:r>
            <w:r>
              <w:rPr>
                <w:rFonts w:ascii="华文中宋" w:eastAsia="华文中宋" w:hAnsi="华文中宋" w:cs="Arial" w:hint="eastAsia"/>
                <w:szCs w:val="21"/>
              </w:rPr>
              <w:t>（每人2</w:t>
            </w:r>
            <w:r w:rsidRPr="004B5B76">
              <w:rPr>
                <w:rFonts w:ascii="华文中宋" w:eastAsia="华文中宋" w:hAnsi="华文中宋" w:cs="Arial" w:hint="eastAsia"/>
                <w:szCs w:val="21"/>
              </w:rPr>
              <w:t>00字</w:t>
            </w:r>
            <w:r>
              <w:rPr>
                <w:rFonts w:ascii="华文中宋" w:eastAsia="华文中宋" w:hAnsi="华文中宋" w:cs="Arial" w:hint="eastAsia"/>
                <w:szCs w:val="21"/>
              </w:rPr>
              <w:t>以内</w:t>
            </w:r>
            <w:r w:rsidRPr="004B5B76">
              <w:rPr>
                <w:rFonts w:ascii="华文中宋" w:eastAsia="华文中宋" w:hAnsi="华文中宋" w:cs="Arial" w:hint="eastAsia"/>
                <w:szCs w:val="21"/>
              </w:rPr>
              <w:t>）</w:t>
            </w:r>
          </w:p>
        </w:tc>
      </w:tr>
      <w:tr w:rsidR="008D07B5" w:rsidRPr="004B5B76" w:rsidTr="008D07B5">
        <w:trPr>
          <w:trHeight w:val="1617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088" w:type="dxa"/>
            <w:gridSpan w:val="14"/>
            <w:tcBorders>
              <w:top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ind w:firstLineChars="200" w:firstLine="420"/>
              <w:jc w:val="left"/>
              <w:rPr>
                <w:rFonts w:ascii="华文中宋" w:eastAsia="华文中宋" w:hAnsi="华文中宋" w:cs="Arial"/>
                <w:szCs w:val="21"/>
              </w:rPr>
            </w:pPr>
          </w:p>
        </w:tc>
      </w:tr>
    </w:tbl>
    <w:p w:rsidR="008D07B5" w:rsidRDefault="008D07B5" w:rsidP="008D07B5">
      <w:pPr>
        <w:spacing w:beforeLines="50" w:before="156" w:line="240" w:lineRule="exact"/>
        <w:jc w:val="left"/>
        <w:rPr>
          <w:rFonts w:ascii="华文中宋" w:eastAsia="华文中宋" w:hAnsi="华文中宋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3"/>
        <w:tblW w:w="9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3"/>
        <w:gridCol w:w="2050"/>
        <w:gridCol w:w="2027"/>
        <w:gridCol w:w="3835"/>
      </w:tblGrid>
      <w:tr w:rsidR="008D07B5" w:rsidTr="008D07B5">
        <w:trPr>
          <w:cantSplit/>
          <w:trHeight w:val="551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项目名称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8D07B5" w:rsidTr="008D07B5">
        <w:trPr>
          <w:cantSplit/>
          <w:trHeight w:val="1143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领域特征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（可多选）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□海洋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□太空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□网络空间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□核生化</w:t>
            </w:r>
          </w:p>
          <w:p w:rsidR="008D07B5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能源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□核生化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□人工智能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医药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□新</w:t>
            </w:r>
            <w:r w:rsidRPr="00A10154">
              <w:rPr>
                <w:rFonts w:ascii="华文中宋" w:eastAsia="华文中宋" w:hAnsi="华文中宋"/>
                <w:szCs w:val="21"/>
              </w:rPr>
              <w:t>材料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交通运输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□装备</w:t>
            </w:r>
            <w:r w:rsidRPr="00A10154">
              <w:rPr>
                <w:rFonts w:ascii="华文中宋" w:eastAsia="华文中宋" w:hAnsi="华文中宋"/>
                <w:szCs w:val="21"/>
              </w:rPr>
              <w:t>制造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□信息</w:t>
            </w:r>
            <w:r w:rsidRPr="00A10154">
              <w:rPr>
                <w:rFonts w:ascii="华文中宋" w:eastAsia="华文中宋" w:hAnsi="华文中宋"/>
                <w:szCs w:val="21"/>
              </w:rPr>
              <w:t>安全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 xml:space="preserve">其他                 </w:t>
            </w:r>
          </w:p>
        </w:tc>
      </w:tr>
      <w:tr w:rsidR="008D07B5" w:rsidTr="008D07B5">
        <w:trPr>
          <w:cantSplit/>
          <w:trHeight w:val="766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研发阶段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（可多选）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基础前沿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 xml:space="preserve">                  □</w:t>
            </w:r>
            <w:r w:rsidRPr="00A10154">
              <w:rPr>
                <w:rFonts w:ascii="华文中宋" w:eastAsia="华文中宋" w:hAnsi="华文中宋"/>
                <w:szCs w:val="21"/>
              </w:rPr>
              <w:t>应用示范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重大共性关键技术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 xml:space="preserve">  □</w:t>
            </w:r>
            <w:r w:rsidRPr="00A10154">
              <w:rPr>
                <w:rFonts w:ascii="华文中宋" w:eastAsia="华文中宋" w:hAnsi="华文中宋"/>
                <w:szCs w:val="21"/>
              </w:rPr>
              <w:t>全链条创新设计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 xml:space="preserve">其他                          </w:t>
            </w:r>
          </w:p>
        </w:tc>
      </w:tr>
      <w:tr w:rsidR="008D07B5" w:rsidTr="008D07B5">
        <w:trPr>
          <w:cantSplit/>
          <w:trHeight w:val="1957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研究背景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rPr>
                <w:rFonts w:ascii="华文中宋" w:eastAsia="华文中宋" w:hAnsi="华文中宋" w:cs="Arial"/>
                <w:iCs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iCs/>
                <w:szCs w:val="21"/>
              </w:rPr>
              <w:t>（主要介绍项目研究的必要性、重大意义等</w:t>
            </w:r>
            <w:r>
              <w:rPr>
                <w:rFonts w:ascii="华文中宋" w:eastAsia="华文中宋" w:hAnsi="华文中宋" w:cs="Arial" w:hint="eastAsia"/>
                <w:iCs/>
                <w:szCs w:val="21"/>
              </w:rPr>
              <w:t>，</w:t>
            </w:r>
            <w:r w:rsidRPr="00BA2F3B">
              <w:rPr>
                <w:rFonts w:ascii="华文中宋" w:eastAsia="华文中宋" w:hAnsi="华文中宋" w:cs="Arial" w:hint="eastAsia"/>
                <w:iCs/>
                <w:szCs w:val="21"/>
              </w:rPr>
              <w:t>400字以内</w:t>
            </w:r>
            <w:r w:rsidRPr="00BA2F3B">
              <w:rPr>
                <w:rFonts w:ascii="华文中宋" w:eastAsia="华文中宋" w:hAnsi="华文中宋" w:cs="Arial"/>
                <w:iCs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706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研究内容及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主要创新点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（主要介绍项目核心研究内容及技术的原创性、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新颖性、先进性和独特性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5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565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研究目标及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预期效益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（主要介绍项目成果的技术指标、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与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国内外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同行业其它同类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技术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比较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优势以及预期军民市场需求及效益等，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5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010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资金</w:t>
            </w: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需求及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筹措情况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（主要介绍项目资金总需求以及申请财政支持经费、自筹经费等，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2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885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主要风险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分析</w:t>
            </w:r>
            <w:proofErr w:type="gramStart"/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</w:t>
            </w:r>
            <w:proofErr w:type="gramEnd"/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判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（主要介绍项目研发可能遇到的技术风险、政策风险、管理风险、资金风险等，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2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027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已有基础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</w:t>
            </w: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已有的技术基础、市场基础、经费保障基础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3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412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联系人</w:t>
            </w:r>
          </w:p>
        </w:tc>
        <w:tc>
          <w:tcPr>
            <w:tcW w:w="2050" w:type="dxa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8D07B5" w:rsidRPr="00BA2F3B" w:rsidRDefault="008D07B5" w:rsidP="001F33AD">
            <w:pPr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联系电话</w:t>
            </w:r>
          </w:p>
        </w:tc>
        <w:tc>
          <w:tcPr>
            <w:tcW w:w="3835" w:type="dxa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3F549E" w:rsidRPr="007E362B" w:rsidRDefault="003F549E" w:rsidP="008D07B5">
      <w:pPr>
        <w:spacing w:beforeLines="50" w:before="156" w:line="560" w:lineRule="exact"/>
        <w:jc w:val="left"/>
        <w:rPr>
          <w:sz w:val="32"/>
          <w:szCs w:val="32"/>
        </w:rPr>
      </w:pPr>
    </w:p>
    <w:sectPr w:rsidR="003F549E" w:rsidRPr="007E362B" w:rsidSect="007E362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C3" w:rsidRDefault="00AA60C3" w:rsidP="0068648D">
      <w:r>
        <w:separator/>
      </w:r>
    </w:p>
  </w:endnote>
  <w:endnote w:type="continuationSeparator" w:id="0">
    <w:p w:rsidR="00AA60C3" w:rsidRDefault="00AA60C3" w:rsidP="0068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C3" w:rsidRDefault="00AA60C3" w:rsidP="0068648D">
      <w:r>
        <w:separator/>
      </w:r>
    </w:p>
  </w:footnote>
  <w:footnote w:type="continuationSeparator" w:id="0">
    <w:p w:rsidR="00AA60C3" w:rsidRDefault="00AA60C3" w:rsidP="0068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7CAB"/>
    <w:multiLevelType w:val="hybridMultilevel"/>
    <w:tmpl w:val="9C06174C"/>
    <w:lvl w:ilvl="0" w:tplc="F440BE8C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9D"/>
    <w:rsid w:val="000068BF"/>
    <w:rsid w:val="002245E0"/>
    <w:rsid w:val="002719E2"/>
    <w:rsid w:val="002A0EA7"/>
    <w:rsid w:val="002E014D"/>
    <w:rsid w:val="003223D6"/>
    <w:rsid w:val="003F33F3"/>
    <w:rsid w:val="003F549E"/>
    <w:rsid w:val="00483687"/>
    <w:rsid w:val="0068648D"/>
    <w:rsid w:val="006A1E4C"/>
    <w:rsid w:val="0074389D"/>
    <w:rsid w:val="0078029F"/>
    <w:rsid w:val="007E362B"/>
    <w:rsid w:val="008B2078"/>
    <w:rsid w:val="008D07B5"/>
    <w:rsid w:val="008F37C4"/>
    <w:rsid w:val="009C3922"/>
    <w:rsid w:val="009F0A14"/>
    <w:rsid w:val="00A42773"/>
    <w:rsid w:val="00A91C88"/>
    <w:rsid w:val="00AA60C3"/>
    <w:rsid w:val="00AC4737"/>
    <w:rsid w:val="00B80EE9"/>
    <w:rsid w:val="00BE06B8"/>
    <w:rsid w:val="00CE1F65"/>
    <w:rsid w:val="00D74FE2"/>
    <w:rsid w:val="00E43391"/>
    <w:rsid w:val="00E54402"/>
    <w:rsid w:val="00E81BFD"/>
    <w:rsid w:val="00F5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9E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unhideWhenUsed/>
    <w:rsid w:val="0068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64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64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36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3687"/>
    <w:rPr>
      <w:sz w:val="18"/>
      <w:szCs w:val="18"/>
    </w:rPr>
  </w:style>
  <w:style w:type="character" w:styleId="a7">
    <w:name w:val="Hyperlink"/>
    <w:basedOn w:val="a0"/>
    <w:uiPriority w:val="99"/>
    <w:unhideWhenUsed/>
    <w:rsid w:val="009F0A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E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9E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unhideWhenUsed/>
    <w:rsid w:val="0068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64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64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36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3687"/>
    <w:rPr>
      <w:sz w:val="18"/>
      <w:szCs w:val="18"/>
    </w:rPr>
  </w:style>
  <w:style w:type="character" w:styleId="a7">
    <w:name w:val="Hyperlink"/>
    <w:basedOn w:val="a0"/>
    <w:uiPriority w:val="99"/>
    <w:unhideWhenUsed/>
    <w:rsid w:val="009F0A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E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19</cp:revision>
  <cp:lastPrinted>2018-05-08T02:34:00Z</cp:lastPrinted>
  <dcterms:created xsi:type="dcterms:W3CDTF">2018-04-23T01:49:00Z</dcterms:created>
  <dcterms:modified xsi:type="dcterms:W3CDTF">2018-05-08T10:14:00Z</dcterms:modified>
</cp:coreProperties>
</file>