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jc w:val="center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43"/>
          <w:szCs w:val="43"/>
        </w:rPr>
        <w:t>市工业和信息化局关于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组织开展</w:t>
      </w:r>
      <w:r>
        <w:rPr>
          <w:rFonts w:hint="default" w:ascii="Times New Roman" w:hAnsi="Times New Roman" w:eastAsia="方正小标宋简体" w:cs="Times New Roman"/>
          <w:sz w:val="43"/>
          <w:szCs w:val="43"/>
        </w:rPr>
        <w:t>2023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年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物联网赋能行业发展典型案例征集工作的通知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both"/>
      </w:pPr>
      <w:r>
        <w:rPr>
          <w:rFonts w:ascii="仿宋_GB2312" w:eastAsia="仿宋_GB2312" w:cs="仿宋_GB2312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/>
        <w:jc w:val="both"/>
      </w:pPr>
      <w:r>
        <w:rPr>
          <w:rFonts w:hint="eastAsia" w:ascii="仿宋_GB2312" w:eastAsia="仿宋_GB2312" w:cs="仿宋_GB2312"/>
          <w:sz w:val="31"/>
          <w:szCs w:val="31"/>
        </w:rPr>
        <w:t>各区工业和信息化主管部门：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为深入贯彻落实党的二十大精神，加快推动物联网产业创新发展，发挥物联网赋能实体经济高质量发展的作用。</w:t>
      </w:r>
      <w:r>
        <w:rPr>
          <w:rFonts w:hint="eastAsia" w:ascii="仿宋_GB2312" w:hAnsi="Times New Roman" w:eastAsia="仿宋_GB2312" w:cs="仿宋_GB2312"/>
          <w:sz w:val="31"/>
          <w:szCs w:val="31"/>
        </w:rPr>
        <w:t>按照《物联网新型基础设施建设三年行动计划（</w:t>
      </w:r>
      <w:r>
        <w:rPr>
          <w:rFonts w:hint="default" w:ascii="Times New Roman" w:hAnsi="Times New Roman" w:cs="Times New Roman"/>
          <w:sz w:val="31"/>
          <w:szCs w:val="31"/>
        </w:rPr>
        <w:t>2021-2023</w:t>
      </w:r>
      <w:r>
        <w:rPr>
          <w:rFonts w:hint="eastAsia" w:ascii="仿宋_GB2312" w:hAnsi="Times New Roman" w:eastAsia="仿宋_GB2312" w:cs="仿宋_GB2312"/>
          <w:sz w:val="31"/>
          <w:szCs w:val="31"/>
        </w:rPr>
        <w:t>年）》（工信部联科〔</w:t>
      </w:r>
      <w:r>
        <w:rPr>
          <w:rFonts w:hint="default" w:ascii="Times New Roman" w:hAnsi="Times New Roman" w:cs="Times New Roman"/>
          <w:sz w:val="31"/>
          <w:szCs w:val="31"/>
        </w:rPr>
        <w:t>2021</w:t>
      </w:r>
      <w:r>
        <w:rPr>
          <w:rFonts w:hint="eastAsia" w:ascii="仿宋_GB2312" w:hAnsi="Times New Roman" w:eastAsia="仿宋_GB2312" w:cs="仿宋_GB2312"/>
          <w:sz w:val="31"/>
          <w:szCs w:val="31"/>
        </w:rPr>
        <w:t>〕</w:t>
      </w:r>
      <w:r>
        <w:rPr>
          <w:rFonts w:hint="default" w:ascii="Times New Roman" w:hAnsi="Times New Roman" w:cs="Times New Roman"/>
          <w:sz w:val="31"/>
          <w:szCs w:val="31"/>
        </w:rPr>
        <w:t>130</w:t>
      </w:r>
      <w:r>
        <w:rPr>
          <w:rFonts w:hint="eastAsia" w:ascii="仿宋_GB2312" w:hAnsi="Times New Roman" w:eastAsia="仿宋_GB2312" w:cs="仿宋_GB2312"/>
          <w:sz w:val="31"/>
          <w:szCs w:val="31"/>
        </w:rPr>
        <w:t>号）</w:t>
      </w:r>
      <w:r>
        <w:rPr>
          <w:rFonts w:hint="eastAsia" w:ascii="仿宋_GB2312" w:eastAsia="仿宋_GB2312" w:cs="仿宋_GB2312"/>
          <w:sz w:val="31"/>
          <w:szCs w:val="31"/>
        </w:rPr>
        <w:t>关于</w:t>
      </w:r>
      <w:r>
        <w:rPr>
          <w:rFonts w:hint="eastAsia" w:ascii="仿宋_GB2312" w:hAnsi="Times New Roman" w:eastAsia="仿宋_GB2312" w:cs="仿宋_GB2312"/>
          <w:sz w:val="31"/>
          <w:szCs w:val="31"/>
        </w:rPr>
        <w:t>融合应用的重点工作部署，</w:t>
      </w:r>
      <w:r>
        <w:rPr>
          <w:rFonts w:hint="eastAsia" w:ascii="仿宋_GB2312" w:eastAsia="仿宋_GB2312" w:cs="仿宋_GB2312"/>
          <w:sz w:val="31"/>
          <w:szCs w:val="31"/>
        </w:rPr>
        <w:t>工业和信息化部组织开展物联网赋能行业发展典型案例征集工作。现将《工业和信息化部办公厅关于组织开展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2023</w:t>
      </w:r>
      <w:r>
        <w:rPr>
          <w:rFonts w:hint="eastAsia" w:ascii="仿宋_GB2312" w:eastAsia="仿宋_GB2312" w:cs="仿宋_GB2312"/>
          <w:sz w:val="31"/>
          <w:szCs w:val="31"/>
        </w:rPr>
        <w:t>年物联网赋能行业发展典型案例征集工作的通知》（工厅科〔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2023</w:t>
      </w:r>
      <w:r>
        <w:rPr>
          <w:rFonts w:hint="eastAsia" w:ascii="仿宋_GB2312" w:eastAsia="仿宋_GB2312" w:cs="仿宋_GB2312"/>
          <w:sz w:val="31"/>
          <w:szCs w:val="31"/>
        </w:rPr>
        <w:t>〕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210</w:t>
      </w:r>
      <w:r>
        <w:rPr>
          <w:rFonts w:hint="eastAsia" w:ascii="仿宋_GB2312" w:eastAsia="仿宋_GB2312" w:cs="仿宋_GB2312"/>
          <w:sz w:val="31"/>
          <w:szCs w:val="31"/>
        </w:rPr>
        <w:t>号）转发给你们。请各区工业和信息化主管部门做好申报工作，具体</w:t>
      </w:r>
      <w:r>
        <w:rPr>
          <w:rFonts w:hint="eastAsia" w:ascii="仿宋_GB2312" w:hAnsi="Times New Roman" w:eastAsia="仿宋_GB2312" w:cs="仿宋_GB2312"/>
          <w:sz w:val="31"/>
          <w:szCs w:val="31"/>
        </w:rPr>
        <w:t>要求如下</w:t>
      </w:r>
      <w:r>
        <w:rPr>
          <w:rFonts w:hint="eastAsia" w:ascii="仿宋_GB2312" w:eastAsia="仿宋_GB2312" w:cs="仿宋_GB2312"/>
          <w:sz w:val="31"/>
          <w:szCs w:val="31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15"/>
        <w:jc w:val="both"/>
      </w:pPr>
      <w:r>
        <w:rPr>
          <w:rFonts w:ascii="黑体" w:hAnsi="宋体" w:eastAsia="黑体" w:cs="黑体"/>
          <w:sz w:val="31"/>
          <w:szCs w:val="31"/>
        </w:rPr>
        <w:t>一、</w:t>
      </w:r>
      <w:r>
        <w:rPr>
          <w:rFonts w:hint="eastAsia" w:ascii="黑体" w:hAnsi="宋体" w:eastAsia="黑体" w:cs="黑体"/>
          <w:sz w:val="31"/>
          <w:szCs w:val="31"/>
        </w:rPr>
        <w:t>征集方向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面向行业应用、社会治理、民生消费三大领域，聚焦</w:t>
      </w:r>
      <w:r>
        <w:rPr>
          <w:rFonts w:hint="eastAsia" w:ascii="仿宋_GB2312" w:hAnsi="Times New Roman" w:eastAsia="仿宋_GB2312" w:cs="仿宋_GB2312"/>
          <w:sz w:val="31"/>
          <w:szCs w:val="31"/>
        </w:rPr>
        <w:t>智能制造</w:t>
      </w:r>
      <w:r>
        <w:rPr>
          <w:rFonts w:hint="eastAsia" w:ascii="仿宋_GB2312" w:eastAsia="仿宋_GB2312" w:cs="仿宋_GB2312"/>
          <w:sz w:val="31"/>
          <w:szCs w:val="31"/>
        </w:rPr>
        <w:t>、</w:t>
      </w:r>
      <w:r>
        <w:rPr>
          <w:rFonts w:hint="eastAsia" w:ascii="仿宋_GB2312" w:hAnsi="Times New Roman" w:eastAsia="仿宋_GB2312" w:cs="仿宋_GB2312"/>
          <w:sz w:val="31"/>
          <w:szCs w:val="31"/>
        </w:rPr>
        <w:t>智慧农业</w:t>
      </w:r>
      <w:r>
        <w:rPr>
          <w:rFonts w:hint="eastAsia" w:ascii="仿宋_GB2312" w:eastAsia="仿宋_GB2312" w:cs="仿宋_GB2312"/>
          <w:sz w:val="31"/>
          <w:szCs w:val="31"/>
        </w:rPr>
        <w:t>、</w:t>
      </w:r>
      <w:r>
        <w:rPr>
          <w:rFonts w:hint="eastAsia" w:ascii="仿宋_GB2312" w:hAnsi="Times New Roman" w:eastAsia="仿宋_GB2312" w:cs="仿宋_GB2312"/>
          <w:sz w:val="31"/>
          <w:szCs w:val="31"/>
        </w:rPr>
        <w:t>智能建造</w:t>
      </w:r>
      <w:r>
        <w:rPr>
          <w:rFonts w:hint="eastAsia" w:ascii="仿宋_GB2312" w:eastAsia="仿宋_GB2312" w:cs="仿宋_GB2312"/>
          <w:sz w:val="31"/>
          <w:szCs w:val="31"/>
        </w:rPr>
        <w:t>、</w:t>
      </w:r>
      <w:r>
        <w:rPr>
          <w:rFonts w:hint="eastAsia" w:ascii="仿宋_GB2312" w:hAnsi="Times New Roman" w:eastAsia="仿宋_GB2312" w:cs="仿宋_GB2312"/>
          <w:sz w:val="31"/>
          <w:szCs w:val="31"/>
        </w:rPr>
        <w:t>智慧环保</w:t>
      </w:r>
      <w:r>
        <w:rPr>
          <w:rFonts w:hint="eastAsia" w:ascii="仿宋_GB2312" w:eastAsia="仿宋_GB2312" w:cs="仿宋_GB2312"/>
          <w:sz w:val="31"/>
          <w:szCs w:val="31"/>
        </w:rPr>
        <w:t>、</w:t>
      </w:r>
      <w:r>
        <w:rPr>
          <w:rFonts w:hint="eastAsia" w:ascii="仿宋_GB2312" w:hAnsi="Times New Roman" w:eastAsia="仿宋_GB2312" w:cs="仿宋_GB2312"/>
          <w:sz w:val="31"/>
          <w:szCs w:val="31"/>
        </w:rPr>
        <w:t>智慧城市</w:t>
      </w:r>
      <w:r>
        <w:rPr>
          <w:rFonts w:hint="eastAsia" w:ascii="仿宋_GB2312" w:eastAsia="仿宋_GB2312" w:cs="仿宋_GB2312"/>
          <w:sz w:val="31"/>
          <w:szCs w:val="31"/>
        </w:rPr>
        <w:t>、</w:t>
      </w:r>
      <w:r>
        <w:rPr>
          <w:rFonts w:hint="eastAsia" w:ascii="仿宋_GB2312" w:hAnsi="Times New Roman" w:eastAsia="仿宋_GB2312" w:cs="仿宋_GB2312"/>
          <w:sz w:val="31"/>
          <w:szCs w:val="31"/>
        </w:rPr>
        <w:t>数字乡村</w:t>
      </w:r>
      <w:r>
        <w:rPr>
          <w:rFonts w:hint="eastAsia" w:ascii="仿宋_GB2312" w:eastAsia="仿宋_GB2312" w:cs="仿宋_GB2312"/>
          <w:sz w:val="31"/>
          <w:szCs w:val="31"/>
        </w:rPr>
        <w:t>、</w:t>
      </w:r>
      <w:r>
        <w:rPr>
          <w:rFonts w:hint="eastAsia" w:ascii="仿宋_GB2312" w:hAnsi="Times New Roman" w:eastAsia="仿宋_GB2312" w:cs="仿宋_GB2312"/>
          <w:sz w:val="31"/>
          <w:szCs w:val="31"/>
        </w:rPr>
        <w:t>智能交通</w:t>
      </w:r>
      <w:r>
        <w:rPr>
          <w:rFonts w:hint="eastAsia" w:ascii="仿宋_GB2312" w:eastAsia="仿宋_GB2312" w:cs="仿宋_GB2312"/>
          <w:sz w:val="31"/>
          <w:szCs w:val="31"/>
        </w:rPr>
        <w:t>、</w:t>
      </w:r>
      <w:r>
        <w:rPr>
          <w:rFonts w:hint="eastAsia" w:ascii="仿宋_GB2312" w:hAnsi="Times New Roman" w:eastAsia="仿宋_GB2312" w:cs="仿宋_GB2312"/>
          <w:sz w:val="31"/>
          <w:szCs w:val="31"/>
        </w:rPr>
        <w:t>智慧能源</w:t>
      </w:r>
      <w:r>
        <w:rPr>
          <w:rFonts w:hint="eastAsia" w:ascii="仿宋_GB2312" w:eastAsia="仿宋_GB2312" w:cs="仿宋_GB2312"/>
          <w:sz w:val="31"/>
          <w:szCs w:val="31"/>
        </w:rPr>
        <w:t>、</w:t>
      </w:r>
      <w:r>
        <w:rPr>
          <w:rFonts w:hint="eastAsia" w:ascii="仿宋_GB2312" w:hAnsi="Times New Roman" w:eastAsia="仿宋_GB2312" w:cs="仿宋_GB2312"/>
          <w:sz w:val="31"/>
          <w:szCs w:val="31"/>
        </w:rPr>
        <w:t>公共卫生</w:t>
      </w:r>
      <w:r>
        <w:rPr>
          <w:rFonts w:hint="eastAsia" w:ascii="仿宋_GB2312" w:eastAsia="仿宋_GB2312" w:cs="仿宋_GB2312"/>
          <w:sz w:val="31"/>
          <w:szCs w:val="31"/>
        </w:rPr>
        <w:t>、</w:t>
      </w:r>
      <w:r>
        <w:rPr>
          <w:rFonts w:hint="eastAsia" w:ascii="仿宋_GB2312" w:hAnsi="Times New Roman" w:eastAsia="仿宋_GB2312" w:cs="仿宋_GB2312"/>
          <w:sz w:val="31"/>
          <w:szCs w:val="31"/>
        </w:rPr>
        <w:t>智慧文旅</w:t>
      </w:r>
      <w:r>
        <w:rPr>
          <w:rFonts w:hint="eastAsia" w:ascii="仿宋_GB2312" w:eastAsia="仿宋_GB2312" w:cs="仿宋_GB2312"/>
          <w:sz w:val="31"/>
          <w:szCs w:val="31"/>
        </w:rPr>
        <w:t>、</w:t>
      </w:r>
      <w:r>
        <w:rPr>
          <w:rFonts w:hint="eastAsia" w:ascii="仿宋_GB2312" w:hAnsi="Times New Roman" w:eastAsia="仿宋_GB2312" w:cs="仿宋_GB2312"/>
          <w:sz w:val="31"/>
          <w:szCs w:val="31"/>
        </w:rPr>
        <w:t>智慧家居</w:t>
      </w:r>
      <w:r>
        <w:rPr>
          <w:rFonts w:hint="eastAsia" w:ascii="仿宋_GB2312" w:eastAsia="仿宋_GB2312" w:cs="仿宋_GB2312"/>
          <w:sz w:val="31"/>
          <w:szCs w:val="31"/>
        </w:rPr>
        <w:t>、</w:t>
      </w:r>
      <w:r>
        <w:rPr>
          <w:rFonts w:hint="eastAsia" w:ascii="仿宋_GB2312" w:hAnsi="Times New Roman" w:eastAsia="仿宋_GB2312" w:cs="仿宋_GB2312"/>
          <w:sz w:val="31"/>
          <w:szCs w:val="31"/>
        </w:rPr>
        <w:t>智慧健康</w:t>
      </w:r>
      <w:r>
        <w:rPr>
          <w:rFonts w:hint="eastAsia" w:ascii="仿宋_GB2312" w:eastAsia="仿宋_GB2312" w:cs="仿宋_GB2312"/>
          <w:sz w:val="31"/>
          <w:szCs w:val="31"/>
        </w:rPr>
        <w:t>等十二个产业融合应用方向，开展典型案例征集工作。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15"/>
        <w:jc w:val="both"/>
      </w:pPr>
      <w:r>
        <w:rPr>
          <w:rFonts w:hint="eastAsia" w:ascii="黑体" w:hAnsi="宋体" w:eastAsia="黑体" w:cs="黑体"/>
          <w:sz w:val="31"/>
          <w:szCs w:val="31"/>
        </w:rPr>
        <w:t>二、申报条件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15"/>
        <w:jc w:val="both"/>
      </w:pPr>
      <w:r>
        <w:rPr>
          <w:rFonts w:hint="default" w:ascii="Times New Roman" w:hAnsi="Times New Roman" w:cs="Times New Roman"/>
          <w:sz w:val="31"/>
          <w:szCs w:val="31"/>
        </w:rPr>
        <w:t>1. </w:t>
      </w:r>
      <w:r>
        <w:rPr>
          <w:rFonts w:hint="eastAsia" w:ascii="仿宋_GB2312" w:hAnsi="Times New Roman" w:eastAsia="仿宋_GB2312" w:cs="仿宋_GB2312"/>
          <w:sz w:val="31"/>
          <w:szCs w:val="31"/>
        </w:rPr>
        <w:t>申报主体应在</w:t>
      </w:r>
      <w:r>
        <w:rPr>
          <w:rFonts w:hint="eastAsia" w:ascii="仿宋_GB2312" w:eastAsia="仿宋_GB2312" w:cs="仿宋_GB2312"/>
          <w:sz w:val="31"/>
          <w:szCs w:val="31"/>
        </w:rPr>
        <w:t>我市</w:t>
      </w:r>
      <w:r>
        <w:rPr>
          <w:rFonts w:hint="eastAsia" w:ascii="仿宋_GB2312" w:hAnsi="Times New Roman" w:eastAsia="仿宋_GB2312" w:cs="仿宋_GB2312"/>
          <w:sz w:val="31"/>
          <w:szCs w:val="31"/>
        </w:rPr>
        <w:t>注册登记，具有独立法人资格。申报主体近三年财务状况良好，在信用等方面无不良记录。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15"/>
        <w:jc w:val="both"/>
      </w:pPr>
      <w:r>
        <w:rPr>
          <w:rFonts w:hint="default" w:ascii="Times New Roman" w:hAnsi="Times New Roman" w:cs="Times New Roman"/>
          <w:sz w:val="31"/>
          <w:szCs w:val="31"/>
        </w:rPr>
        <w:t>2. </w:t>
      </w:r>
      <w:r>
        <w:rPr>
          <w:rFonts w:hint="eastAsia" w:ascii="仿宋_GB2312" w:hAnsi="Times New Roman" w:eastAsia="仿宋_GB2312" w:cs="仿宋_GB2312"/>
          <w:sz w:val="31"/>
          <w:szCs w:val="31"/>
        </w:rPr>
        <w:t>应用案例须已落地并取得成效，在物联网融合应用中取得创新性突破，实施效果显著，带动作用强，对相关行业或企业具有较强借鉴意义和推广价值。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15"/>
        <w:jc w:val="both"/>
      </w:pPr>
      <w:r>
        <w:rPr>
          <w:rFonts w:hint="default" w:ascii="Times New Roman" w:hAnsi="Times New Roman" w:cs="Times New Roman"/>
          <w:sz w:val="31"/>
          <w:szCs w:val="31"/>
        </w:rPr>
        <w:t>3. </w:t>
      </w:r>
      <w:r>
        <w:rPr>
          <w:rFonts w:hint="eastAsia" w:ascii="仿宋_GB2312" w:hAnsi="Times New Roman" w:eastAsia="仿宋_GB2312" w:cs="仿宋_GB2312"/>
          <w:sz w:val="31"/>
          <w:szCs w:val="31"/>
        </w:rPr>
        <w:t>申报材料要求客观、真实，能充分体现物联网的技术特点，高度聚焦实际场景应用需求和重点问题。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15"/>
        <w:jc w:val="both"/>
      </w:pPr>
      <w:r>
        <w:rPr>
          <w:rFonts w:hint="default" w:ascii="Times New Roman" w:hAnsi="Times New Roman" w:cs="Times New Roman"/>
          <w:sz w:val="31"/>
          <w:szCs w:val="31"/>
        </w:rPr>
        <w:t>4. </w:t>
      </w:r>
      <w:r>
        <w:rPr>
          <w:rFonts w:hint="eastAsia" w:ascii="仿宋_GB2312" w:hAnsi="Times New Roman" w:eastAsia="仿宋_GB2312" w:cs="仿宋_GB2312"/>
          <w:sz w:val="31"/>
          <w:szCs w:val="31"/>
        </w:rPr>
        <w:t>每个申报主体限申报</w:t>
      </w:r>
      <w:r>
        <w:rPr>
          <w:rFonts w:hint="default" w:ascii="Times New Roman" w:hAnsi="Times New Roman" w:cs="Times New Roman"/>
          <w:sz w:val="31"/>
          <w:szCs w:val="31"/>
        </w:rPr>
        <w:t>1</w:t>
      </w:r>
      <w:r>
        <w:rPr>
          <w:rFonts w:hint="eastAsia" w:ascii="仿宋_GB2312" w:hAnsi="Times New Roman" w:eastAsia="仿宋_GB2312" w:cs="仿宋_GB2312"/>
          <w:sz w:val="31"/>
          <w:szCs w:val="31"/>
        </w:rPr>
        <w:t>项。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15"/>
        <w:jc w:val="both"/>
      </w:pPr>
      <w:r>
        <w:rPr>
          <w:rFonts w:hint="eastAsia" w:ascii="黑体" w:hAnsi="宋体" w:eastAsia="黑体" w:cs="黑体"/>
          <w:sz w:val="31"/>
          <w:szCs w:val="31"/>
        </w:rPr>
        <w:t>三、申报要求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15"/>
        <w:jc w:val="both"/>
      </w:pPr>
      <w:r>
        <w:rPr>
          <w:rFonts w:hint="default" w:ascii="Times New Roman" w:hAnsi="Times New Roman" w:cs="Times New Roman"/>
          <w:sz w:val="31"/>
          <w:szCs w:val="31"/>
        </w:rPr>
        <w:t>1</w:t>
      </w:r>
      <w:r>
        <w:rPr>
          <w:rFonts w:hint="eastAsia" w:ascii="仿宋_GB2312" w:eastAsia="仿宋_GB2312" w:cs="仿宋_GB2312"/>
          <w:sz w:val="31"/>
          <w:szCs w:val="31"/>
        </w:rPr>
        <w:t>．请各区工业和信息化主管部门按照项目征集方向和申报条件，积极组织有关单位进行申报。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15"/>
        <w:jc w:val="both"/>
      </w:pPr>
      <w:r>
        <w:rPr>
          <w:rFonts w:hint="default" w:ascii="Times New Roman" w:hAnsi="Times New Roman" w:cs="Times New Roman"/>
          <w:sz w:val="31"/>
          <w:szCs w:val="31"/>
        </w:rPr>
        <w:t>2</w:t>
      </w:r>
      <w:r>
        <w:rPr>
          <w:rFonts w:hint="eastAsia" w:ascii="仿宋_GB2312" w:hAnsi="Times New Roman" w:eastAsia="仿宋_GB2312" w:cs="仿宋_GB2312"/>
          <w:sz w:val="31"/>
          <w:szCs w:val="31"/>
        </w:rPr>
        <w:t>．本次征集工作采取网上填报和纸质版材料报送结合的方式。请申报单位登录</w:t>
      </w:r>
      <w:r>
        <w:rPr>
          <w:rFonts w:hint="eastAsia" w:ascii="仿宋_GB2312" w:eastAsia="仿宋_GB2312" w:cs="仿宋_GB2312"/>
          <w:sz w:val="31"/>
          <w:szCs w:val="31"/>
        </w:rPr>
        <w:t>“</w:t>
      </w:r>
      <w:r>
        <w:rPr>
          <w:rFonts w:hint="default" w:ascii="Times New Roman" w:hAnsi="Times New Roman" w:cs="Times New Roman"/>
          <w:sz w:val="31"/>
          <w:szCs w:val="31"/>
        </w:rPr>
        <w:t>2023</w:t>
      </w:r>
      <w:r>
        <w:rPr>
          <w:rFonts w:hint="eastAsia" w:ascii="仿宋_GB2312" w:hAnsi="Times New Roman" w:eastAsia="仿宋_GB2312" w:cs="仿宋_GB2312"/>
          <w:sz w:val="31"/>
          <w:szCs w:val="31"/>
        </w:rPr>
        <w:t>年物联网赋能行业发展典型案例征集系统</w:t>
      </w:r>
      <w:r>
        <w:rPr>
          <w:rFonts w:hint="eastAsia" w:ascii="仿宋_GB2312" w:eastAsia="仿宋_GB2312" w:cs="仿宋_GB2312"/>
          <w:sz w:val="31"/>
          <w:szCs w:val="31"/>
        </w:rPr>
        <w:t>”</w:t>
      </w:r>
      <w:r>
        <w:rPr>
          <w:rFonts w:hint="eastAsia" w:ascii="仿宋_GB2312" w:hAnsi="Times New Roman" w:eastAsia="仿宋_GB2312" w:cs="仿宋_GB2312"/>
          <w:sz w:val="31"/>
          <w:szCs w:val="31"/>
        </w:rPr>
        <w:t>（</w:t>
      </w:r>
      <w:r>
        <w:rPr>
          <w:rFonts w:hint="default" w:ascii="Times New Roman" w:hAnsi="Times New Roman" w:cs="Times New Roman"/>
          <w:sz w:val="31"/>
          <w:szCs w:val="31"/>
        </w:rPr>
        <w:t>www.iotproj.cesi.cn</w:t>
      </w:r>
      <w:r>
        <w:rPr>
          <w:rFonts w:hint="eastAsia" w:ascii="仿宋_GB2312" w:hAnsi="Times New Roman" w:eastAsia="仿宋_GB2312" w:cs="仿宋_GB2312"/>
          <w:sz w:val="31"/>
          <w:szCs w:val="31"/>
        </w:rPr>
        <w:t>），完成注册后填写申报信息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仿宋_GB2312" w:hAnsi="Times New Roman" w:eastAsia="仿宋_GB2312" w:cs="仿宋_GB2312"/>
          <w:sz w:val="31"/>
          <w:szCs w:val="31"/>
        </w:rPr>
        <w:t>于</w:t>
      </w:r>
      <w:r>
        <w:rPr>
          <w:rFonts w:hint="default" w:ascii="Times New Roman" w:hAnsi="Times New Roman" w:cs="Times New Roman"/>
          <w:sz w:val="31"/>
          <w:szCs w:val="31"/>
        </w:rPr>
        <w:t>4</w:t>
      </w:r>
      <w:r>
        <w:rPr>
          <w:rFonts w:hint="eastAsia" w:ascii="仿宋_GB2312" w:hAnsi="Times New Roman" w:eastAsia="仿宋_GB2312" w:cs="仿宋_GB2312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21</w:t>
      </w:r>
      <w:r>
        <w:rPr>
          <w:rFonts w:hint="eastAsia" w:ascii="仿宋_GB2312" w:hAnsi="Times New Roman" w:eastAsia="仿宋_GB2312" w:cs="仿宋_GB2312"/>
          <w:sz w:val="31"/>
          <w:szCs w:val="31"/>
        </w:rPr>
        <w:t>日前完成网上填报工作</w:t>
      </w:r>
      <w:r>
        <w:rPr>
          <w:rFonts w:hint="eastAsia" w:ascii="仿宋_GB2312" w:eastAsia="仿宋_GB2312" w:cs="仿宋_GB2312"/>
          <w:sz w:val="31"/>
          <w:szCs w:val="31"/>
        </w:rPr>
        <w:t>，并将</w:t>
      </w:r>
      <w:r>
        <w:rPr>
          <w:rFonts w:hint="eastAsia" w:ascii="仿宋_GB2312" w:hAnsi="Times New Roman" w:eastAsia="仿宋_GB2312" w:cs="仿宋_GB2312"/>
          <w:sz w:val="31"/>
          <w:szCs w:val="31"/>
        </w:rPr>
        <w:t>申报书</w:t>
      </w:r>
      <w:r>
        <w:rPr>
          <w:rFonts w:hint="eastAsia" w:ascii="仿宋_GB2312" w:eastAsia="仿宋_GB2312" w:cs="仿宋_GB2312"/>
          <w:sz w:val="31"/>
          <w:szCs w:val="31"/>
        </w:rPr>
        <w:t>纸质件</w:t>
      </w:r>
      <w:r>
        <w:rPr>
          <w:rFonts w:hint="eastAsia" w:ascii="仿宋_GB2312" w:hAnsi="Times New Roman" w:eastAsia="仿宋_GB2312" w:cs="仿宋_GB2312"/>
          <w:sz w:val="31"/>
          <w:szCs w:val="31"/>
        </w:rPr>
        <w:t>装订成册（一式五份，加盖封面章、骑缝章，签署真实性承诺书），报送各区工业和信息化主管部门</w:t>
      </w:r>
      <w:r>
        <w:rPr>
          <w:rFonts w:hint="eastAsia" w:ascii="仿宋_GB2312" w:eastAsia="仿宋_GB2312" w:cs="仿宋_GB2312"/>
          <w:sz w:val="31"/>
          <w:szCs w:val="31"/>
        </w:rPr>
        <w:t>（纸质材料与线上填报内容保持一致）</w:t>
      </w:r>
      <w:r>
        <w:rPr>
          <w:rFonts w:hint="eastAsia" w:ascii="仿宋_GB2312" w:hAnsi="Times New Roman" w:eastAsia="仿宋_GB2312" w:cs="仿宋_GB2312"/>
          <w:sz w:val="31"/>
          <w:szCs w:val="31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15"/>
        <w:jc w:val="both"/>
      </w:pPr>
      <w:r>
        <w:rPr>
          <w:rFonts w:hint="default" w:ascii="Times New Roman" w:hAnsi="Times New Roman" w:eastAsia="仿宋_GB2312" w:cs="Times New Roman"/>
          <w:sz w:val="31"/>
          <w:szCs w:val="31"/>
        </w:rPr>
        <w:t>3</w:t>
      </w:r>
      <w:r>
        <w:rPr>
          <w:rFonts w:hint="eastAsia" w:ascii="仿宋_GB2312" w:eastAsia="仿宋_GB2312" w:cs="仿宋_GB2312"/>
          <w:sz w:val="31"/>
          <w:szCs w:val="31"/>
        </w:rPr>
        <w:t>．请</w:t>
      </w:r>
      <w:r>
        <w:rPr>
          <w:rFonts w:hint="eastAsia" w:ascii="仿宋_GB2312" w:hAnsi="Times New Roman" w:eastAsia="仿宋_GB2312" w:cs="仿宋_GB2312"/>
          <w:sz w:val="31"/>
          <w:szCs w:val="31"/>
        </w:rPr>
        <w:t>各区工业和信息化主管部门</w:t>
      </w:r>
      <w:r>
        <w:rPr>
          <w:rFonts w:hint="eastAsia" w:ascii="仿宋_GB2312" w:eastAsia="仿宋_GB2312" w:cs="仿宋_GB2312"/>
          <w:sz w:val="31"/>
          <w:szCs w:val="31"/>
        </w:rPr>
        <w:t>对申报项目进行审核，拟定推荐名单，</w:t>
      </w:r>
      <w:r>
        <w:rPr>
          <w:rFonts w:hint="eastAsia" w:ascii="仿宋_GB2312" w:hAnsi="Times New Roman" w:eastAsia="仿宋_GB2312" w:cs="仿宋_GB2312"/>
          <w:sz w:val="31"/>
          <w:szCs w:val="31"/>
        </w:rPr>
        <w:t>于</w:t>
      </w:r>
      <w:r>
        <w:rPr>
          <w:rFonts w:hint="default" w:ascii="Times New Roman" w:hAnsi="Times New Roman" w:eastAsia="仿宋_GB2312" w:cs="Times New Roman"/>
          <w:sz w:val="31"/>
          <w:szCs w:val="31"/>
        </w:rPr>
        <w:t>4</w:t>
      </w:r>
      <w:r>
        <w:rPr>
          <w:rFonts w:hint="eastAsia" w:ascii="仿宋_GB2312" w:hAnsi="Times New Roman" w:eastAsia="仿宋_GB2312" w:cs="仿宋_GB2312"/>
          <w:sz w:val="31"/>
          <w:szCs w:val="31"/>
        </w:rPr>
        <w:t>月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24</w:t>
      </w:r>
      <w:r>
        <w:rPr>
          <w:rFonts w:hint="eastAsia" w:ascii="仿宋_GB2312" w:hAnsi="Times New Roman" w:eastAsia="仿宋_GB2312" w:cs="仿宋_GB2312"/>
          <w:sz w:val="31"/>
          <w:szCs w:val="31"/>
        </w:rPr>
        <w:t>日前</w:t>
      </w:r>
      <w:r>
        <w:rPr>
          <w:rFonts w:hint="eastAsia" w:ascii="仿宋_GB2312" w:eastAsia="仿宋_GB2312" w:cs="仿宋_GB2312"/>
          <w:sz w:val="31"/>
          <w:szCs w:val="31"/>
        </w:rPr>
        <w:t>将推荐文件（一式两份）及申报材料（一式五份）报送市工业和信息化局科技处（河西区友谊路</w:t>
      </w:r>
      <w:r>
        <w:rPr>
          <w:rFonts w:hint="default" w:ascii="Times New Roman" w:hAnsi="Times New Roman" w:cs="Times New Roman"/>
          <w:sz w:val="31"/>
          <w:szCs w:val="31"/>
        </w:rPr>
        <w:t>35</w:t>
      </w:r>
      <w:r>
        <w:rPr>
          <w:rFonts w:hint="eastAsia" w:ascii="仿宋_GB2312" w:eastAsia="仿宋_GB2312" w:cs="仿宋_GB2312"/>
          <w:sz w:val="31"/>
          <w:szCs w:val="31"/>
        </w:rPr>
        <w:t>号城市大厦</w:t>
      </w:r>
      <w:r>
        <w:rPr>
          <w:rFonts w:hint="default" w:ascii="Times New Roman" w:hAnsi="Times New Roman" w:cs="Times New Roman"/>
          <w:sz w:val="31"/>
          <w:szCs w:val="31"/>
        </w:rPr>
        <w:t>412</w:t>
      </w:r>
      <w:r>
        <w:rPr>
          <w:rFonts w:hint="eastAsia" w:ascii="仿宋_GB2312" w:eastAsia="仿宋_GB2312" w:cs="仿宋_GB2312"/>
          <w:sz w:val="31"/>
          <w:szCs w:val="31"/>
        </w:rPr>
        <w:t>）。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15"/>
        <w:jc w:val="both"/>
      </w:pPr>
      <w:r>
        <w:rPr>
          <w:rFonts w:hint="default" w:ascii="Times New Roman" w:hAnsi="Times New Roman" w:eastAsia="仿宋_GB2312" w:cs="Times New Roman"/>
          <w:sz w:val="31"/>
          <w:szCs w:val="31"/>
        </w:rPr>
        <w:t>4</w:t>
      </w:r>
      <w:r>
        <w:rPr>
          <w:rFonts w:hint="eastAsia" w:ascii="仿宋_GB2312" w:eastAsia="仿宋_GB2312" w:cs="仿宋_GB2312"/>
          <w:sz w:val="31"/>
          <w:szCs w:val="31"/>
        </w:rPr>
        <w:t>．市工业和信息化局将</w:t>
      </w:r>
      <w:r>
        <w:rPr>
          <w:rFonts w:hint="eastAsia" w:ascii="仿宋_GB2312" w:hAnsi="Times New Roman" w:eastAsia="仿宋_GB2312" w:cs="仿宋_GB2312"/>
          <w:sz w:val="31"/>
          <w:szCs w:val="31"/>
        </w:rPr>
        <w:t>组织专家对申报项目进行</w:t>
      </w:r>
      <w:r>
        <w:rPr>
          <w:rFonts w:hint="eastAsia" w:ascii="仿宋_GB2312" w:eastAsia="仿宋_GB2312" w:cs="仿宋_GB2312"/>
          <w:sz w:val="31"/>
          <w:szCs w:val="31"/>
        </w:rPr>
        <w:t>评审</w:t>
      </w:r>
      <w:r>
        <w:rPr>
          <w:rFonts w:hint="eastAsia" w:ascii="仿宋_GB2312" w:hAnsi="Times New Roman" w:eastAsia="仿宋_GB2312" w:cs="仿宋_GB2312"/>
          <w:sz w:val="31"/>
          <w:szCs w:val="31"/>
        </w:rPr>
        <w:t>，确定推荐名单</w:t>
      </w:r>
      <w:r>
        <w:rPr>
          <w:rFonts w:hint="eastAsia" w:ascii="仿宋_GB2312" w:eastAsia="仿宋_GB2312" w:cs="仿宋_GB2312"/>
          <w:sz w:val="31"/>
          <w:szCs w:val="31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1530" w:firstLine="0"/>
        <w:jc w:val="both"/>
      </w:pPr>
      <w:r>
        <w:rPr>
          <w:rFonts w:hint="eastAsia" w:ascii="仿宋_GB2312" w:eastAsia="仿宋_GB2312" w:cs="仿宋_GB2312"/>
          <w:sz w:val="31"/>
          <w:szCs w:val="31"/>
        </w:rPr>
        <w:t>附件：</w:t>
      </w:r>
      <w:r>
        <w:rPr>
          <w:color w:val="0B77CD"/>
        </w:rPr>
        <w:fldChar w:fldCharType="begin"/>
      </w:r>
      <w:r>
        <w:rPr>
          <w:color w:val="0B77CD"/>
        </w:rPr>
        <w:instrText xml:space="preserve"> HYPERLINK "https://www.miit.gov.cn/jgsj/kjs/wjfb/art/2023/art_4e95d3f2039c4724a9ec5c4996e0c55b.html" \t "/home/kylin/文档\\x/_self" </w:instrText>
      </w:r>
      <w:r>
        <w:rPr>
          <w:color w:val="0B77CD"/>
        </w:rPr>
        <w:fldChar w:fldCharType="separate"/>
      </w:r>
      <w:r>
        <w:rPr>
          <w:rStyle w:val="5"/>
          <w:rFonts w:hint="eastAsia" w:ascii="仿宋_GB2312" w:eastAsia="仿宋_GB2312" w:cs="仿宋_GB2312"/>
          <w:color w:val="0B77CD"/>
          <w:sz w:val="31"/>
          <w:szCs w:val="31"/>
        </w:rPr>
        <w:t>工业和信息化部办公厅关于组织开展</w:t>
      </w:r>
      <w:r>
        <w:rPr>
          <w:rStyle w:val="5"/>
          <w:rFonts w:hint="default" w:ascii="Times New Roman" w:hAnsi="Times New Roman" w:eastAsia="仿宋_GB2312" w:cs="Times New Roman"/>
          <w:color w:val="0B77CD"/>
          <w:sz w:val="31"/>
          <w:szCs w:val="31"/>
        </w:rPr>
        <w:t>2023</w:t>
      </w:r>
      <w:r>
        <w:rPr>
          <w:rStyle w:val="5"/>
          <w:rFonts w:hint="eastAsia" w:ascii="仿宋_GB2312" w:eastAsia="仿宋_GB2312" w:cs="仿宋_GB2312"/>
          <w:color w:val="0B77CD"/>
          <w:sz w:val="31"/>
          <w:szCs w:val="31"/>
        </w:rPr>
        <w:t>年物联网赋能行业发展典型案例征集工作的通知</w:t>
      </w:r>
      <w:r>
        <w:rPr>
          <w:color w:val="0B77CD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right="1200" w:firstLine="615"/>
        <w:jc w:val="right"/>
      </w:pPr>
      <w:r>
        <w:rPr>
          <w:rFonts w:hint="eastAsia" w:ascii="仿宋_GB2312" w:eastAsia="仿宋_GB2312" w:cs="仿宋_GB2312"/>
          <w:sz w:val="31"/>
          <w:szCs w:val="31"/>
        </w:rPr>
        <w:t>　　　　　                    </w:t>
      </w:r>
      <w:r>
        <w:rPr>
          <w:rFonts w:hint="default" w:ascii="Times New Roman" w:hAnsi="Times New Roman" w:cs="Times New Roman"/>
          <w:sz w:val="31"/>
          <w:szCs w:val="31"/>
        </w:rPr>
        <w:t>20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23</w:t>
      </w:r>
      <w:r>
        <w:rPr>
          <w:rFonts w:hint="eastAsia" w:ascii="仿宋_GB2312" w:hAnsi="Times New Roman" w:eastAsia="仿宋_GB2312" w:cs="仿宋_GB2312"/>
          <w:sz w:val="31"/>
          <w:szCs w:val="31"/>
        </w:rPr>
        <w:t>年</w:t>
      </w:r>
      <w:r>
        <w:rPr>
          <w:rFonts w:hint="default" w:ascii="Times New Roman" w:hAnsi="Times New Roman" w:eastAsia="仿宋_GB2312" w:cs="Times New Roman"/>
          <w:sz w:val="31"/>
          <w:szCs w:val="31"/>
        </w:rPr>
        <w:t>4</w:t>
      </w:r>
      <w:r>
        <w:rPr>
          <w:rFonts w:hint="eastAsia" w:ascii="仿宋_GB2312" w:hAnsi="Times New Roman" w:eastAsia="仿宋_GB2312" w:cs="仿宋_GB2312"/>
          <w:sz w:val="31"/>
          <w:szCs w:val="31"/>
        </w:rPr>
        <w:t>月</w:t>
      </w:r>
      <w:r>
        <w:rPr>
          <w:rFonts w:hint="default" w:ascii="Times New Roman" w:hAnsi="Times New Roman" w:eastAsia="仿宋_GB2312" w:cs="Times New Roman"/>
          <w:sz w:val="31"/>
          <w:szCs w:val="31"/>
        </w:rPr>
        <w:t>12</w:t>
      </w:r>
      <w:r>
        <w:rPr>
          <w:rFonts w:hint="eastAsia" w:ascii="仿宋_GB2312" w:hAnsi="Times New Roman" w:eastAsia="仿宋_GB2312" w:cs="仿宋_GB2312"/>
          <w:sz w:val="31"/>
          <w:szCs w:val="31"/>
        </w:rPr>
        <w:t>日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（联系人：市工业和信息化局科技处　王华；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2175"/>
        <w:jc w:val="both"/>
      </w:pPr>
      <w:r>
        <w:rPr>
          <w:rFonts w:hint="eastAsia" w:ascii="仿宋_GB2312" w:eastAsia="仿宋_GB2312" w:cs="仿宋_GB2312"/>
          <w:sz w:val="31"/>
          <w:szCs w:val="31"/>
        </w:rPr>
        <w:t>联系电话：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83606658</w:t>
      </w:r>
      <w:r>
        <w:rPr>
          <w:rFonts w:hint="eastAsia" w:ascii="仿宋_GB2312" w:eastAsia="仿宋_GB2312" w:cs="仿宋_GB2312"/>
          <w:sz w:val="31"/>
          <w:szCs w:val="31"/>
        </w:rPr>
        <w:t>）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FCDB9"/>
    <w:rsid w:val="0CE43588"/>
    <w:rsid w:val="21BFCD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966</Words>
  <Characters>1057</Characters>
  <Lines>0</Lines>
  <Paragraphs>0</Paragraphs>
  <TotalTime>0</TotalTime>
  <ScaleCrop>false</ScaleCrop>
  <LinksUpToDate>false</LinksUpToDate>
  <CharactersWithSpaces>1064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2023-04-17T10:54:00Z</dcterms:created>
  <dc:creator>kylin</dc:creator>
  <cp:lastModifiedBy>15022483580</cp:lastModifiedBy>
  <dcterms:modified xsi:type="dcterms:W3CDTF">2023-04-19T02:20:45Z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4D7AD1102F9F48749BC2290909A62596_13</vt:lpwstr>
  </property>
</Properties>
</file>