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 xml:space="preserve">                       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津武政备〔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2023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〕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-2-183号</w:t>
      </w:r>
    </w:p>
    <w:p>
      <w:pPr>
        <w:pStyle w:val="9"/>
        <w:rPr>
          <w:rFonts w:hint="eastAsia"/>
          <w:lang w:eastAsia="zh-CN"/>
        </w:rPr>
      </w:pPr>
      <w:r>
        <w:rPr>
          <w:color w:val="FF0000"/>
          <w:sz w:val="52"/>
          <w:szCs w:val="52"/>
          <w:u w:val="single"/>
        </w:rPr>
        <w:pict>
          <v:shape id="_x0000_i1025" o:spt="136" type="#_x0000_t136" style="height:36.75pt;width:414.7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天津市武清区工业和信息化局" style="font-family:方正小标宋简体;font-size:36pt;v-text-align:center;"/>
            <w10:wrap type="none"/>
            <w10:anchorlock/>
          </v:shape>
        </w:pict>
      </w:r>
    </w:p>
    <w:p>
      <w:pPr>
        <w:pStyle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 关于转发《市工业和信息化局关于开展2023年度电子信息企业竞争力指数评比申报工作的通知》的通知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sans-serif" w:cs="Times New Roman"/>
          <w:i w:val="0"/>
          <w:caps w:val="0"/>
          <w:color w:val="31313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</w:rPr>
        <w:t>各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eastAsia="zh-CN"/>
        </w:rPr>
        <w:t>镇街、园区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为深入贯彻党的二十大精神，立足新发展阶段，贯彻新发展理念，构建新发展格局，加快培育电子信息产业龙头企业，推动电子信息产业高质量发展。现将《市工业和信息化局关于开展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eastAsia="仿宋_GB2312"/>
          <w:sz w:val="32"/>
          <w:szCs w:val="32"/>
          <w:lang w:val="en-US" w:eastAsia="zh-CN"/>
        </w:rPr>
        <w:t>年度电子信息企业竞争力指数评比申报工作的的通知》转发给你们，请按照通知要求推荐辖区内符合条件的企业参与评比申报，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并请于4月27日15：00前将纸质版、电子版光盘（一式三份）报送到区工业和信息化局。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市工业和信息化局关于开展2023年度电子信息企业竞争力指数评比申报工作的通知》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38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武清区工业和信息化局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38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eastAsia="zh-CN"/>
        </w:rPr>
        <w:t>（联系人：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慈维悦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杨丽佳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电话：29527257） 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方正彩源体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6C2086"/>
    <w:rsid w:val="0D67236D"/>
    <w:rsid w:val="16626202"/>
    <w:rsid w:val="1BD7BB1C"/>
    <w:rsid w:val="1BFB17A2"/>
    <w:rsid w:val="23FD5A65"/>
    <w:rsid w:val="2F7F3393"/>
    <w:rsid w:val="2FFF3678"/>
    <w:rsid w:val="397DAA72"/>
    <w:rsid w:val="3F3D5830"/>
    <w:rsid w:val="3F7977AA"/>
    <w:rsid w:val="45F3A03A"/>
    <w:rsid w:val="5A3725C8"/>
    <w:rsid w:val="5F26AEC2"/>
    <w:rsid w:val="63BF5ADC"/>
    <w:rsid w:val="7AEFFD34"/>
    <w:rsid w:val="7B7E21A2"/>
    <w:rsid w:val="7CFFAC4C"/>
    <w:rsid w:val="7EFB09F3"/>
    <w:rsid w:val="7F3E3542"/>
    <w:rsid w:val="7F53770E"/>
    <w:rsid w:val="7FBA0B7B"/>
    <w:rsid w:val="7FDF25CE"/>
    <w:rsid w:val="7FFAAF9F"/>
    <w:rsid w:val="9BFB2E16"/>
    <w:rsid w:val="ADF5512E"/>
    <w:rsid w:val="B7CD9319"/>
    <w:rsid w:val="BBB3DD52"/>
    <w:rsid w:val="BDFF1EEF"/>
    <w:rsid w:val="BEFD9787"/>
    <w:rsid w:val="DEF715C1"/>
    <w:rsid w:val="DEFBF3D9"/>
    <w:rsid w:val="EBAE9DDE"/>
    <w:rsid w:val="EDBF037D"/>
    <w:rsid w:val="EFBA25A9"/>
    <w:rsid w:val="EFE5ADBA"/>
    <w:rsid w:val="F5C73FE4"/>
    <w:rsid w:val="F76C2086"/>
    <w:rsid w:val="F7FF73F9"/>
    <w:rsid w:val="FBAF40BD"/>
    <w:rsid w:val="FBB797E9"/>
    <w:rsid w:val="FDFAF825"/>
    <w:rsid w:val="FE6480F7"/>
    <w:rsid w:val="FE9B4025"/>
    <w:rsid w:val="FEEF741E"/>
    <w:rsid w:val="FF7E6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340</Characters>
  <Lines>0</Lines>
  <Paragraphs>0</Paragraphs>
  <TotalTime>57.3333333333333</TotalTime>
  <ScaleCrop>false</ScaleCrop>
  <LinksUpToDate>false</LinksUpToDate>
  <CharactersWithSpaces>427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2021-04-30T10:30:00Z</dcterms:created>
  <dc:creator>kylin</dc:creator>
  <cp:lastModifiedBy>Administrator</cp:lastModifiedBy>
  <cp:lastPrinted>2023-03-25T01:01:38Z</cp:lastPrinted>
  <dcterms:modified xsi:type="dcterms:W3CDTF">2023-03-28T01:34:30Z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CD5088C481DF44A789D77E3BB7B71B41</vt:lpwstr>
  </property>
</Properties>
</file>