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 xml:space="preserve">                       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" w:eastAsia="zh-CN"/>
        </w:rPr>
        <w:t>津武政备〔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-US" w:eastAsia="zh-CN"/>
        </w:rPr>
        <w:t>2022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" w:eastAsia="zh-CN"/>
        </w:rPr>
        <w:t>〕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-US" w:eastAsia="zh-CN"/>
        </w:rPr>
        <w:t>-2-212号</w:t>
      </w:r>
    </w:p>
    <w:p>
      <w:pPr>
        <w:pStyle w:val="6"/>
        <w:rPr>
          <w:rFonts w:hint="eastAsia"/>
          <w:lang w:eastAsia="zh-CN"/>
        </w:rPr>
      </w:pPr>
      <w:r>
        <w:rPr>
          <w:color w:val="FF0000"/>
          <w:sz w:val="52"/>
          <w:szCs w:val="52"/>
          <w:u w:val="single"/>
        </w:rPr>
        <w:pict>
          <v:shape id="_x0000_i1025" o:spt="136" type="#_x0000_t136" style="height:36.75pt;width:414.7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天津市武清区工业和信息化局" style="font-family:方正小标宋简体;font-size:36pt;v-text-align:center;"/>
            <w10:wrap type="none"/>
            <w10:anchorlock/>
          </v:shape>
        </w:pict>
      </w:r>
    </w:p>
    <w:p>
      <w:pPr>
        <w:pStyle w:val="6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关于转发《市工业和信息化局关于组织开展2022年区块链典型应用案例征集工作的通知》的通知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outlineLvl w:val="9"/>
        <w:rPr>
          <w:rFonts w:hint="default" w:ascii="Times New Roman" w:hAnsi="Times New Roman" w:eastAsia="sans-serif" w:cs="Times New Roman"/>
          <w:i w:val="0"/>
          <w:caps w:val="0"/>
          <w:color w:val="31313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</w:rPr>
        <w:t>各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eastAsia="zh-CN"/>
        </w:rPr>
        <w:t>镇街、园区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为</w:t>
      </w:r>
      <w:r>
        <w:rPr>
          <w:rFonts w:hint="eastAsia" w:eastAsia="仿宋_GB2312"/>
          <w:sz w:val="32"/>
          <w:szCs w:val="32"/>
          <w:lang w:eastAsia="zh-CN"/>
        </w:rPr>
        <w:t>深入贯彻落实《关于加快推动区块链技术应用和产业发展的指导意见》（工信部联信发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62号），加速推动区块链技术应用落地，促进区块链和经济社会发展深度融合，按照《工业和信息化部办公厅组织开展2022年区块链典型应用案例征集工作的通知》（工信厅信发函〔2022〕214号）要求，</w:t>
      </w:r>
      <w:r>
        <w:rPr>
          <w:rFonts w:hint="eastAsia" w:eastAsia="仿宋_GB2312"/>
          <w:sz w:val="32"/>
          <w:szCs w:val="32"/>
          <w:lang w:val="en-US" w:eastAsia="zh-CN"/>
        </w:rPr>
        <w:t>现将通知转发给你们，请按照通知要求组织辖区内企业报送区块链典型应用案例申报书、汇总表。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并请于9月28日15：00前发送到区工业和信息化局邮箱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wqqgxjxxcyk@tj.gov.cn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，区工业和信息化局汇总后反馈市工业和信息化局。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市工业和信息化局关于组织开展2022年区块链典型应用案例征集工作的通知》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38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4480" w:firstLineChars="1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武清区工业和信息化局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38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2022年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eastAsia="zh-CN"/>
        </w:rPr>
        <w:t>（联系人：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慈维悦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杨丽佳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电话：29527257） 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lNzJhZWU2MzdlN2U4MzNjZTA2NzI1NjM3Mzk3NmEifQ=="/>
  </w:docVars>
  <w:rsids>
    <w:rsidRoot w:val="00000000"/>
    <w:rsid w:val="0C0A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方正小标宋_GBK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wjw1-zhy</dc:creator>
  <cp:lastModifiedBy>碩</cp:lastModifiedBy>
  <dcterms:modified xsi:type="dcterms:W3CDTF">2022-09-26T02:12:05Z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AACB247D2790474CB81F80074FECE82C</vt:lpwstr>
  </property>
</Properties>
</file>