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津工信科</w:t>
      </w:r>
      <w:r>
        <w:rPr>
          <w:rFonts w:hint="default" w:ascii="Times New Roman" w:hAnsi="Times New Roman" w:eastAsia="仿宋_GB2312" w:cs="Times New Roman"/>
          <w:color w:val="auto"/>
          <w:sz w:val="32"/>
          <w:szCs w:val="32"/>
          <w:lang w:val="en-US" w:eastAsia="zh-CN"/>
        </w:rPr>
        <w:t>〔2022〕</w:t>
      </w:r>
      <w:r>
        <w:rPr>
          <w:rFonts w:hint="eastAsia" w:ascii="Times New Roman" w:hAnsi="Times New Roman" w:eastAsia="仿宋_GB2312" w:cs="Times New Roman"/>
          <w:color w:val="auto"/>
          <w:sz w:val="32"/>
          <w:szCs w:val="32"/>
          <w:lang w:val="en-US" w:eastAsia="zh-CN"/>
        </w:rPr>
        <w:t>19</w:t>
      </w:r>
      <w:r>
        <w:rPr>
          <w:rFonts w:hint="default" w:ascii="Times New Roman" w:hAnsi="Times New Roman" w:eastAsia="黑体" w:cs="Times New Roman"/>
          <w:color w:val="auto"/>
          <w:sz w:val="32"/>
          <w:szCs w:val="32"/>
          <w:lang w:val="en-US" w:eastAsia="zh-CN"/>
        </w:rPr>
        <w:t>号</w:t>
      </w:r>
      <w:r>
        <w:rPr>
          <w:rFonts w:hint="default" w:ascii="Times New Roman" w:hAnsi="Times New Roman" w:eastAsia="黑体" w:cs="Times New Roman"/>
          <w:color w:val="auto"/>
          <w:sz w:val="32"/>
          <w:szCs w:val="32"/>
        </w:rPr>
        <w:t>附件</w:t>
      </w:r>
      <w:r>
        <w:rPr>
          <w:rFonts w:hint="eastAsia" w:ascii="Times New Roman" w:hAnsi="Times New Roman" w:eastAsia="黑体" w:cs="Times New Roman"/>
          <w:color w:val="auto"/>
          <w:sz w:val="32"/>
          <w:szCs w:val="32"/>
          <w:lang w:val="en-US" w:eastAsia="zh-CN"/>
        </w:rPr>
        <w:t>2</w:t>
      </w:r>
    </w:p>
    <w:p>
      <w:pPr>
        <w:jc w:val="center"/>
        <w:rPr>
          <w:rFonts w:ascii="黑体" w:hAnsi="黑体" w:eastAsia="黑体"/>
          <w:color w:val="auto"/>
          <w:sz w:val="48"/>
          <w:szCs w:val="48"/>
        </w:rPr>
      </w:pPr>
    </w:p>
    <w:p>
      <w:pPr>
        <w:jc w:val="center"/>
        <w:rPr>
          <w:rFonts w:ascii="黑体" w:hAnsi="黑体" w:eastAsia="黑体"/>
          <w:color w:val="auto"/>
          <w:sz w:val="48"/>
          <w:szCs w:val="48"/>
        </w:rPr>
      </w:pPr>
    </w:p>
    <w:p>
      <w:pPr>
        <w:spacing w:line="720" w:lineRule="auto"/>
        <w:jc w:val="center"/>
        <w:rPr>
          <w:rFonts w:hint="eastAsia" w:ascii="方正小标宋简体" w:hAnsi="方正小标宋简体" w:eastAsia="方正小标宋简体"/>
          <w:color w:val="auto"/>
          <w:sz w:val="44"/>
          <w:szCs w:val="44"/>
        </w:rPr>
      </w:pPr>
      <w:r>
        <w:rPr>
          <w:rFonts w:hint="eastAsia" w:ascii="方正小标宋简体" w:hAnsi="方正小标宋简体" w:eastAsia="方正小标宋简体"/>
          <w:color w:val="auto"/>
          <w:spacing w:val="12"/>
          <w:kern w:val="0"/>
          <w:sz w:val="44"/>
          <w:szCs w:val="44"/>
          <w:fitText w:val="8360" w:id="425013938"/>
          <w:lang w:val="en-US" w:eastAsia="zh-CN"/>
        </w:rPr>
        <w:t>天津市</w:t>
      </w:r>
      <w:r>
        <w:rPr>
          <w:rFonts w:hint="eastAsia" w:ascii="方正小标宋简体" w:hAnsi="方正小标宋简体" w:eastAsia="方正小标宋简体"/>
          <w:color w:val="auto"/>
          <w:spacing w:val="12"/>
          <w:kern w:val="0"/>
          <w:sz w:val="44"/>
          <w:szCs w:val="44"/>
          <w:fitText w:val="8360" w:id="425013938"/>
        </w:rPr>
        <w:t>产业技术基础公共服务平台申报</w:t>
      </w:r>
      <w:r>
        <w:rPr>
          <w:rFonts w:hint="eastAsia" w:ascii="方正小标宋简体" w:hAnsi="方正小标宋简体" w:eastAsia="方正小标宋简体"/>
          <w:color w:val="auto"/>
          <w:spacing w:val="16"/>
          <w:kern w:val="0"/>
          <w:sz w:val="44"/>
          <w:szCs w:val="44"/>
          <w:fitText w:val="8360" w:id="425013938"/>
        </w:rPr>
        <w:t>书</w:t>
      </w:r>
    </w:p>
    <w:p>
      <w:pPr>
        <w:spacing w:line="720" w:lineRule="auto"/>
        <w:jc w:val="center"/>
        <w:rPr>
          <w:rFonts w:hint="eastAsia" w:ascii="方正小标宋简体" w:hAnsi="方正小标宋简体" w:eastAsia="方正小标宋简体"/>
          <w:color w:val="auto"/>
          <w:sz w:val="44"/>
          <w:szCs w:val="44"/>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spacing w:line="360" w:lineRule="auto"/>
        <w:ind w:firstLine="800" w:firstLineChars="250"/>
        <w:rPr>
          <w:rFonts w:ascii="宋体" w:hAnsi="宋体" w:cs="宋体"/>
          <w:color w:val="auto"/>
          <w:sz w:val="32"/>
          <w:szCs w:val="32"/>
        </w:rPr>
      </w:pPr>
      <w:r>
        <w:rPr>
          <w:rFonts w:hint="eastAsia" w:ascii="宋体" w:hAnsi="宋体" w:cs="宋体"/>
          <w:color w:val="auto"/>
          <w:sz w:val="32"/>
          <w:szCs w:val="32"/>
        </w:rPr>
        <w:t>服务平台类型：</w:t>
      </w:r>
      <w:r>
        <w:rPr>
          <w:rFonts w:hint="eastAsia" w:ascii="宋体" w:hAnsi="宋体" w:cs="宋体"/>
          <w:color w:val="auto"/>
          <w:kern w:val="0"/>
          <w:sz w:val="32"/>
          <w:szCs w:val="32"/>
        </w:rPr>
        <w:t>□</w:t>
      </w:r>
      <w:r>
        <w:rPr>
          <w:rFonts w:hint="eastAsia" w:ascii="宋体" w:hAnsi="宋体" w:cs="宋体"/>
          <w:color w:val="auto"/>
          <w:sz w:val="32"/>
          <w:szCs w:val="32"/>
        </w:rPr>
        <w:t>试验检测类</w:t>
      </w:r>
      <w:r>
        <w:rPr>
          <w:rFonts w:hint="eastAsia" w:ascii="宋体" w:hAnsi="宋体" w:cs="宋体"/>
          <w:color w:val="auto"/>
          <w:kern w:val="0"/>
          <w:sz w:val="32"/>
          <w:szCs w:val="32"/>
        </w:rPr>
        <w:t xml:space="preserve">  □信息服务类</w:t>
      </w:r>
    </w:p>
    <w:p>
      <w:pPr>
        <w:spacing w:line="360" w:lineRule="auto"/>
        <w:rPr>
          <w:rFonts w:ascii="宋体" w:hAnsi="宋体" w:cs="宋体"/>
          <w:color w:val="auto"/>
          <w:sz w:val="32"/>
          <w:szCs w:val="32"/>
        </w:rPr>
      </w:pPr>
      <w:r>
        <w:rPr>
          <w:rFonts w:hint="eastAsia" w:ascii="宋体" w:hAnsi="宋体" w:cs="宋体"/>
          <w:color w:val="auto"/>
          <w:sz w:val="32"/>
          <w:szCs w:val="32"/>
        </w:rPr>
        <w:t xml:space="preserve">     申 报 单 位 ：________________________ </w:t>
      </w:r>
    </w:p>
    <w:p>
      <w:pPr>
        <w:spacing w:line="360" w:lineRule="auto"/>
        <w:rPr>
          <w:rFonts w:ascii="宋体" w:hAnsi="宋体" w:cs="宋体"/>
          <w:color w:val="auto"/>
          <w:sz w:val="32"/>
          <w:szCs w:val="32"/>
        </w:rPr>
      </w:pPr>
      <w:r>
        <w:rPr>
          <w:rFonts w:hint="eastAsia" w:ascii="宋体" w:hAnsi="宋体" w:cs="宋体"/>
          <w:color w:val="auto"/>
          <w:sz w:val="32"/>
          <w:szCs w:val="32"/>
        </w:rPr>
        <w:t xml:space="preserve">     推 荐 单 位 ：________________________ </w:t>
      </w:r>
    </w:p>
    <w:p>
      <w:pPr>
        <w:spacing w:line="360" w:lineRule="auto"/>
        <w:rPr>
          <w:rFonts w:ascii="宋体" w:hAnsi="宋体" w:cs="宋体"/>
          <w:color w:val="auto"/>
          <w:sz w:val="32"/>
          <w:szCs w:val="32"/>
        </w:rPr>
      </w:pPr>
      <w:r>
        <w:rPr>
          <w:rFonts w:hint="eastAsia" w:ascii="宋体" w:hAnsi="宋体" w:cs="宋体"/>
          <w:color w:val="auto"/>
          <w:sz w:val="32"/>
          <w:szCs w:val="32"/>
        </w:rPr>
        <w:t xml:space="preserve">     填 报 日 期 ：______年______月______日</w:t>
      </w:r>
    </w:p>
    <w:p>
      <w:pPr>
        <w:spacing w:line="360" w:lineRule="auto"/>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jc w:val="center"/>
        <w:rPr>
          <w:rFonts w:hint="eastAsia" w:ascii="楷体_GB2312" w:hAnsi="楷体_GB2312" w:eastAsia="楷体_GB2312" w:cs="楷体_GB2312"/>
          <w:b/>
          <w:bCs/>
          <w:color w:val="auto"/>
          <w:sz w:val="32"/>
          <w:szCs w:val="32"/>
          <w:lang w:val="en-US"/>
        </w:rPr>
        <w:sectPr>
          <w:footerReference r:id="rId3" w:type="default"/>
          <w:pgSz w:w="11906" w:h="16838"/>
          <w:pgMar w:top="1440" w:right="1800" w:bottom="1440" w:left="1800" w:header="851" w:footer="992" w:gutter="0"/>
          <w:pgNumType w:fmt="decimal" w:start="1"/>
          <w:cols w:space="720" w:num="1"/>
          <w:docGrid w:type="lines" w:linePitch="312" w:charSpace="0"/>
        </w:sectPr>
      </w:pPr>
      <w:r>
        <w:rPr>
          <w:rFonts w:hint="eastAsia" w:ascii="楷体_GB2312" w:hAnsi="楷体_GB2312" w:eastAsia="楷体_GB2312" w:cs="楷体_GB2312"/>
          <w:b/>
          <w:bCs/>
          <w:color w:val="auto"/>
          <w:sz w:val="32"/>
          <w:szCs w:val="32"/>
          <w:lang w:val="en-US" w:eastAsia="zh-CN"/>
        </w:rPr>
        <w:t>天津市工业和信息化局制</w:t>
      </w:r>
    </w:p>
    <w:p>
      <w:pPr>
        <w:jc w:val="center"/>
        <w:rPr>
          <w:rFonts w:ascii="黑体" w:hAnsi="黑体" w:eastAsia="黑体"/>
          <w:color w:val="auto"/>
          <w:sz w:val="32"/>
          <w:szCs w:val="32"/>
        </w:rPr>
      </w:pPr>
      <w:r>
        <w:rPr>
          <w:rFonts w:hint="eastAsia" w:ascii="黑体" w:hAnsi="黑体" w:eastAsia="黑体"/>
          <w:color w:val="auto"/>
          <w:sz w:val="32"/>
          <w:szCs w:val="32"/>
        </w:rPr>
        <w:t>填 写 说 明</w:t>
      </w:r>
    </w:p>
    <w:p>
      <w:pPr>
        <w:pStyle w:val="5"/>
        <w:numPr>
          <w:ilvl w:val="0"/>
          <w:numId w:val="1"/>
          <w:numberingChange w:id="0" w:author="赵海波" w:date="2015-11-17T16:25:00Z" w:original="%1:1:37:、"/>
        </w:numPr>
        <w:spacing w:line="490" w:lineRule="exact"/>
        <w:ind w:firstLine="56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申报单位按照申报平台类型，每类填写一份申报书，并在对应申报类型处打√。</w:t>
      </w:r>
    </w:p>
    <w:p>
      <w:pPr>
        <w:pStyle w:val="5"/>
        <w:numPr>
          <w:ilvl w:val="0"/>
          <w:numId w:val="1"/>
          <w:numberingChange w:id="1" w:author="赵海波" w:date="2015-11-17T16:25:00Z" w:original="%1:2:37:、"/>
        </w:numPr>
        <w:spacing w:line="490" w:lineRule="exact"/>
        <w:ind w:firstLine="56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申报书中有关统计数据参照《工业统计报表制度》的有关要求填写。</w:t>
      </w:r>
    </w:p>
    <w:p>
      <w:pPr>
        <w:pStyle w:val="5"/>
        <w:numPr>
          <w:ilvl w:val="0"/>
          <w:numId w:val="1"/>
          <w:numberingChange w:id="2" w:author="赵海波" w:date="2015-11-17T16:25:00Z" w:original="%1:3:37:、"/>
        </w:numPr>
        <w:spacing w:line="490" w:lineRule="exact"/>
        <w:ind w:firstLine="56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申报单位：请填写法人证书或营业执照上的单位全称。</w:t>
      </w:r>
    </w:p>
    <w:p>
      <w:pPr>
        <w:pStyle w:val="5"/>
        <w:numPr>
          <w:ilvl w:val="0"/>
          <w:numId w:val="1"/>
          <w:numberingChange w:id="3" w:author="赵海波" w:date="2015-11-17T16:25:00Z" w:original="%1:4:37:、"/>
        </w:numPr>
        <w:spacing w:line="490" w:lineRule="exact"/>
        <w:ind w:firstLine="56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推荐单位：</w:t>
      </w:r>
      <w:r>
        <w:rPr>
          <w:rFonts w:hint="default" w:ascii="Times New Roman" w:hAnsi="Times New Roman" w:eastAsia="仿宋_GB2312" w:cs="Times New Roman"/>
          <w:color w:val="auto"/>
          <w:sz w:val="28"/>
          <w:szCs w:val="28"/>
          <w:lang w:val="en-US" w:eastAsia="zh-CN"/>
        </w:rPr>
        <w:t>各区工业和信息化主管部门</w:t>
      </w:r>
      <w:r>
        <w:rPr>
          <w:rFonts w:hint="default" w:ascii="Times New Roman" w:hAnsi="Times New Roman" w:eastAsia="仿宋_GB2312" w:cs="Times New Roman"/>
          <w:color w:val="auto"/>
          <w:sz w:val="28"/>
          <w:szCs w:val="28"/>
        </w:rPr>
        <w:t>。</w:t>
      </w:r>
    </w:p>
    <w:p>
      <w:pPr>
        <w:pStyle w:val="5"/>
        <w:numPr>
          <w:ilvl w:val="0"/>
          <w:numId w:val="1"/>
          <w:numberingChange w:id="4" w:author="赵海波" w:date="2015-11-17T16:25:00Z" w:original="%1:5:37:、"/>
        </w:numPr>
        <w:spacing w:line="490" w:lineRule="exact"/>
        <w:ind w:firstLine="56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投资方经济性质：请在以下选项中选择填写，国有、集体、私营、个体、联营、股份制、外商投资、港澳台投资、其他经济类。</w:t>
      </w:r>
    </w:p>
    <w:p>
      <w:pPr>
        <w:pStyle w:val="5"/>
        <w:numPr>
          <w:ilvl w:val="0"/>
          <w:numId w:val="1"/>
          <w:numberingChange w:id="5" w:author="赵海波" w:date="2015-11-17T16:25:00Z" w:original="%1:6:37:、"/>
        </w:numPr>
        <w:spacing w:line="490" w:lineRule="exact"/>
        <w:ind w:firstLine="56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专业服务资质情况：其他专业服务资质情况请择要填写通过认可或认证的证书号和证书颁发机构，所填写资质都需附资质证明材料。</w:t>
      </w:r>
    </w:p>
    <w:p>
      <w:pPr>
        <w:pStyle w:val="5"/>
        <w:numPr>
          <w:ilvl w:val="0"/>
          <w:numId w:val="1"/>
          <w:numberingChange w:id="6" w:author="赵海波" w:date="2015-11-17T16:25:00Z" w:original="%1:7:37:、"/>
        </w:numPr>
        <w:spacing w:line="490" w:lineRule="exact"/>
        <w:ind w:firstLine="56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近</w:t>
      </w:r>
      <w:r>
        <w:rPr>
          <w:rFonts w:hint="eastAsia"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rPr>
        <w:t>年主要科研成果：获得</w:t>
      </w:r>
      <w:r>
        <w:rPr>
          <w:rFonts w:hint="default" w:ascii="Times New Roman" w:hAnsi="Times New Roman" w:eastAsia="仿宋_GB2312" w:cs="Times New Roman"/>
          <w:color w:val="auto"/>
          <w:sz w:val="28"/>
          <w:szCs w:val="28"/>
          <w:lang w:eastAsia="zh-CN"/>
        </w:rPr>
        <w:t>国家、</w:t>
      </w:r>
      <w:r>
        <w:rPr>
          <w:rFonts w:hint="default" w:ascii="Times New Roman" w:hAnsi="Times New Roman" w:eastAsia="仿宋_GB2312" w:cs="Times New Roman"/>
          <w:color w:val="auto"/>
          <w:sz w:val="28"/>
          <w:szCs w:val="28"/>
        </w:rPr>
        <w:t>省</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部级奖励或填补了国内外空白的成果，应附获奖证书或成果鉴定证书复印件。</w:t>
      </w:r>
    </w:p>
    <w:p>
      <w:pPr>
        <w:pStyle w:val="5"/>
        <w:numPr>
          <w:ilvl w:val="0"/>
          <w:numId w:val="1"/>
          <w:numberingChange w:id="7" w:author="赵海波" w:date="2015-11-17T16:25:00Z" w:original="%1:8:37:、"/>
        </w:numPr>
        <w:spacing w:line="490" w:lineRule="exact"/>
        <w:ind w:firstLine="56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近</w:t>
      </w:r>
      <w:r>
        <w:rPr>
          <w:rFonts w:hint="eastAsia"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rPr>
        <w:t>年主要服务成果：指为</w:t>
      </w:r>
      <w:r>
        <w:rPr>
          <w:rFonts w:hint="default" w:ascii="Times New Roman" w:hAnsi="Times New Roman" w:eastAsia="仿宋_GB2312" w:cs="Times New Roman"/>
          <w:color w:val="auto"/>
          <w:sz w:val="28"/>
          <w:szCs w:val="28"/>
          <w:lang w:eastAsia="zh-CN"/>
        </w:rPr>
        <w:t>行业或</w:t>
      </w:r>
      <w:r>
        <w:rPr>
          <w:rFonts w:hint="default" w:ascii="Times New Roman" w:hAnsi="Times New Roman" w:eastAsia="仿宋_GB2312" w:cs="Times New Roman"/>
          <w:color w:val="auto"/>
          <w:sz w:val="28"/>
          <w:szCs w:val="28"/>
        </w:rPr>
        <w:t>区域发展提供技术服务的具体实例，应包括服务</w:t>
      </w:r>
      <w:r>
        <w:rPr>
          <w:rFonts w:hint="default" w:ascii="Times New Roman" w:hAnsi="Times New Roman" w:eastAsia="仿宋_GB2312" w:cs="Times New Roman"/>
          <w:color w:val="auto"/>
          <w:sz w:val="28"/>
          <w:szCs w:val="28"/>
          <w:lang w:eastAsia="zh-CN"/>
        </w:rPr>
        <w:t>单位</w:t>
      </w:r>
      <w:r>
        <w:rPr>
          <w:rFonts w:hint="default" w:ascii="Times New Roman" w:hAnsi="Times New Roman" w:eastAsia="仿宋_GB2312" w:cs="Times New Roman"/>
          <w:color w:val="auto"/>
          <w:sz w:val="28"/>
          <w:szCs w:val="28"/>
        </w:rPr>
        <w:t>名称、服务支撑工作的内容和时间、服务</w:t>
      </w:r>
      <w:r>
        <w:rPr>
          <w:rFonts w:hint="default" w:ascii="Times New Roman" w:hAnsi="Times New Roman" w:eastAsia="仿宋_GB2312" w:cs="Times New Roman"/>
          <w:color w:val="auto"/>
          <w:sz w:val="28"/>
          <w:szCs w:val="28"/>
          <w:lang w:eastAsia="zh-CN"/>
        </w:rPr>
        <w:t>单位</w:t>
      </w:r>
      <w:r>
        <w:rPr>
          <w:rFonts w:hint="default" w:ascii="Times New Roman" w:hAnsi="Times New Roman" w:eastAsia="仿宋_GB2312" w:cs="Times New Roman"/>
          <w:color w:val="auto"/>
          <w:sz w:val="28"/>
          <w:szCs w:val="28"/>
        </w:rPr>
        <w:t>在得到服务支撑工作前后的效益效果对比等内容。</w:t>
      </w:r>
    </w:p>
    <w:p>
      <w:pPr>
        <w:pStyle w:val="5"/>
        <w:numPr>
          <w:ilvl w:val="0"/>
          <w:numId w:val="1"/>
          <w:numberingChange w:id="8" w:author="赵海波" w:date="2015-11-17T16:25:00Z" w:original="%1:9:37:、"/>
        </w:numPr>
        <w:spacing w:line="490" w:lineRule="exact"/>
        <w:ind w:firstLine="56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rPr>
        <w:t>仪器设备设施情况（试验检测类）：</w:t>
      </w:r>
      <w:r>
        <w:rPr>
          <w:rFonts w:hint="default" w:ascii="Times New Roman" w:hAnsi="Times New Roman" w:eastAsia="仿宋_GB2312" w:cs="Times New Roman"/>
          <w:color w:val="auto"/>
          <w:sz w:val="28"/>
          <w:szCs w:val="28"/>
          <w:highlight w:val="none"/>
        </w:rPr>
        <w:t>请列举主要的符合试验检测所要求的抽样、测量、试验和分析设备（含软件）、计量标准器具名称、数量及原值</w:t>
      </w:r>
      <w:r>
        <w:rPr>
          <w:rFonts w:hint="default" w:ascii="Times New Roman" w:hAnsi="Times New Roman" w:eastAsia="仿宋_GB2312" w:cs="Times New Roman"/>
          <w:color w:val="auto"/>
          <w:sz w:val="28"/>
          <w:szCs w:val="28"/>
          <w:highlight w:val="none"/>
          <w:lang w:eastAsia="zh-CN"/>
        </w:rPr>
        <w:t>等</w:t>
      </w:r>
      <w:r>
        <w:rPr>
          <w:rFonts w:hint="default" w:ascii="Times New Roman" w:hAnsi="Times New Roman" w:eastAsia="仿宋_GB2312" w:cs="Times New Roman"/>
          <w:color w:val="auto"/>
          <w:sz w:val="28"/>
          <w:szCs w:val="28"/>
          <w:highlight w:val="none"/>
        </w:rPr>
        <w:t>。</w:t>
      </w:r>
    </w:p>
    <w:p>
      <w:pPr>
        <w:pStyle w:val="5"/>
        <w:numPr>
          <w:ilvl w:val="0"/>
          <w:numId w:val="1"/>
          <w:numberingChange w:id="9" w:author="赵海波" w:date="2015-11-17T16:25:00Z" w:original="%1:10:37:、"/>
        </w:numPr>
        <w:spacing w:line="490" w:lineRule="exact"/>
        <w:ind w:firstLine="56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主要数据资源、分析工具、软件或仪器设备建设情况（信息服务类）：请列举主要的专业数据资源、信息采集系统、数据处理与整合工具、数据分析与应用工具等。</w:t>
      </w:r>
    </w:p>
    <w:p>
      <w:pPr>
        <w:pStyle w:val="5"/>
        <w:numPr>
          <w:ilvl w:val="0"/>
          <w:numId w:val="1"/>
          <w:numberingChange w:id="10" w:author="赵海波" w:date="2015-11-17T16:25:00Z" w:original="%1:11:37:、"/>
        </w:numPr>
        <w:spacing w:line="490" w:lineRule="exact"/>
        <w:ind w:firstLine="56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人才队伍及培养情况：指技术人才队伍建设情况，高水平学术带头人培养情况</w:t>
      </w:r>
      <w:r>
        <w:rPr>
          <w:rFonts w:hint="default" w:ascii="Times New Roman" w:hAnsi="Times New Roman" w:eastAsia="仿宋_GB2312" w:cs="Times New Roman"/>
          <w:color w:val="auto"/>
          <w:sz w:val="28"/>
          <w:szCs w:val="28"/>
          <w:lang w:eastAsia="zh-CN"/>
        </w:rPr>
        <w:t>等</w:t>
      </w:r>
      <w:r>
        <w:rPr>
          <w:rFonts w:hint="default" w:ascii="Times New Roman" w:hAnsi="Times New Roman" w:eastAsia="仿宋_GB2312" w:cs="Times New Roman"/>
          <w:color w:val="auto"/>
          <w:sz w:val="28"/>
          <w:szCs w:val="28"/>
        </w:rPr>
        <w:t>。</w:t>
      </w:r>
    </w:p>
    <w:p>
      <w:pPr>
        <w:pStyle w:val="5"/>
        <w:numPr>
          <w:ilvl w:val="0"/>
          <w:numId w:val="1"/>
          <w:numberingChange w:id="11" w:author="赵海波" w:date="2015-11-17T16:25:00Z" w:original="%1:12:37:、"/>
        </w:numPr>
        <w:spacing w:line="490" w:lineRule="exact"/>
        <w:ind w:firstLine="56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近</w:t>
      </w:r>
      <w:r>
        <w:rPr>
          <w:rFonts w:hint="eastAsia"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rPr>
        <w:t>年专业人员发表过重要论文、专著：请列举主要论文、专著的名称、等级等内容。</w:t>
      </w:r>
    </w:p>
    <w:p>
      <w:pPr>
        <w:pStyle w:val="5"/>
        <w:numPr>
          <w:ilvl w:val="0"/>
          <w:numId w:val="1"/>
          <w:numberingChange w:id="12" w:author="赵海波" w:date="2015-11-17T16:25:00Z" w:original="%1:13:37:、"/>
        </w:numPr>
        <w:spacing w:line="490" w:lineRule="exact"/>
        <w:ind w:firstLine="56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建设方案要点：</w:t>
      </w:r>
    </w:p>
    <w:p>
      <w:pPr>
        <w:pStyle w:val="5"/>
        <w:spacing w:line="490" w:lineRule="exact"/>
        <w:ind w:firstLine="56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建设的必要性：请列举服务平台的建设符合</w:t>
      </w:r>
      <w:r>
        <w:rPr>
          <w:rFonts w:hint="default" w:ascii="Times New Roman" w:hAnsi="Times New Roman" w:eastAsia="仿宋_GB2312" w:cs="Times New Roman"/>
          <w:color w:val="auto"/>
          <w:sz w:val="28"/>
          <w:szCs w:val="28"/>
          <w:lang w:eastAsia="zh-CN"/>
        </w:rPr>
        <w:t>行业或区域</w:t>
      </w:r>
      <w:r>
        <w:rPr>
          <w:rFonts w:hint="default" w:ascii="Times New Roman" w:hAnsi="Times New Roman" w:eastAsia="仿宋_GB2312" w:cs="Times New Roman"/>
          <w:color w:val="auto"/>
          <w:sz w:val="28"/>
          <w:szCs w:val="28"/>
        </w:rPr>
        <w:t>发展需要的必要性和迫切性。</w:t>
      </w:r>
    </w:p>
    <w:p>
      <w:pPr>
        <w:pStyle w:val="5"/>
        <w:spacing w:line="490" w:lineRule="exact"/>
        <w:ind w:firstLine="56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服务功能：请描述服务平台现有的业务范围及主要功能，列举服务平台的关键技术能力及核心竞争力。</w:t>
      </w:r>
    </w:p>
    <w:p>
      <w:pPr>
        <w:pStyle w:val="5"/>
        <w:spacing w:line="490" w:lineRule="exact"/>
        <w:ind w:firstLine="56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软硬件及人才条件：请描述服务平台的软硬件设施建设情况，服务人才的数量、层次、结构及培训情况等，并阐述软硬件基础及人才队伍对平台发展的支撑情况。</w:t>
      </w:r>
    </w:p>
    <w:p>
      <w:pPr>
        <w:pStyle w:val="5"/>
        <w:spacing w:line="490" w:lineRule="exact"/>
        <w:ind w:firstLine="56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服务开展情况：从支持</w:t>
      </w:r>
      <w:r>
        <w:rPr>
          <w:rFonts w:hint="default" w:ascii="Times New Roman" w:hAnsi="Times New Roman" w:eastAsia="仿宋_GB2312" w:cs="Times New Roman"/>
          <w:color w:val="auto"/>
          <w:sz w:val="28"/>
          <w:szCs w:val="28"/>
          <w:lang w:eastAsia="zh-CN"/>
        </w:rPr>
        <w:t>创新链和产业链的角度，</w:t>
      </w:r>
      <w:r>
        <w:rPr>
          <w:rFonts w:hint="default" w:ascii="Times New Roman" w:hAnsi="Times New Roman" w:eastAsia="仿宋_GB2312" w:cs="Times New Roman"/>
          <w:color w:val="auto"/>
          <w:sz w:val="28"/>
          <w:szCs w:val="28"/>
        </w:rPr>
        <w:t>描述服务平台公共服务和商业服务的开展情况及用户反馈情况，与</w:t>
      </w:r>
      <w:r>
        <w:rPr>
          <w:rFonts w:hint="default" w:ascii="Times New Roman" w:hAnsi="Times New Roman" w:eastAsia="仿宋_GB2312" w:cs="Times New Roman"/>
          <w:color w:val="auto"/>
          <w:sz w:val="28"/>
          <w:szCs w:val="28"/>
          <w:lang w:eastAsia="zh-CN"/>
        </w:rPr>
        <w:t>行业或</w:t>
      </w:r>
      <w:r>
        <w:rPr>
          <w:rFonts w:hint="default" w:ascii="Times New Roman" w:hAnsi="Times New Roman" w:eastAsia="仿宋_GB2312" w:cs="Times New Roman"/>
          <w:color w:val="auto"/>
          <w:sz w:val="28"/>
          <w:szCs w:val="28"/>
        </w:rPr>
        <w:t>区域</w:t>
      </w:r>
      <w:r>
        <w:rPr>
          <w:rFonts w:hint="default" w:ascii="Times New Roman" w:hAnsi="Times New Roman" w:eastAsia="仿宋_GB2312" w:cs="Times New Roman"/>
          <w:color w:val="auto"/>
          <w:sz w:val="28"/>
          <w:szCs w:val="28"/>
          <w:lang w:eastAsia="zh-CN"/>
        </w:rPr>
        <w:t>内的</w:t>
      </w:r>
      <w:r>
        <w:rPr>
          <w:rFonts w:hint="default" w:ascii="Times New Roman" w:hAnsi="Times New Roman" w:eastAsia="仿宋_GB2312" w:cs="Times New Roman"/>
          <w:color w:val="auto"/>
          <w:sz w:val="28"/>
          <w:szCs w:val="28"/>
        </w:rPr>
        <w:t>相关机构（如联盟、区域组织、商会、科研院所</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企业</w:t>
      </w:r>
      <w:r>
        <w:rPr>
          <w:rFonts w:hint="default" w:ascii="Times New Roman" w:hAnsi="Times New Roman" w:eastAsia="仿宋_GB2312" w:cs="Times New Roman"/>
          <w:color w:val="auto"/>
          <w:sz w:val="28"/>
          <w:szCs w:val="28"/>
          <w:lang w:eastAsia="zh-CN"/>
        </w:rPr>
        <w:t>和高校</w:t>
      </w:r>
      <w:r>
        <w:rPr>
          <w:rFonts w:hint="default" w:ascii="Times New Roman" w:hAnsi="Times New Roman" w:eastAsia="仿宋_GB2312" w:cs="Times New Roman"/>
          <w:color w:val="auto"/>
          <w:sz w:val="28"/>
          <w:szCs w:val="28"/>
        </w:rPr>
        <w:t>等）的合作关系和交流情况，对</w:t>
      </w:r>
      <w:r>
        <w:rPr>
          <w:rFonts w:hint="default" w:ascii="Times New Roman" w:hAnsi="Times New Roman" w:eastAsia="仿宋_GB2312" w:cs="Times New Roman"/>
          <w:color w:val="auto"/>
          <w:sz w:val="28"/>
          <w:szCs w:val="28"/>
          <w:lang w:eastAsia="zh-CN"/>
        </w:rPr>
        <w:t>行业或</w:t>
      </w:r>
      <w:r>
        <w:rPr>
          <w:rFonts w:hint="default" w:ascii="Times New Roman" w:hAnsi="Times New Roman" w:eastAsia="仿宋_GB2312" w:cs="Times New Roman"/>
          <w:color w:val="auto"/>
          <w:sz w:val="28"/>
          <w:szCs w:val="28"/>
        </w:rPr>
        <w:t>区域资源整合、推广、辐射及带动服务的能力</w:t>
      </w:r>
      <w:r>
        <w:rPr>
          <w:rFonts w:hint="default" w:ascii="Times New Roman" w:hAnsi="Times New Roman" w:eastAsia="仿宋_GB2312" w:cs="Times New Roman"/>
          <w:color w:val="auto"/>
          <w:sz w:val="28"/>
          <w:szCs w:val="28"/>
          <w:lang w:eastAsia="zh-CN"/>
        </w:rPr>
        <w:t>，所开展的信息服务、知识产权服务、促进制造业创新成果产业化的相关服务</w:t>
      </w:r>
      <w:r>
        <w:rPr>
          <w:rFonts w:hint="default" w:ascii="Times New Roman" w:hAnsi="Times New Roman" w:eastAsia="仿宋_GB2312" w:cs="Times New Roman"/>
          <w:color w:val="auto"/>
          <w:sz w:val="28"/>
          <w:szCs w:val="28"/>
        </w:rPr>
        <w:t>等。</w:t>
      </w:r>
    </w:p>
    <w:p>
      <w:pPr>
        <w:pStyle w:val="5"/>
        <w:spacing w:line="490" w:lineRule="exact"/>
        <w:ind w:firstLine="56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管理运行模式：请描述服务平台的市场化运营模式和服务质量保证措施等管理运行机制。</w:t>
      </w:r>
    </w:p>
    <w:p>
      <w:pPr>
        <w:pStyle w:val="5"/>
        <w:spacing w:line="490" w:lineRule="exact"/>
        <w:ind w:firstLine="56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发展目标及重点工作：请描述服务平台近期（1-2年）及远期（3-5年）的发展目标、工作思路、工作重点、保障措施，以及预期效果。</w:t>
      </w:r>
    </w:p>
    <w:p>
      <w:pPr>
        <w:pStyle w:val="5"/>
        <w:numPr>
          <w:ilvl w:val="0"/>
          <w:numId w:val="1"/>
          <w:numberingChange w:id="13" w:author="赵海波" w:date="2015-11-17T16:25:00Z" w:original="%1:14:37:、"/>
        </w:numPr>
        <w:spacing w:line="490" w:lineRule="exact"/>
        <w:ind w:firstLine="56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推荐单位意见：推荐单位应填写对申报单位在服务地方</w:t>
      </w:r>
      <w:r>
        <w:rPr>
          <w:rFonts w:hint="default" w:ascii="Times New Roman" w:hAnsi="Times New Roman" w:eastAsia="仿宋_GB2312" w:cs="Times New Roman"/>
          <w:color w:val="auto"/>
          <w:sz w:val="28"/>
          <w:szCs w:val="28"/>
          <w:lang w:eastAsia="zh-CN"/>
        </w:rPr>
        <w:t>或行业</w:t>
      </w:r>
      <w:r>
        <w:rPr>
          <w:rFonts w:hint="default" w:ascii="Times New Roman" w:hAnsi="Times New Roman" w:eastAsia="仿宋_GB2312" w:cs="Times New Roman"/>
          <w:color w:val="auto"/>
          <w:sz w:val="28"/>
          <w:szCs w:val="28"/>
        </w:rPr>
        <w:t>、技术研究、公共服务模式、机制等方面的评价意见。</w:t>
      </w:r>
    </w:p>
    <w:p>
      <w:pPr>
        <w:pStyle w:val="5"/>
        <w:numPr>
          <w:ilvl w:val="0"/>
          <w:numId w:val="1"/>
          <w:numberingChange w:id="14" w:author="赵海波" w:date="2015-11-17T16:25:00Z" w:original="%1:15:37:、"/>
        </w:numPr>
        <w:spacing w:line="490" w:lineRule="exact"/>
        <w:ind w:firstLine="56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申报书还应当附以下材料：</w:t>
      </w:r>
    </w:p>
    <w:p>
      <w:pPr>
        <w:pStyle w:val="5"/>
        <w:tabs>
          <w:tab w:val="left" w:pos="1134"/>
          <w:tab w:val="left" w:pos="1418"/>
        </w:tabs>
        <w:spacing w:line="490" w:lineRule="exact"/>
        <w:ind w:firstLine="0" w:firstLineChars="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    1.</w:t>
      </w:r>
      <w:r>
        <w:rPr>
          <w:rFonts w:hint="eastAsia" w:ascii="Times New Roman" w:hAnsi="Times New Roman" w:eastAsia="仿宋_GB2312" w:cs="Times New Roman"/>
          <w:color w:val="auto"/>
          <w:sz w:val="28"/>
          <w:szCs w:val="28"/>
          <w:lang w:val="en-US" w:eastAsia="zh-CN"/>
        </w:rPr>
        <w:t>上一</w:t>
      </w:r>
      <w:r>
        <w:rPr>
          <w:rFonts w:hint="default" w:ascii="Times New Roman" w:hAnsi="Times New Roman" w:eastAsia="仿宋_GB2312" w:cs="Times New Roman"/>
          <w:color w:val="auto"/>
          <w:sz w:val="28"/>
          <w:szCs w:val="28"/>
        </w:rPr>
        <w:t>年度的财务审计报告（需由符合资质的中介机构出具）;</w:t>
      </w:r>
    </w:p>
    <w:p>
      <w:pPr>
        <w:pStyle w:val="5"/>
        <w:tabs>
          <w:tab w:val="left" w:pos="1134"/>
          <w:tab w:val="left" w:pos="1418"/>
        </w:tabs>
        <w:spacing w:line="490" w:lineRule="exact"/>
        <w:ind w:firstLine="0" w:firstLineChars="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    </w:t>
      </w:r>
      <w:r>
        <w:rPr>
          <w:rFonts w:hint="eastAsia"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rPr>
        <w:t>.通过国家检验检测机构资质认定或国家检测和校准实验室认可的证书复印件；</w:t>
      </w:r>
    </w:p>
    <w:p>
      <w:pPr>
        <w:pStyle w:val="5"/>
        <w:tabs>
          <w:tab w:val="left" w:pos="1134"/>
          <w:tab w:val="left" w:pos="1418"/>
        </w:tabs>
        <w:spacing w:line="490" w:lineRule="exact"/>
        <w:ind w:firstLine="0" w:firstLineChars="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    </w:t>
      </w:r>
      <w:r>
        <w:rPr>
          <w:rFonts w:hint="eastAsia"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.通过实验室资质认定（CMA）认可或中国合格评定国家认可委员会（CNAS）认可的检测和校准项目附表（复印件）;</w:t>
      </w:r>
    </w:p>
    <w:p>
      <w:pPr>
        <w:pStyle w:val="5"/>
        <w:tabs>
          <w:tab w:val="left" w:pos="1134"/>
          <w:tab w:val="left" w:pos="1418"/>
        </w:tabs>
        <w:spacing w:line="490" w:lineRule="exact"/>
        <w:ind w:firstLine="0" w:firstLineChars="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    </w:t>
      </w:r>
      <w:r>
        <w:rPr>
          <w:rFonts w:hint="eastAsia"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rPr>
        <w:t>.近5年承担</w:t>
      </w:r>
      <w:r>
        <w:rPr>
          <w:rFonts w:hint="default" w:ascii="Times New Roman" w:hAnsi="Times New Roman" w:eastAsia="仿宋_GB2312" w:cs="Times New Roman"/>
          <w:color w:val="auto"/>
          <w:sz w:val="28"/>
          <w:szCs w:val="28"/>
          <w:lang w:eastAsia="zh-CN"/>
        </w:rPr>
        <w:t>国家、</w:t>
      </w:r>
      <w:r>
        <w:rPr>
          <w:rFonts w:hint="default" w:ascii="Times New Roman" w:hAnsi="Times New Roman" w:eastAsia="仿宋_GB2312" w:cs="Times New Roman"/>
          <w:color w:val="auto"/>
          <w:sz w:val="28"/>
          <w:szCs w:val="28"/>
        </w:rPr>
        <w:t>省</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部级重要科研项目清单;</w:t>
      </w:r>
    </w:p>
    <w:p>
      <w:pPr>
        <w:pStyle w:val="5"/>
        <w:tabs>
          <w:tab w:val="left" w:pos="1134"/>
          <w:tab w:val="left" w:pos="1418"/>
        </w:tabs>
        <w:spacing w:line="490" w:lineRule="exact"/>
        <w:ind w:firstLine="0" w:firstLineChars="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    </w:t>
      </w:r>
      <w:r>
        <w:rPr>
          <w:rFonts w:hint="eastAsia"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rPr>
        <w:t>.近5年主持制修订国家</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行业标准和计量技术规范清单;</w:t>
      </w:r>
    </w:p>
    <w:p>
      <w:pPr>
        <w:pStyle w:val="5"/>
        <w:tabs>
          <w:tab w:val="left" w:pos="1134"/>
          <w:tab w:val="left" w:pos="1418"/>
        </w:tabs>
        <w:spacing w:line="490" w:lineRule="exact"/>
        <w:ind w:firstLine="0" w:firstLineChars="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    </w:t>
      </w:r>
      <w:r>
        <w:rPr>
          <w:rFonts w:hint="eastAsia"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.相关知识产权证书复印件;</w:t>
      </w:r>
    </w:p>
    <w:p>
      <w:pPr>
        <w:pStyle w:val="5"/>
        <w:tabs>
          <w:tab w:val="left" w:pos="1134"/>
          <w:tab w:val="left" w:pos="1418"/>
        </w:tabs>
        <w:spacing w:line="490" w:lineRule="exact"/>
        <w:ind w:firstLine="555" w:firstLineChars="0"/>
        <w:rPr>
          <w:rFonts w:hint="default"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rPr>
        <w:t>.近5年与企业签订服务协议（合同）的项目清单;</w:t>
      </w:r>
    </w:p>
    <w:p>
      <w:pPr>
        <w:pStyle w:val="5"/>
        <w:tabs>
          <w:tab w:val="left" w:pos="1134"/>
          <w:tab w:val="left" w:pos="1418"/>
        </w:tabs>
        <w:spacing w:line="490" w:lineRule="exact"/>
        <w:ind w:firstLine="555" w:firstLineChars="0"/>
        <w:rPr>
          <w:rFonts w:hint="default"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8</w:t>
      </w:r>
      <w:r>
        <w:rPr>
          <w:rFonts w:hint="default" w:ascii="Times New Roman" w:hAnsi="Times New Roman" w:eastAsia="仿宋_GB2312" w:cs="Times New Roman"/>
          <w:color w:val="auto"/>
          <w:sz w:val="28"/>
          <w:szCs w:val="28"/>
        </w:rPr>
        <w:t>.主要服务设施、仪器设备、软件或数据资源清单（设备名称、生产厂商及原值，申报单位拥有的设备是否自行研制需标明）；</w:t>
      </w:r>
    </w:p>
    <w:p>
      <w:pPr>
        <w:pStyle w:val="5"/>
        <w:tabs>
          <w:tab w:val="left" w:pos="1134"/>
          <w:tab w:val="left" w:pos="1418"/>
        </w:tabs>
        <w:spacing w:line="490" w:lineRule="exact"/>
        <w:ind w:firstLine="560"/>
        <w:rPr>
          <w:rFonts w:hint="default"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rPr>
        <w:t>.主要服务人员名单（姓名、学历、职称、专业资质、职务等），申报试验检测类平台的单位分别提供专业人员清单（从事基础理论研究、应用技术研究、标准和方法研究、关键技术攻关等科研活动的人员）和专业服务人员清单；</w:t>
      </w:r>
    </w:p>
    <w:p>
      <w:pPr>
        <w:pStyle w:val="5"/>
        <w:tabs>
          <w:tab w:val="left" w:pos="1134"/>
          <w:tab w:val="left" w:pos="1418"/>
        </w:tabs>
        <w:spacing w:line="490" w:lineRule="exact"/>
        <w:ind w:firstLine="555" w:firstLineChars="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w:t>
      </w:r>
      <w:r>
        <w:rPr>
          <w:rFonts w:hint="eastAsia" w:ascii="Times New Roman" w:hAnsi="Times New Roman" w:eastAsia="仿宋_GB2312" w:cs="Times New Roman"/>
          <w:color w:val="auto"/>
          <w:sz w:val="28"/>
          <w:szCs w:val="28"/>
          <w:lang w:val="en-US" w:eastAsia="zh-CN"/>
        </w:rPr>
        <w:t>0</w:t>
      </w:r>
      <w:r>
        <w:rPr>
          <w:rFonts w:hint="default" w:ascii="Times New Roman" w:hAnsi="Times New Roman" w:eastAsia="仿宋_GB2312" w:cs="Times New Roman"/>
          <w:color w:val="auto"/>
          <w:sz w:val="28"/>
          <w:szCs w:val="28"/>
        </w:rPr>
        <w:t>.各类获奖证书或成果鉴定证书复印件;</w:t>
      </w:r>
    </w:p>
    <w:p>
      <w:pPr>
        <w:pStyle w:val="5"/>
        <w:tabs>
          <w:tab w:val="left" w:pos="1134"/>
          <w:tab w:val="left" w:pos="1418"/>
        </w:tabs>
        <w:spacing w:line="490" w:lineRule="exact"/>
        <w:ind w:firstLine="555" w:firstLineChars="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w:t>
      </w:r>
      <w:r>
        <w:rPr>
          <w:rFonts w:hint="eastAsia"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rPr>
        <w:t>.服务平台建设方案（请按照“建设方案要点”设置一级标题，不少于3000字）;</w:t>
      </w:r>
    </w:p>
    <w:p>
      <w:pPr>
        <w:pStyle w:val="5"/>
        <w:tabs>
          <w:tab w:val="left" w:pos="1134"/>
          <w:tab w:val="left" w:pos="1418"/>
        </w:tabs>
        <w:spacing w:line="490" w:lineRule="exact"/>
        <w:ind w:firstLine="555" w:firstLineChars="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w:t>
      </w:r>
      <w:r>
        <w:rPr>
          <w:rFonts w:hint="eastAsia"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rPr>
        <w:t>.能够证明符合申报条件的其他材料。</w:t>
      </w:r>
    </w:p>
    <w:p>
      <w:pPr>
        <w:pStyle w:val="5"/>
        <w:spacing w:line="490" w:lineRule="exact"/>
        <w:ind w:firstLine="560"/>
        <w:rPr>
          <w:rFonts w:ascii="宋体" w:hAnsi="宋体" w:cs="宋体"/>
          <w:color w:val="auto"/>
          <w:sz w:val="28"/>
          <w:szCs w:val="28"/>
        </w:rPr>
      </w:pPr>
      <w:r>
        <w:rPr>
          <w:rFonts w:hint="default" w:ascii="Times New Roman" w:hAnsi="Times New Roman" w:eastAsia="仿宋_GB2312" w:cs="Times New Roman"/>
          <w:color w:val="auto"/>
          <w:sz w:val="28"/>
          <w:szCs w:val="28"/>
        </w:rPr>
        <w:t>十</w:t>
      </w:r>
      <w:r>
        <w:rPr>
          <w:rFonts w:hint="default" w:ascii="Times New Roman" w:hAnsi="Times New Roman" w:eastAsia="仿宋_GB2312" w:cs="Times New Roman"/>
          <w:color w:val="auto"/>
          <w:sz w:val="28"/>
          <w:szCs w:val="28"/>
          <w:lang w:eastAsia="zh-CN"/>
        </w:rPr>
        <w:t>六</w:t>
      </w:r>
      <w:r>
        <w:rPr>
          <w:rFonts w:hint="default" w:ascii="Times New Roman" w:hAnsi="Times New Roman" w:eastAsia="仿宋_GB2312" w:cs="Times New Roman"/>
          <w:color w:val="auto"/>
          <w:sz w:val="28"/>
          <w:szCs w:val="28"/>
        </w:rPr>
        <w:t>、申报书须标明目录页码并装订成册。</w:t>
      </w:r>
      <w:r>
        <w:rPr>
          <w:rFonts w:hint="eastAsia" w:ascii="宋体" w:hAnsi="宋体" w:cs="宋体"/>
          <w:color w:val="auto"/>
          <w:sz w:val="28"/>
          <w:szCs w:val="28"/>
        </w:rPr>
        <w:br w:type="page"/>
      </w:r>
    </w:p>
    <w:p>
      <w:pPr>
        <w:widowControl/>
        <w:jc w:val="center"/>
        <w:rPr>
          <w:rFonts w:ascii="宋体" w:hAnsi="宋体"/>
          <w:color w:val="auto"/>
          <w:sz w:val="24"/>
          <w:szCs w:val="28"/>
        </w:rPr>
      </w:pPr>
    </w:p>
    <w:p>
      <w:pPr>
        <w:widowControl/>
        <w:spacing w:line="360" w:lineRule="auto"/>
        <w:jc w:val="center"/>
        <w:rPr>
          <w:rFonts w:ascii="黑体" w:hAnsi="黑体" w:eastAsia="黑体"/>
          <w:color w:val="auto"/>
          <w:sz w:val="36"/>
          <w:szCs w:val="36"/>
        </w:rPr>
      </w:pPr>
      <w:r>
        <w:rPr>
          <w:rFonts w:hint="eastAsia" w:ascii="黑体" w:hAnsi="黑体" w:eastAsia="黑体"/>
          <w:color w:val="auto"/>
          <w:sz w:val="36"/>
          <w:szCs w:val="36"/>
        </w:rPr>
        <w:t>声  明</w:t>
      </w:r>
    </w:p>
    <w:p>
      <w:pPr>
        <w:rPr>
          <w:color w:val="auto"/>
        </w:rPr>
      </w:pPr>
    </w:p>
    <w:p>
      <w:pPr>
        <w:rPr>
          <w:color w:val="auto"/>
        </w:rPr>
      </w:pPr>
    </w:p>
    <w:p>
      <w:pPr>
        <w:rPr>
          <w:color w:val="auto"/>
        </w:rPr>
      </w:pPr>
    </w:p>
    <w:p>
      <w:pPr>
        <w:pStyle w:val="5"/>
        <w:spacing w:line="360" w:lineRule="auto"/>
        <w:ind w:firstLine="579" w:firstLineChars="181"/>
        <w:jc w:val="left"/>
        <w:rPr>
          <w:rFonts w:ascii="仿宋_GB2312" w:hAnsi="宋体" w:eastAsia="仿宋_GB2312"/>
          <w:color w:val="auto"/>
          <w:sz w:val="32"/>
          <w:szCs w:val="32"/>
        </w:rPr>
      </w:pPr>
      <w:r>
        <w:rPr>
          <w:rFonts w:hint="eastAsia" w:ascii="仿宋_GB2312" w:hAnsi="宋体" w:eastAsia="仿宋_GB2312"/>
          <w:color w:val="auto"/>
          <w:sz w:val="32"/>
          <w:szCs w:val="32"/>
        </w:rPr>
        <w:t>一、本单位自愿申报</w:t>
      </w:r>
      <w:r>
        <w:rPr>
          <w:rFonts w:hint="eastAsia" w:ascii="仿宋_GB2312" w:hAnsi="宋体" w:eastAsia="仿宋_GB2312"/>
          <w:color w:val="auto"/>
          <w:sz w:val="32"/>
          <w:szCs w:val="32"/>
          <w:lang w:val="en-US" w:eastAsia="zh-CN"/>
        </w:rPr>
        <w:t>天津市</w:t>
      </w:r>
      <w:r>
        <w:rPr>
          <w:rFonts w:hint="eastAsia" w:ascii="仿宋_GB2312" w:hAnsi="宋体" w:eastAsia="仿宋_GB2312"/>
          <w:color w:val="auto"/>
          <w:sz w:val="32"/>
          <w:szCs w:val="32"/>
        </w:rPr>
        <w:t>产业技术基础公共服务平台。</w:t>
      </w:r>
    </w:p>
    <w:p>
      <w:pPr>
        <w:pStyle w:val="5"/>
        <w:spacing w:line="360" w:lineRule="auto"/>
        <w:ind w:firstLine="579" w:firstLineChars="181"/>
        <w:jc w:val="left"/>
        <w:rPr>
          <w:rFonts w:ascii="仿宋_GB2312" w:hAnsi="宋体" w:eastAsia="仿宋_GB2312"/>
          <w:color w:val="auto"/>
          <w:sz w:val="32"/>
          <w:szCs w:val="32"/>
        </w:rPr>
      </w:pPr>
      <w:r>
        <w:rPr>
          <w:rFonts w:hint="eastAsia" w:ascii="仿宋_GB2312" w:hAnsi="宋体" w:eastAsia="仿宋_GB2312"/>
          <w:color w:val="auto"/>
          <w:sz w:val="32"/>
          <w:szCs w:val="32"/>
        </w:rPr>
        <w:t>二、本单位愿意遵守</w:t>
      </w:r>
      <w:r>
        <w:rPr>
          <w:rFonts w:hint="eastAsia" w:ascii="仿宋_GB2312" w:hAnsi="宋体" w:eastAsia="仿宋_GB2312"/>
          <w:color w:val="auto"/>
          <w:sz w:val="32"/>
          <w:szCs w:val="32"/>
          <w:lang w:val="en-US" w:eastAsia="zh-CN"/>
        </w:rPr>
        <w:t>天津市</w:t>
      </w:r>
      <w:r>
        <w:rPr>
          <w:rFonts w:hint="eastAsia" w:ascii="仿宋_GB2312" w:hAnsi="宋体" w:eastAsia="仿宋_GB2312"/>
          <w:color w:val="auto"/>
          <w:sz w:val="32"/>
          <w:szCs w:val="32"/>
        </w:rPr>
        <w:t>产业技术基础公共服务平台建设</w:t>
      </w:r>
      <w:r>
        <w:rPr>
          <w:rFonts w:hint="eastAsia" w:ascii="仿宋_GB2312" w:hAnsi="宋体" w:eastAsia="仿宋_GB2312"/>
          <w:color w:val="auto"/>
          <w:sz w:val="32"/>
          <w:szCs w:val="32"/>
          <w:lang w:val="en-US" w:eastAsia="zh-CN"/>
        </w:rPr>
        <w:t>要求</w:t>
      </w:r>
      <w:r>
        <w:rPr>
          <w:rFonts w:hint="eastAsia" w:ascii="仿宋_GB2312" w:hAnsi="宋体" w:eastAsia="仿宋_GB2312"/>
          <w:color w:val="auto"/>
          <w:sz w:val="32"/>
          <w:szCs w:val="32"/>
        </w:rPr>
        <w:t>。</w:t>
      </w:r>
    </w:p>
    <w:p>
      <w:pPr>
        <w:pStyle w:val="5"/>
        <w:spacing w:line="360" w:lineRule="auto"/>
        <w:ind w:firstLine="579" w:firstLineChars="181"/>
        <w:jc w:val="left"/>
        <w:rPr>
          <w:rFonts w:ascii="仿宋_GB2312" w:hAnsi="宋体" w:eastAsia="仿宋_GB2312"/>
          <w:color w:val="auto"/>
          <w:sz w:val="32"/>
          <w:szCs w:val="32"/>
        </w:rPr>
      </w:pPr>
      <w:r>
        <w:rPr>
          <w:rFonts w:hint="eastAsia" w:ascii="仿宋_GB2312" w:hAnsi="宋体" w:eastAsia="仿宋_GB2312"/>
          <w:color w:val="auto"/>
          <w:sz w:val="32"/>
          <w:szCs w:val="32"/>
        </w:rPr>
        <w:t>三、本单位无侵犯他人知识产权的行为。</w:t>
      </w:r>
    </w:p>
    <w:p>
      <w:pPr>
        <w:pStyle w:val="5"/>
        <w:spacing w:line="360" w:lineRule="auto"/>
        <w:ind w:firstLine="579" w:firstLineChars="181"/>
        <w:jc w:val="left"/>
        <w:rPr>
          <w:rFonts w:ascii="仿宋_GB2312" w:hAnsi="宋体" w:eastAsia="仿宋_GB2312"/>
          <w:color w:val="auto"/>
          <w:sz w:val="32"/>
          <w:szCs w:val="32"/>
        </w:rPr>
      </w:pPr>
      <w:r>
        <w:rPr>
          <w:rFonts w:hint="eastAsia" w:ascii="仿宋_GB2312" w:hAnsi="宋体" w:eastAsia="仿宋_GB2312"/>
          <w:color w:val="auto"/>
          <w:sz w:val="32"/>
          <w:szCs w:val="32"/>
        </w:rPr>
        <w:t>四、本单位承诺所填报材料真实准确，无弄虚作假行为，自愿承担因提供虚假信息和材料所产生的一切责任和后果。</w:t>
      </w:r>
    </w:p>
    <w:p>
      <w:pPr>
        <w:pStyle w:val="5"/>
        <w:spacing w:line="360" w:lineRule="auto"/>
        <w:ind w:firstLine="579" w:firstLineChars="181"/>
        <w:jc w:val="left"/>
        <w:rPr>
          <w:rFonts w:ascii="仿宋_GB2312" w:hAnsi="宋体" w:eastAsia="仿宋_GB2312"/>
          <w:color w:val="auto"/>
          <w:sz w:val="32"/>
          <w:szCs w:val="32"/>
        </w:rPr>
      </w:pPr>
    </w:p>
    <w:p>
      <w:pPr>
        <w:pStyle w:val="5"/>
        <w:spacing w:line="360" w:lineRule="auto"/>
        <w:ind w:firstLine="579" w:firstLineChars="181"/>
        <w:jc w:val="left"/>
        <w:rPr>
          <w:rFonts w:ascii="仿宋_GB2312" w:hAnsi="宋体" w:eastAsia="仿宋_GB2312"/>
          <w:color w:val="auto"/>
          <w:sz w:val="32"/>
          <w:szCs w:val="32"/>
        </w:rPr>
      </w:pPr>
    </w:p>
    <w:p>
      <w:pPr>
        <w:tabs>
          <w:tab w:val="left" w:pos="201"/>
        </w:tabs>
        <w:jc w:val="center"/>
        <w:rPr>
          <w:rFonts w:ascii="仿宋_GB2312" w:hAnsi="宋体" w:eastAsia="仿宋_GB2312"/>
          <w:color w:val="auto"/>
          <w:sz w:val="30"/>
          <w:szCs w:val="30"/>
        </w:rPr>
      </w:pPr>
      <w:r>
        <w:rPr>
          <w:rFonts w:hint="eastAsia" w:ascii="仿宋_GB2312" w:hAnsi="宋体" w:eastAsia="仿宋_GB2312"/>
          <w:color w:val="auto"/>
          <w:sz w:val="30"/>
          <w:szCs w:val="30"/>
        </w:rPr>
        <w:t>申报单位负责人（签字）：</w:t>
      </w:r>
    </w:p>
    <w:p>
      <w:pPr>
        <w:tabs>
          <w:tab w:val="left" w:pos="201"/>
        </w:tabs>
        <w:jc w:val="right"/>
        <w:rPr>
          <w:rFonts w:ascii="仿宋_GB2312" w:hAnsi="宋体" w:eastAsia="仿宋_GB2312"/>
          <w:color w:val="auto"/>
          <w:sz w:val="30"/>
          <w:szCs w:val="30"/>
        </w:rPr>
      </w:pPr>
    </w:p>
    <w:p>
      <w:pPr>
        <w:tabs>
          <w:tab w:val="left" w:pos="201"/>
        </w:tabs>
        <w:jc w:val="center"/>
        <w:rPr>
          <w:rFonts w:ascii="仿宋_GB2312" w:hAnsi="宋体" w:eastAsia="仿宋_GB2312"/>
          <w:color w:val="auto"/>
          <w:sz w:val="30"/>
          <w:szCs w:val="30"/>
        </w:rPr>
      </w:pPr>
      <w:r>
        <w:rPr>
          <w:rFonts w:hint="eastAsia" w:ascii="仿宋_GB2312" w:hAnsi="宋体" w:eastAsia="仿宋_GB2312"/>
          <w:color w:val="auto"/>
          <w:sz w:val="30"/>
          <w:szCs w:val="30"/>
          <w:lang w:val="en-US" w:eastAsia="zh-CN"/>
        </w:rPr>
        <w:t xml:space="preserve">      </w:t>
      </w:r>
      <w:r>
        <w:rPr>
          <w:rFonts w:hint="eastAsia" w:ascii="仿宋_GB2312" w:hAnsi="宋体" w:eastAsia="仿宋_GB2312"/>
          <w:color w:val="auto"/>
          <w:sz w:val="30"/>
          <w:szCs w:val="30"/>
        </w:rPr>
        <w:t>申报单位（盖章）：</w:t>
      </w:r>
    </w:p>
    <w:p>
      <w:pPr>
        <w:tabs>
          <w:tab w:val="left" w:pos="201"/>
        </w:tabs>
        <w:jc w:val="left"/>
        <w:rPr>
          <w:rFonts w:ascii="仿宋_GB2312" w:hAnsi="仿宋_GB2312" w:eastAsia="仿宋_GB2312" w:cs="仿宋_GB2312"/>
          <w:color w:val="auto"/>
          <w:sz w:val="32"/>
          <w:szCs w:val="32"/>
        </w:rPr>
      </w:pPr>
    </w:p>
    <w:p>
      <w:pPr>
        <w:tabs>
          <w:tab w:val="left" w:pos="201"/>
        </w:tabs>
        <w:jc w:val="left"/>
        <w:rPr>
          <w:rFonts w:ascii="仿宋_GB2312" w:hAnsi="仿宋_GB2312" w:eastAsia="仿宋_GB2312" w:cs="仿宋_GB2312"/>
          <w:color w:val="auto"/>
          <w:sz w:val="32"/>
          <w:szCs w:val="32"/>
        </w:rPr>
      </w:pPr>
    </w:p>
    <w:p>
      <w:pPr>
        <w:tabs>
          <w:tab w:val="left" w:pos="201"/>
        </w:tabs>
        <w:jc w:val="left"/>
        <w:rPr>
          <w:rFonts w:hint="eastAsia" w:ascii="仿宋_GB2312" w:hAnsi="仿宋_GB2312" w:eastAsia="仿宋_GB2312" w:cs="仿宋_GB2312"/>
          <w:color w:val="auto"/>
          <w:sz w:val="32"/>
          <w:szCs w:val="32"/>
        </w:rPr>
        <w:sectPr>
          <w:footerReference r:id="rId4" w:type="default"/>
          <w:pgSz w:w="11906" w:h="16838"/>
          <w:pgMar w:top="2154" w:right="1417" w:bottom="1927" w:left="1644" w:header="851" w:footer="992" w:gutter="0"/>
          <w:pgNumType w:fmt="decimal" w:start="1"/>
          <w:cols w:space="720" w:num="1"/>
          <w:docGrid w:type="lines" w:linePitch="312" w:charSpace="0"/>
        </w:sectPr>
      </w:pPr>
      <w:r>
        <w:rPr>
          <w:rFonts w:hint="eastAsia" w:ascii="仿宋_GB2312" w:hAnsi="仿宋_GB2312" w:eastAsia="仿宋_GB2312" w:cs="仿宋_GB2312"/>
          <w:color w:val="auto"/>
          <w:sz w:val="32"/>
          <w:szCs w:val="32"/>
        </w:rPr>
        <w:t xml:space="preserve">                                   年   月   日</w:t>
      </w:r>
    </w:p>
    <w:p>
      <w:pPr>
        <w:tabs>
          <w:tab w:val="left" w:pos="201"/>
        </w:tabs>
        <w:jc w:val="left"/>
        <w:rPr>
          <w:rFonts w:ascii="黑体" w:hAnsi="黑体" w:eastAsia="黑体"/>
          <w:color w:val="auto"/>
          <w:sz w:val="32"/>
          <w:szCs w:val="32"/>
        </w:rPr>
      </w:pPr>
      <w:r>
        <w:rPr>
          <w:rFonts w:hint="eastAsia" w:ascii="黑体" w:hAnsi="黑体" w:eastAsia="黑体"/>
          <w:color w:val="auto"/>
          <w:sz w:val="32"/>
          <w:szCs w:val="32"/>
        </w:rPr>
        <w:t>一、申报单位基本信息</w:t>
      </w: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15"/>
        <w:gridCol w:w="1621"/>
        <w:gridCol w:w="493"/>
        <w:gridCol w:w="301"/>
        <w:gridCol w:w="1355"/>
        <w:gridCol w:w="151"/>
        <w:gridCol w:w="539"/>
        <w:gridCol w:w="519"/>
        <w:gridCol w:w="579"/>
        <w:gridCol w:w="480"/>
        <w:gridCol w:w="410"/>
        <w:gridCol w:w="15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9061" w:type="dxa"/>
            <w:gridSpan w:val="12"/>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rPr>
            </w:pPr>
            <w:r>
              <w:rPr>
                <w:rFonts w:hint="eastAsia" w:ascii="宋体" w:hAnsi="宋体" w:cs="宋体"/>
                <w:color w:val="auto"/>
                <w:kern w:val="0"/>
                <w:sz w:val="24"/>
              </w:rPr>
              <w:t>申报单位：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4785"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rPr>
            </w:pPr>
            <w:r>
              <w:rPr>
                <w:rFonts w:hint="eastAsia" w:ascii="宋体" w:hAnsi="宋体" w:cs="宋体"/>
                <w:color w:val="auto"/>
                <w:kern w:val="0"/>
                <w:sz w:val="24"/>
                <w:lang w:eastAsia="zh-CN"/>
              </w:rPr>
              <w:t>服务行业：</w:t>
            </w:r>
          </w:p>
        </w:tc>
        <w:tc>
          <w:tcPr>
            <w:tcW w:w="4276"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rPr>
            </w:pPr>
            <w:r>
              <w:rPr>
                <w:rFonts w:hint="eastAsia" w:ascii="宋体" w:hAnsi="宋体" w:cs="宋体"/>
                <w:color w:val="auto"/>
                <w:kern w:val="0"/>
                <w:sz w:val="24"/>
              </w:rPr>
              <w:t>从事相关服务人数：________人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636" w:type="dxa"/>
            <w:gridSpan w:val="2"/>
            <w:tcBorders>
              <w:top w:val="single" w:color="auto" w:sz="4" w:space="0"/>
              <w:left w:val="single" w:color="auto" w:sz="4" w:space="0"/>
              <w:bottom w:val="single" w:color="auto" w:sz="4" w:space="0"/>
              <w:right w:val="single" w:color="000000" w:sz="4" w:space="0"/>
            </w:tcBorders>
            <w:noWrap w:val="0"/>
            <w:vAlign w:val="center"/>
          </w:tcPr>
          <w:p>
            <w:pPr>
              <w:widowControl/>
              <w:jc w:val="left"/>
              <w:rPr>
                <w:rFonts w:ascii="宋体" w:hAnsi="宋体" w:cs="宋体"/>
                <w:color w:val="auto"/>
                <w:kern w:val="0"/>
                <w:sz w:val="24"/>
              </w:rPr>
            </w:pPr>
            <w:r>
              <w:rPr>
                <w:rFonts w:hint="eastAsia" w:ascii="宋体" w:hAnsi="宋体" w:cs="宋体"/>
                <w:color w:val="auto"/>
                <w:kern w:val="0"/>
                <w:sz w:val="24"/>
              </w:rPr>
              <w:t>注册日期：</w:t>
            </w:r>
          </w:p>
        </w:tc>
        <w:tc>
          <w:tcPr>
            <w:tcW w:w="6425" w:type="dxa"/>
            <w:gridSpan w:val="10"/>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auto"/>
                <w:kern w:val="0"/>
                <w:sz w:val="24"/>
              </w:rPr>
            </w:pPr>
            <w:r>
              <w:rPr>
                <w:rFonts w:hint="eastAsia" w:ascii="宋体" w:hAnsi="宋体" w:cs="宋体"/>
                <w:color w:val="auto"/>
                <w:kern w:val="0"/>
                <w:sz w:val="24"/>
              </w:rPr>
              <w:t>申报单位类型：科研院所□  企业□  高校□  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061" w:type="dxa"/>
            <w:gridSpan w:val="12"/>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rPr>
            </w:pPr>
            <w:r>
              <w:rPr>
                <w:rFonts w:hint="eastAsia" w:ascii="宋体" w:hAnsi="宋体" w:cs="宋体"/>
                <w:color w:val="auto"/>
                <w:kern w:val="0"/>
                <w:sz w:val="24"/>
              </w:rPr>
              <w:t>注册地址：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6573" w:type="dxa"/>
            <w:gridSpan w:val="9"/>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rPr>
            </w:pPr>
            <w:r>
              <w:rPr>
                <w:rFonts w:hint="eastAsia" w:ascii="宋体" w:hAnsi="宋体" w:cs="宋体"/>
                <w:color w:val="auto"/>
                <w:kern w:val="0"/>
                <w:sz w:val="24"/>
              </w:rPr>
              <w:t>申报单位网址：</w:t>
            </w:r>
          </w:p>
        </w:tc>
        <w:tc>
          <w:tcPr>
            <w:tcW w:w="248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rPr>
            </w:pPr>
            <w:r>
              <w:rPr>
                <w:rFonts w:hint="eastAsia" w:ascii="宋体" w:hAnsi="宋体" w:cs="宋体"/>
                <w:color w:val="auto"/>
                <w:kern w:val="0"/>
                <w:sz w:val="24"/>
              </w:rPr>
              <w:t>邮政编码：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0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平台</w:t>
            </w:r>
          </w:p>
          <w:p>
            <w:pPr>
              <w:widowControl/>
              <w:jc w:val="center"/>
              <w:rPr>
                <w:rFonts w:ascii="宋体" w:hAnsi="宋体" w:cs="宋体"/>
                <w:color w:val="auto"/>
                <w:kern w:val="0"/>
                <w:sz w:val="24"/>
              </w:rPr>
            </w:pPr>
            <w:r>
              <w:rPr>
                <w:rFonts w:hint="eastAsia" w:ascii="宋体" w:hAnsi="宋体" w:cs="宋体"/>
                <w:color w:val="auto"/>
                <w:kern w:val="0"/>
                <w:sz w:val="24"/>
              </w:rPr>
              <w:t>负责人</w:t>
            </w:r>
          </w:p>
        </w:tc>
        <w:tc>
          <w:tcPr>
            <w:tcW w:w="241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rPr>
            </w:pPr>
            <w:r>
              <w:rPr>
                <w:rFonts w:hint="eastAsia" w:ascii="宋体" w:hAnsi="宋体" w:cs="宋体"/>
                <w:color w:val="auto"/>
                <w:kern w:val="0"/>
                <w:sz w:val="24"/>
              </w:rPr>
              <w:t>姓名：</w:t>
            </w:r>
          </w:p>
        </w:tc>
        <w:tc>
          <w:tcPr>
            <w:tcW w:w="2564"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auto"/>
                <w:kern w:val="0"/>
                <w:sz w:val="24"/>
              </w:rPr>
            </w:pPr>
            <w:r>
              <w:rPr>
                <w:rFonts w:hint="eastAsia" w:ascii="宋体" w:hAnsi="宋体" w:cs="宋体"/>
                <w:color w:val="auto"/>
                <w:kern w:val="0"/>
                <w:sz w:val="24"/>
              </w:rPr>
              <w:t>职务/职称：</w:t>
            </w:r>
          </w:p>
        </w:tc>
        <w:tc>
          <w:tcPr>
            <w:tcW w:w="3067"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auto"/>
                <w:kern w:val="0"/>
                <w:sz w:val="24"/>
              </w:rPr>
            </w:pPr>
            <w:r>
              <w:rPr>
                <w:rFonts w:hint="eastAsia" w:ascii="宋体" w:hAnsi="宋体" w:cs="宋体"/>
                <w:color w:val="auto"/>
                <w:kern w:val="0"/>
                <w:sz w:val="24"/>
              </w:rPr>
              <w:t>学历：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0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rPr>
            </w:pPr>
          </w:p>
        </w:tc>
        <w:tc>
          <w:tcPr>
            <w:tcW w:w="241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rPr>
            </w:pPr>
            <w:r>
              <w:rPr>
                <w:rFonts w:hint="eastAsia" w:ascii="宋体" w:hAnsi="宋体" w:cs="宋体"/>
                <w:color w:val="auto"/>
                <w:kern w:val="0"/>
                <w:sz w:val="24"/>
              </w:rPr>
              <w:t>手机：</w:t>
            </w:r>
          </w:p>
        </w:tc>
        <w:tc>
          <w:tcPr>
            <w:tcW w:w="2564" w:type="dxa"/>
            <w:gridSpan w:val="4"/>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auto"/>
                <w:kern w:val="0"/>
                <w:sz w:val="24"/>
              </w:rPr>
            </w:pPr>
            <w:r>
              <w:rPr>
                <w:rFonts w:hint="eastAsia" w:ascii="宋体" w:hAnsi="宋体" w:cs="宋体"/>
                <w:color w:val="auto"/>
                <w:kern w:val="0"/>
                <w:sz w:val="24"/>
              </w:rPr>
              <w:t>电话：</w:t>
            </w:r>
          </w:p>
        </w:tc>
        <w:tc>
          <w:tcPr>
            <w:tcW w:w="3067" w:type="dxa"/>
            <w:gridSpan w:val="4"/>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auto"/>
                <w:kern w:val="0"/>
                <w:sz w:val="24"/>
              </w:rPr>
            </w:pPr>
            <w:r>
              <w:rPr>
                <w:rFonts w:hint="eastAsia" w:ascii="宋体" w:hAnsi="宋体" w:cs="宋体"/>
                <w:color w:val="auto"/>
                <w:kern w:val="0"/>
                <w:sz w:val="24"/>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0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申报</w:t>
            </w:r>
          </w:p>
          <w:p>
            <w:pPr>
              <w:widowControl/>
              <w:jc w:val="center"/>
              <w:rPr>
                <w:rFonts w:ascii="宋体" w:hAnsi="宋体" w:cs="宋体"/>
                <w:color w:val="auto"/>
                <w:kern w:val="0"/>
                <w:sz w:val="24"/>
              </w:rPr>
            </w:pPr>
            <w:r>
              <w:rPr>
                <w:rFonts w:hint="eastAsia" w:ascii="宋体" w:hAnsi="宋体" w:cs="宋体"/>
                <w:color w:val="auto"/>
                <w:kern w:val="0"/>
                <w:sz w:val="24"/>
              </w:rPr>
              <w:t>联系人</w:t>
            </w:r>
          </w:p>
        </w:tc>
        <w:tc>
          <w:tcPr>
            <w:tcW w:w="241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rPr>
            </w:pPr>
            <w:r>
              <w:rPr>
                <w:rFonts w:hint="eastAsia" w:ascii="宋体" w:hAnsi="宋体" w:cs="宋体"/>
                <w:color w:val="auto"/>
                <w:kern w:val="0"/>
                <w:sz w:val="24"/>
              </w:rPr>
              <w:t>姓名：</w:t>
            </w:r>
          </w:p>
        </w:tc>
        <w:tc>
          <w:tcPr>
            <w:tcW w:w="2564"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auto"/>
                <w:kern w:val="0"/>
                <w:sz w:val="24"/>
              </w:rPr>
            </w:pPr>
            <w:r>
              <w:rPr>
                <w:rFonts w:hint="eastAsia" w:ascii="宋体" w:hAnsi="宋体" w:cs="宋体"/>
                <w:color w:val="auto"/>
                <w:kern w:val="0"/>
                <w:sz w:val="24"/>
              </w:rPr>
              <w:t>电话：</w:t>
            </w:r>
          </w:p>
        </w:tc>
        <w:tc>
          <w:tcPr>
            <w:tcW w:w="3067"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auto"/>
                <w:kern w:val="0"/>
                <w:sz w:val="24"/>
              </w:rPr>
            </w:pPr>
            <w:r>
              <w:rPr>
                <w:rFonts w:hint="eastAsia" w:ascii="宋体" w:hAnsi="宋体" w:cs="宋体"/>
                <w:color w:val="auto"/>
                <w:kern w:val="0"/>
                <w:sz w:val="24"/>
              </w:rPr>
              <w:t>传真：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0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rPr>
            </w:pPr>
          </w:p>
        </w:tc>
        <w:tc>
          <w:tcPr>
            <w:tcW w:w="3770"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rPr>
            </w:pPr>
            <w:r>
              <w:rPr>
                <w:rFonts w:hint="eastAsia" w:ascii="宋体" w:hAnsi="宋体" w:cs="宋体"/>
                <w:color w:val="auto"/>
                <w:kern w:val="0"/>
                <w:sz w:val="24"/>
              </w:rPr>
              <w:t>手机：</w:t>
            </w:r>
          </w:p>
        </w:tc>
        <w:tc>
          <w:tcPr>
            <w:tcW w:w="4276" w:type="dxa"/>
            <w:gridSpan w:val="7"/>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auto"/>
                <w:kern w:val="0"/>
                <w:sz w:val="24"/>
              </w:rPr>
            </w:pPr>
            <w:r>
              <w:rPr>
                <w:rFonts w:hint="eastAsia" w:ascii="宋体" w:hAnsi="宋体" w:cs="宋体"/>
                <w:color w:val="auto"/>
                <w:kern w:val="0"/>
                <w:sz w:val="24"/>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015"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注册</w:t>
            </w:r>
          </w:p>
          <w:p>
            <w:pPr>
              <w:widowControl/>
              <w:jc w:val="center"/>
              <w:rPr>
                <w:rFonts w:ascii="宋体" w:hAnsi="宋体" w:cs="宋体"/>
                <w:color w:val="auto"/>
                <w:kern w:val="0"/>
                <w:sz w:val="24"/>
              </w:rPr>
            </w:pPr>
            <w:r>
              <w:rPr>
                <w:rFonts w:hint="eastAsia" w:ascii="宋体" w:hAnsi="宋体" w:cs="宋体"/>
                <w:color w:val="auto"/>
                <w:kern w:val="0"/>
                <w:sz w:val="24"/>
              </w:rPr>
              <w:t>资本</w:t>
            </w:r>
          </w:p>
          <w:p>
            <w:pPr>
              <w:widowControl/>
              <w:jc w:val="center"/>
              <w:rPr>
                <w:rFonts w:ascii="宋体" w:hAnsi="宋体" w:cs="宋体"/>
                <w:color w:val="auto"/>
                <w:kern w:val="0"/>
                <w:sz w:val="24"/>
              </w:rPr>
            </w:pPr>
          </w:p>
          <w:p>
            <w:pPr>
              <w:widowControl/>
              <w:jc w:val="center"/>
              <w:rPr>
                <w:rFonts w:ascii="宋体" w:hAnsi="宋体" w:cs="宋体"/>
                <w:color w:val="auto"/>
                <w:kern w:val="0"/>
                <w:sz w:val="24"/>
              </w:rPr>
            </w:pPr>
            <w:r>
              <w:rPr>
                <w:rFonts w:hint="eastAsia" w:ascii="宋体" w:hAnsi="宋体" w:cs="宋体"/>
                <w:color w:val="auto"/>
                <w:kern w:val="0"/>
                <w:sz w:val="24"/>
              </w:rPr>
              <w:t>______万元</w:t>
            </w:r>
          </w:p>
        </w:tc>
        <w:tc>
          <w:tcPr>
            <w:tcW w:w="4460"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主要投资方名称</w:t>
            </w:r>
          </w:p>
        </w:tc>
        <w:tc>
          <w:tcPr>
            <w:tcW w:w="1988"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投资方</w:t>
            </w:r>
          </w:p>
          <w:p>
            <w:pPr>
              <w:widowControl/>
              <w:jc w:val="center"/>
              <w:rPr>
                <w:rFonts w:ascii="宋体" w:hAnsi="宋体" w:cs="宋体"/>
                <w:color w:val="auto"/>
                <w:kern w:val="0"/>
                <w:sz w:val="24"/>
              </w:rPr>
            </w:pPr>
            <w:r>
              <w:rPr>
                <w:rFonts w:hint="eastAsia" w:ascii="宋体" w:hAnsi="宋体" w:cs="宋体"/>
                <w:color w:val="auto"/>
                <w:kern w:val="0"/>
                <w:sz w:val="24"/>
              </w:rPr>
              <w:t>经济性质</w:t>
            </w:r>
          </w:p>
        </w:tc>
        <w:tc>
          <w:tcPr>
            <w:tcW w:w="159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投资</w:t>
            </w:r>
          </w:p>
          <w:p>
            <w:pPr>
              <w:widowControl/>
              <w:jc w:val="center"/>
              <w:rPr>
                <w:rFonts w:ascii="宋体" w:hAnsi="宋体" w:cs="宋体"/>
                <w:color w:val="auto"/>
                <w:kern w:val="0"/>
                <w:sz w:val="24"/>
              </w:rPr>
            </w:pPr>
            <w:r>
              <w:rPr>
                <w:rFonts w:hint="eastAsia" w:ascii="宋体" w:hAnsi="宋体" w:cs="宋体"/>
                <w:color w:val="auto"/>
                <w:kern w:val="0"/>
                <w:sz w:val="24"/>
              </w:rPr>
              <w:t>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015" w:type="dxa"/>
            <w:vMerge w:val="continue"/>
            <w:tcBorders>
              <w:left w:val="single" w:color="auto" w:sz="4" w:space="0"/>
              <w:right w:val="single" w:color="auto" w:sz="4" w:space="0"/>
            </w:tcBorders>
            <w:noWrap w:val="0"/>
            <w:vAlign w:val="center"/>
          </w:tcPr>
          <w:p>
            <w:pPr>
              <w:jc w:val="center"/>
              <w:rPr>
                <w:rFonts w:ascii="宋体" w:hAnsi="宋体" w:cs="宋体"/>
                <w:color w:val="auto"/>
                <w:kern w:val="0"/>
                <w:sz w:val="24"/>
              </w:rPr>
            </w:pPr>
          </w:p>
        </w:tc>
        <w:tc>
          <w:tcPr>
            <w:tcW w:w="4460"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p>
        </w:tc>
        <w:tc>
          <w:tcPr>
            <w:tcW w:w="1988"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p>
        </w:tc>
        <w:tc>
          <w:tcPr>
            <w:tcW w:w="159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015" w:type="dxa"/>
            <w:vMerge w:val="continue"/>
            <w:tcBorders>
              <w:left w:val="single" w:color="auto" w:sz="4" w:space="0"/>
              <w:right w:val="single" w:color="auto" w:sz="4" w:space="0"/>
            </w:tcBorders>
            <w:noWrap w:val="0"/>
            <w:vAlign w:val="bottom"/>
          </w:tcPr>
          <w:p>
            <w:pPr>
              <w:jc w:val="center"/>
              <w:rPr>
                <w:rFonts w:ascii="宋体" w:hAnsi="宋体" w:cs="宋体"/>
                <w:color w:val="auto"/>
                <w:kern w:val="0"/>
                <w:sz w:val="24"/>
              </w:rPr>
            </w:pPr>
          </w:p>
        </w:tc>
        <w:tc>
          <w:tcPr>
            <w:tcW w:w="4460" w:type="dxa"/>
            <w:gridSpan w:val="6"/>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auto"/>
                <w:kern w:val="0"/>
                <w:sz w:val="24"/>
              </w:rPr>
            </w:pPr>
          </w:p>
        </w:tc>
        <w:tc>
          <w:tcPr>
            <w:tcW w:w="1988" w:type="dxa"/>
            <w:gridSpan w:val="4"/>
            <w:tcBorders>
              <w:top w:val="single" w:color="auto" w:sz="4" w:space="0"/>
              <w:left w:val="nil"/>
              <w:bottom w:val="single" w:color="auto" w:sz="4" w:space="0"/>
              <w:right w:val="nil"/>
            </w:tcBorders>
            <w:noWrap w:val="0"/>
            <w:vAlign w:val="center"/>
          </w:tcPr>
          <w:p>
            <w:pPr>
              <w:widowControl/>
              <w:jc w:val="center"/>
              <w:rPr>
                <w:rFonts w:ascii="宋体" w:hAnsi="宋体" w:cs="宋体"/>
                <w:color w:val="auto"/>
                <w:kern w:val="0"/>
                <w:sz w:val="24"/>
              </w:rPr>
            </w:pPr>
          </w:p>
        </w:tc>
        <w:tc>
          <w:tcPr>
            <w:tcW w:w="159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015" w:type="dxa"/>
            <w:vMerge w:val="continue"/>
            <w:tcBorders>
              <w:left w:val="single" w:color="auto" w:sz="4" w:space="0"/>
              <w:right w:val="single" w:color="auto" w:sz="4" w:space="0"/>
            </w:tcBorders>
            <w:noWrap w:val="0"/>
            <w:vAlign w:val="top"/>
          </w:tcPr>
          <w:p>
            <w:pPr>
              <w:widowControl/>
              <w:jc w:val="center"/>
              <w:rPr>
                <w:rFonts w:ascii="宋体" w:hAnsi="宋体" w:cs="宋体"/>
                <w:color w:val="auto"/>
                <w:kern w:val="0"/>
                <w:sz w:val="24"/>
              </w:rPr>
            </w:pPr>
          </w:p>
        </w:tc>
        <w:tc>
          <w:tcPr>
            <w:tcW w:w="4460"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p>
        </w:tc>
        <w:tc>
          <w:tcPr>
            <w:tcW w:w="1988"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p>
        </w:tc>
        <w:tc>
          <w:tcPr>
            <w:tcW w:w="159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015" w:type="dxa"/>
            <w:vMerge w:val="restart"/>
            <w:tcBorders>
              <w:top w:val="single" w:color="auto" w:sz="4" w:space="0"/>
              <w:left w:val="single" w:color="auto" w:sz="4" w:space="0"/>
              <w:right w:val="single" w:color="auto" w:sz="4" w:space="0"/>
            </w:tcBorders>
            <w:noWrap w:val="0"/>
            <w:vAlign w:val="bottom"/>
          </w:tcPr>
          <w:p>
            <w:pPr>
              <w:widowControl/>
              <w:jc w:val="center"/>
              <w:rPr>
                <w:rFonts w:ascii="宋体" w:hAnsi="宋体" w:cs="宋体"/>
                <w:color w:val="auto"/>
                <w:kern w:val="0"/>
                <w:sz w:val="24"/>
              </w:rPr>
            </w:pPr>
            <w:r>
              <w:rPr>
                <w:rFonts w:hint="eastAsia" w:ascii="宋体" w:hAnsi="宋体" w:cs="宋体"/>
                <w:color w:val="auto"/>
                <w:kern w:val="0"/>
                <w:sz w:val="24"/>
              </w:rPr>
              <w:t>总资产</w:t>
            </w:r>
          </w:p>
          <w:p>
            <w:pPr>
              <w:jc w:val="center"/>
              <w:rPr>
                <w:rFonts w:ascii="宋体" w:hAnsi="宋体" w:cs="宋体"/>
                <w:color w:val="auto"/>
                <w:kern w:val="0"/>
                <w:sz w:val="24"/>
              </w:rPr>
            </w:pPr>
            <w:r>
              <w:rPr>
                <w:rFonts w:hint="eastAsia" w:ascii="宋体" w:hAnsi="宋体" w:cs="宋体"/>
                <w:color w:val="auto"/>
                <w:kern w:val="0"/>
                <w:sz w:val="24"/>
              </w:rPr>
              <w:t>______万元</w:t>
            </w:r>
          </w:p>
        </w:tc>
        <w:tc>
          <w:tcPr>
            <w:tcW w:w="8046" w:type="dxa"/>
            <w:gridSpan w:val="11"/>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auto"/>
                <w:kern w:val="0"/>
                <w:sz w:val="24"/>
              </w:rPr>
            </w:pPr>
            <w:r>
              <w:rPr>
                <w:rFonts w:hint="eastAsia" w:ascii="宋体" w:hAnsi="宋体" w:cs="宋体"/>
                <w:color w:val="auto"/>
                <w:kern w:val="0"/>
                <w:sz w:val="24"/>
              </w:rPr>
              <w:t>其中：仪器设备（含软件）：         台（套），原值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015"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24"/>
              </w:rPr>
            </w:pPr>
          </w:p>
        </w:tc>
        <w:tc>
          <w:tcPr>
            <w:tcW w:w="8046" w:type="dxa"/>
            <w:gridSpan w:val="11"/>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auto"/>
                <w:kern w:val="0"/>
                <w:sz w:val="24"/>
              </w:rPr>
            </w:pPr>
            <w:r>
              <w:rPr>
                <w:rFonts w:hint="eastAsia" w:ascii="宋体" w:hAnsi="宋体" w:cs="宋体"/>
                <w:color w:val="auto"/>
                <w:kern w:val="0"/>
                <w:sz w:val="24"/>
              </w:rPr>
              <w:t xml:space="preserve"> 自有场地面积：               平米    </w:t>
            </w:r>
          </w:p>
          <w:p>
            <w:pPr>
              <w:widowControl/>
              <w:ind w:firstLine="120" w:firstLineChars="50"/>
              <w:jc w:val="left"/>
              <w:rPr>
                <w:rFonts w:ascii="宋体" w:hAnsi="宋体" w:cs="宋体"/>
                <w:color w:val="auto"/>
                <w:kern w:val="0"/>
                <w:sz w:val="24"/>
              </w:rPr>
            </w:pPr>
            <w:r>
              <w:rPr>
                <w:rFonts w:hint="eastAsia" w:ascii="宋体" w:hAnsi="宋体" w:cs="宋体"/>
                <w:color w:val="auto"/>
                <w:kern w:val="0"/>
                <w:sz w:val="24"/>
              </w:rPr>
              <w:t>温湿度控制实验室面积：       平米（试验检测类）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015" w:type="dxa"/>
            <w:vMerge w:val="restart"/>
            <w:tcBorders>
              <w:top w:val="nil"/>
              <w:left w:val="single" w:color="auto" w:sz="4" w:space="0"/>
              <w:right w:val="single" w:color="auto" w:sz="4" w:space="0"/>
            </w:tcBorders>
            <w:noWrap w:val="0"/>
            <w:vAlign w:val="center"/>
          </w:tcPr>
          <w:p>
            <w:pPr>
              <w:jc w:val="center"/>
              <w:rPr>
                <w:rFonts w:ascii="宋体" w:hAnsi="宋体" w:cs="宋体"/>
                <w:color w:val="auto"/>
                <w:kern w:val="0"/>
                <w:sz w:val="24"/>
              </w:rPr>
            </w:pPr>
            <w:r>
              <w:rPr>
                <w:rFonts w:hint="eastAsia" w:ascii="宋体" w:hAnsi="宋体" w:cs="宋体"/>
                <w:color w:val="auto"/>
                <w:kern w:val="0"/>
                <w:sz w:val="24"/>
              </w:rPr>
              <w:t>近三年运营</w:t>
            </w:r>
          </w:p>
          <w:p>
            <w:pPr>
              <w:jc w:val="center"/>
              <w:rPr>
                <w:rFonts w:ascii="宋体" w:hAnsi="宋体" w:cs="宋体"/>
                <w:color w:val="auto"/>
                <w:kern w:val="0"/>
                <w:sz w:val="24"/>
              </w:rPr>
            </w:pPr>
            <w:r>
              <w:rPr>
                <w:rFonts w:hint="eastAsia" w:ascii="宋体" w:hAnsi="宋体" w:cs="宋体"/>
                <w:color w:val="auto"/>
                <w:kern w:val="0"/>
                <w:sz w:val="24"/>
              </w:rPr>
              <w:t>概况</w:t>
            </w:r>
          </w:p>
        </w:tc>
        <w:tc>
          <w:tcPr>
            <w:tcW w:w="2114" w:type="dxa"/>
            <w:gridSpan w:val="2"/>
            <w:tcBorders>
              <w:top w:val="nil"/>
              <w:left w:val="nil"/>
              <w:bottom w:val="single" w:color="auto" w:sz="4" w:space="0"/>
              <w:right w:val="single" w:color="auto" w:sz="4" w:space="0"/>
              <w:tl2br w:val="single" w:color="auto" w:sz="4" w:space="0"/>
            </w:tcBorders>
            <w:noWrap w:val="0"/>
            <w:vAlign w:val="center"/>
          </w:tcPr>
          <w:p>
            <w:pPr>
              <w:widowControl/>
              <w:jc w:val="center"/>
              <w:rPr>
                <w:rFonts w:ascii="宋体" w:hAnsi="宋体" w:cs="宋体"/>
                <w:color w:val="auto"/>
                <w:kern w:val="0"/>
                <w:sz w:val="24"/>
              </w:rPr>
            </w:pPr>
          </w:p>
        </w:tc>
        <w:tc>
          <w:tcPr>
            <w:tcW w:w="1807" w:type="dxa"/>
            <w:gridSpan w:val="3"/>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xml:space="preserve">      年</w:t>
            </w:r>
          </w:p>
        </w:tc>
        <w:tc>
          <w:tcPr>
            <w:tcW w:w="2117"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xml:space="preserve">     年</w:t>
            </w:r>
          </w:p>
        </w:tc>
        <w:tc>
          <w:tcPr>
            <w:tcW w:w="2008"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xml:space="preserve">     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015" w:type="dxa"/>
            <w:vMerge w:val="continue"/>
            <w:tcBorders>
              <w:left w:val="single" w:color="auto" w:sz="4" w:space="0"/>
              <w:right w:val="single" w:color="auto" w:sz="4" w:space="0"/>
            </w:tcBorders>
            <w:noWrap w:val="0"/>
            <w:vAlign w:val="center"/>
          </w:tcPr>
          <w:p>
            <w:pPr>
              <w:widowControl/>
              <w:jc w:val="center"/>
              <w:rPr>
                <w:rFonts w:ascii="宋体" w:hAnsi="宋体" w:cs="宋体"/>
                <w:color w:val="auto"/>
                <w:kern w:val="0"/>
                <w:sz w:val="24"/>
              </w:rPr>
            </w:pPr>
          </w:p>
        </w:tc>
        <w:tc>
          <w:tcPr>
            <w:tcW w:w="2114"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营业收入（万元）</w:t>
            </w:r>
          </w:p>
        </w:tc>
        <w:tc>
          <w:tcPr>
            <w:tcW w:w="1807" w:type="dxa"/>
            <w:gridSpan w:val="3"/>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4"/>
              </w:rPr>
            </w:pPr>
          </w:p>
        </w:tc>
        <w:tc>
          <w:tcPr>
            <w:tcW w:w="2117"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auto"/>
                <w:kern w:val="0"/>
                <w:sz w:val="24"/>
              </w:rPr>
            </w:pPr>
          </w:p>
        </w:tc>
        <w:tc>
          <w:tcPr>
            <w:tcW w:w="2008"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015" w:type="dxa"/>
            <w:vMerge w:val="continue"/>
            <w:tcBorders>
              <w:left w:val="single" w:color="auto" w:sz="4" w:space="0"/>
              <w:right w:val="single" w:color="auto" w:sz="4" w:space="0"/>
            </w:tcBorders>
            <w:noWrap w:val="0"/>
            <w:vAlign w:val="center"/>
          </w:tcPr>
          <w:p>
            <w:pPr>
              <w:widowControl/>
              <w:jc w:val="center"/>
              <w:rPr>
                <w:rFonts w:ascii="宋体" w:hAnsi="宋体" w:cs="宋体"/>
                <w:color w:val="auto"/>
                <w:kern w:val="0"/>
                <w:sz w:val="24"/>
              </w:rPr>
            </w:pPr>
          </w:p>
        </w:tc>
        <w:tc>
          <w:tcPr>
            <w:tcW w:w="2114"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其中：相关服务</w:t>
            </w:r>
          </w:p>
          <w:p>
            <w:pPr>
              <w:widowControl/>
              <w:jc w:val="center"/>
              <w:rPr>
                <w:rFonts w:ascii="宋体" w:hAnsi="宋体" w:cs="宋体"/>
                <w:color w:val="auto"/>
                <w:kern w:val="0"/>
                <w:sz w:val="24"/>
              </w:rPr>
            </w:pPr>
            <w:r>
              <w:rPr>
                <w:rFonts w:hint="eastAsia" w:ascii="宋体" w:hAnsi="宋体" w:cs="宋体"/>
                <w:color w:val="auto"/>
                <w:kern w:val="0"/>
                <w:sz w:val="24"/>
              </w:rPr>
              <w:t>收入（万元）</w:t>
            </w:r>
          </w:p>
        </w:tc>
        <w:tc>
          <w:tcPr>
            <w:tcW w:w="1807" w:type="dxa"/>
            <w:gridSpan w:val="3"/>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auto"/>
                <w:kern w:val="0"/>
                <w:sz w:val="24"/>
              </w:rPr>
            </w:pPr>
          </w:p>
        </w:tc>
        <w:tc>
          <w:tcPr>
            <w:tcW w:w="2117"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auto"/>
                <w:kern w:val="0"/>
                <w:sz w:val="24"/>
              </w:rPr>
            </w:pPr>
          </w:p>
        </w:tc>
        <w:tc>
          <w:tcPr>
            <w:tcW w:w="2008"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auto"/>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015" w:type="dxa"/>
            <w:vMerge w:val="continue"/>
            <w:tcBorders>
              <w:left w:val="single" w:color="auto" w:sz="4" w:space="0"/>
              <w:right w:val="single" w:color="auto" w:sz="4" w:space="0"/>
            </w:tcBorders>
            <w:noWrap w:val="0"/>
            <w:vAlign w:val="center"/>
          </w:tcPr>
          <w:p>
            <w:pPr>
              <w:widowControl/>
              <w:jc w:val="center"/>
              <w:rPr>
                <w:rFonts w:ascii="宋体" w:hAnsi="宋体" w:cs="宋体"/>
                <w:color w:val="auto"/>
                <w:kern w:val="0"/>
                <w:sz w:val="24"/>
              </w:rPr>
            </w:pPr>
          </w:p>
        </w:tc>
        <w:tc>
          <w:tcPr>
            <w:tcW w:w="2114"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利润总额（万元）</w:t>
            </w:r>
          </w:p>
        </w:tc>
        <w:tc>
          <w:tcPr>
            <w:tcW w:w="1807" w:type="dxa"/>
            <w:gridSpan w:val="3"/>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4"/>
              </w:rPr>
            </w:pPr>
          </w:p>
        </w:tc>
        <w:tc>
          <w:tcPr>
            <w:tcW w:w="2117"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auto"/>
                <w:kern w:val="0"/>
                <w:sz w:val="24"/>
              </w:rPr>
            </w:pPr>
          </w:p>
        </w:tc>
        <w:tc>
          <w:tcPr>
            <w:tcW w:w="2008"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015"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24"/>
              </w:rPr>
            </w:pPr>
          </w:p>
        </w:tc>
        <w:tc>
          <w:tcPr>
            <w:tcW w:w="2114"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签订服务</w:t>
            </w:r>
          </w:p>
          <w:p>
            <w:pPr>
              <w:widowControl/>
              <w:jc w:val="center"/>
              <w:rPr>
                <w:rFonts w:ascii="宋体" w:hAnsi="宋体" w:cs="宋体"/>
                <w:color w:val="auto"/>
                <w:kern w:val="0"/>
                <w:sz w:val="24"/>
              </w:rPr>
            </w:pPr>
            <w:r>
              <w:rPr>
                <w:rFonts w:hint="eastAsia" w:ascii="宋体" w:hAnsi="宋体" w:cs="宋体"/>
                <w:color w:val="auto"/>
                <w:kern w:val="0"/>
                <w:sz w:val="24"/>
              </w:rPr>
              <w:t>协议户数</w:t>
            </w:r>
          </w:p>
        </w:tc>
        <w:tc>
          <w:tcPr>
            <w:tcW w:w="1807" w:type="dxa"/>
            <w:gridSpan w:val="3"/>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4"/>
              </w:rPr>
            </w:pPr>
          </w:p>
        </w:tc>
        <w:tc>
          <w:tcPr>
            <w:tcW w:w="2117"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auto"/>
                <w:kern w:val="0"/>
                <w:sz w:val="24"/>
              </w:rPr>
            </w:pPr>
          </w:p>
        </w:tc>
        <w:tc>
          <w:tcPr>
            <w:tcW w:w="2008"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4"/>
              </w:rPr>
            </w:pPr>
          </w:p>
        </w:tc>
      </w:tr>
    </w:tbl>
    <w:p>
      <w:pPr>
        <w:pStyle w:val="5"/>
        <w:ind w:firstLine="0" w:firstLineChars="0"/>
        <w:jc w:val="center"/>
        <w:rPr>
          <w:rFonts w:ascii="黑体" w:hAnsi="黑体" w:eastAsia="黑体"/>
          <w:color w:val="auto"/>
          <w:sz w:val="32"/>
          <w:szCs w:val="32"/>
        </w:rPr>
      </w:pPr>
      <w:r>
        <w:rPr>
          <w:rFonts w:ascii="仿宋_GB2312" w:hAnsi="黑体" w:eastAsia="仿宋_GB2312"/>
          <w:b/>
          <w:color w:val="auto"/>
          <w:sz w:val="32"/>
          <w:szCs w:val="32"/>
        </w:rPr>
        <w:br w:type="page"/>
      </w:r>
      <w:r>
        <w:rPr>
          <w:rFonts w:hint="eastAsia" w:ascii="黑体" w:hAnsi="黑体" w:eastAsia="黑体"/>
          <w:color w:val="auto"/>
          <w:sz w:val="32"/>
          <w:szCs w:val="32"/>
        </w:rPr>
        <w:t>二、申报单位研究和服务能力（试验</w:t>
      </w:r>
      <w:r>
        <w:rPr>
          <w:rFonts w:ascii="黑体" w:hAnsi="黑体" w:eastAsia="黑体"/>
          <w:color w:val="auto"/>
          <w:sz w:val="32"/>
          <w:szCs w:val="32"/>
        </w:rPr>
        <w:t>检测类</w:t>
      </w:r>
      <w:r>
        <w:rPr>
          <w:rFonts w:hint="eastAsia" w:ascii="黑体" w:hAnsi="黑体" w:eastAsia="黑体"/>
          <w:color w:val="auto"/>
          <w:sz w:val="32"/>
          <w:szCs w:val="32"/>
        </w:rPr>
        <w:t>）</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0"/>
        <w:gridCol w:w="548"/>
        <w:gridCol w:w="3632"/>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571" w:type="dxa"/>
            <w:gridSpan w:val="4"/>
            <w:noWrap w:val="0"/>
            <w:vAlign w:val="center"/>
          </w:tcPr>
          <w:p>
            <w:pPr>
              <w:jc w:val="center"/>
              <w:rPr>
                <w:rFonts w:ascii="仿宋_GB2312"/>
                <w:b/>
                <w:bCs/>
                <w:color w:val="auto"/>
                <w:sz w:val="24"/>
              </w:rPr>
            </w:pPr>
            <w:r>
              <w:rPr>
                <w:rFonts w:hint="eastAsia" w:ascii="仿宋_GB2312"/>
                <w:b/>
                <w:bCs/>
                <w:color w:val="auto"/>
                <w:sz w:val="24"/>
              </w:rPr>
              <w:t>（一）专业</w:t>
            </w:r>
            <w:r>
              <w:rPr>
                <w:rFonts w:ascii="仿宋_GB2312"/>
                <w:b/>
                <w:bCs/>
                <w:color w:val="auto"/>
                <w:sz w:val="24"/>
              </w:rPr>
              <w:t>服务资质</w:t>
            </w:r>
            <w:r>
              <w:rPr>
                <w:rFonts w:hint="eastAsia" w:ascii="仿宋_GB2312"/>
                <w:b/>
                <w:bCs/>
                <w:color w:val="auto"/>
                <w:sz w:val="24"/>
              </w:rPr>
              <w:t>和专利</w:t>
            </w:r>
            <w:r>
              <w:rPr>
                <w:rFonts w:ascii="仿宋_GB2312"/>
                <w:b/>
                <w:bCs/>
                <w:color w:val="auto"/>
                <w:sz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8571" w:type="dxa"/>
            <w:gridSpan w:val="4"/>
            <w:noWrap w:val="0"/>
            <w:vAlign w:val="center"/>
          </w:tcPr>
          <w:p>
            <w:pPr>
              <w:jc w:val="left"/>
              <w:rPr>
                <w:rFonts w:ascii="宋体" w:hAnsi="宋体"/>
                <w:color w:val="auto"/>
                <w:sz w:val="24"/>
              </w:rPr>
            </w:pPr>
            <w:r>
              <w:rPr>
                <w:rFonts w:hint="eastAsia" w:ascii="宋体" w:hAnsi="宋体"/>
                <w:color w:val="auto"/>
                <w:sz w:val="24"/>
              </w:rPr>
              <w:t>是否通过国家检验检测机构资质认定：  是□     否□</w:t>
            </w:r>
          </w:p>
          <w:p>
            <w:pPr>
              <w:jc w:val="left"/>
              <w:rPr>
                <w:rFonts w:ascii="宋体" w:hAnsi="宋体"/>
                <w:color w:val="auto"/>
                <w:sz w:val="24"/>
              </w:rPr>
            </w:pPr>
            <w:r>
              <w:rPr>
                <w:rFonts w:hint="eastAsia" w:ascii="宋体" w:hAnsi="宋体"/>
                <w:color w:val="auto"/>
                <w:sz w:val="24"/>
              </w:rPr>
              <w:t>是否</w:t>
            </w:r>
            <w:r>
              <w:rPr>
                <w:rFonts w:ascii="宋体" w:hAnsi="宋体"/>
                <w:color w:val="auto"/>
                <w:sz w:val="24"/>
              </w:rPr>
              <w:t>通过</w:t>
            </w:r>
            <w:r>
              <w:rPr>
                <w:rFonts w:hint="eastAsia" w:ascii="宋体" w:hAnsi="宋体"/>
                <w:color w:val="auto"/>
                <w:sz w:val="24"/>
              </w:rPr>
              <w:t>国家检测和校准实验室认可：  是□     否□</w:t>
            </w:r>
          </w:p>
          <w:p>
            <w:pPr>
              <w:jc w:val="left"/>
              <w:rPr>
                <w:rFonts w:ascii="宋体" w:hAnsi="宋体"/>
                <w:color w:val="auto"/>
                <w:sz w:val="24"/>
              </w:rPr>
            </w:pPr>
            <w:r>
              <w:rPr>
                <w:rFonts w:hint="eastAsia" w:ascii="宋体" w:hAnsi="宋体"/>
                <w:color w:val="auto"/>
                <w:sz w:val="24"/>
              </w:rPr>
              <w:t>其他专业服务资质：</w:t>
            </w:r>
          </w:p>
          <w:p>
            <w:pPr>
              <w:ind w:firstLine="600" w:firstLineChars="250"/>
              <w:jc w:val="left"/>
              <w:rPr>
                <w:rFonts w:ascii="宋体" w:hAnsi="宋体"/>
                <w:color w:val="auto"/>
                <w:sz w:val="24"/>
              </w:rPr>
            </w:pPr>
          </w:p>
          <w:p>
            <w:pPr>
              <w:ind w:firstLine="600" w:firstLineChars="250"/>
              <w:jc w:val="left"/>
              <w:rPr>
                <w:rFonts w:ascii="宋体" w:hAnsi="宋体"/>
                <w:color w:val="auto"/>
                <w:sz w:val="24"/>
              </w:rPr>
            </w:pPr>
          </w:p>
          <w:p>
            <w:pPr>
              <w:ind w:firstLine="600" w:firstLineChars="250"/>
              <w:jc w:val="left"/>
              <w:rPr>
                <w:rFonts w:ascii="宋体" w:hAnsi="宋体"/>
                <w:color w:val="auto"/>
                <w:sz w:val="24"/>
              </w:rPr>
            </w:pPr>
          </w:p>
          <w:p>
            <w:pPr>
              <w:ind w:firstLine="600" w:firstLineChars="250"/>
              <w:jc w:val="left"/>
              <w:rPr>
                <w:rFonts w:ascii="宋体" w:hAnsi="宋体"/>
                <w:color w:val="auto"/>
                <w:sz w:val="24"/>
              </w:rPr>
            </w:pPr>
          </w:p>
          <w:p>
            <w:pPr>
              <w:ind w:firstLine="600" w:firstLineChars="250"/>
              <w:jc w:val="lef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4928" w:type="dxa"/>
            <w:gridSpan w:val="2"/>
            <w:noWrap w:val="0"/>
            <w:vAlign w:val="center"/>
          </w:tcPr>
          <w:p>
            <w:pPr>
              <w:jc w:val="left"/>
              <w:rPr>
                <w:rFonts w:ascii="宋体" w:hAnsi="宋体"/>
                <w:color w:val="auto"/>
                <w:sz w:val="24"/>
              </w:rPr>
            </w:pPr>
            <w:r>
              <w:rPr>
                <w:rFonts w:hint="eastAsia" w:ascii="宋体" w:hAnsi="宋体"/>
                <w:color w:val="auto"/>
                <w:sz w:val="24"/>
              </w:rPr>
              <w:t>近5年国内外专利情况</w:t>
            </w:r>
          </w:p>
        </w:tc>
        <w:tc>
          <w:tcPr>
            <w:tcW w:w="3643" w:type="dxa"/>
            <w:gridSpan w:val="2"/>
            <w:noWrap w:val="0"/>
            <w:vAlign w:val="top"/>
          </w:tcPr>
          <w:p>
            <w:pPr>
              <w:ind w:firstLine="480" w:firstLineChars="200"/>
              <w:jc w:val="left"/>
              <w:rPr>
                <w:rFonts w:ascii="宋体" w:hAnsi="宋体"/>
                <w:color w:val="auto"/>
                <w:sz w:val="24"/>
              </w:rPr>
            </w:pPr>
            <w:r>
              <w:rPr>
                <w:rFonts w:hint="eastAsia" w:ascii="宋体" w:hAnsi="宋体"/>
                <w:color w:val="auto"/>
                <w:sz w:val="24"/>
              </w:rPr>
              <w:t>已申请         个</w:t>
            </w:r>
          </w:p>
          <w:p>
            <w:pPr>
              <w:ind w:firstLine="480" w:firstLineChars="200"/>
              <w:jc w:val="left"/>
              <w:rPr>
                <w:rFonts w:ascii="宋体" w:hAnsi="宋体"/>
                <w:color w:val="auto"/>
                <w:sz w:val="24"/>
              </w:rPr>
            </w:pPr>
            <w:r>
              <w:rPr>
                <w:rFonts w:hint="eastAsia" w:ascii="宋体" w:hAnsi="宋体"/>
                <w:color w:val="auto"/>
                <w:sz w:val="24"/>
              </w:rPr>
              <w:t>已</w:t>
            </w:r>
            <w:r>
              <w:rPr>
                <w:rFonts w:ascii="宋体" w:hAnsi="宋体"/>
                <w:color w:val="auto"/>
                <w:sz w:val="24"/>
              </w:rPr>
              <w:t>获得授权</w:t>
            </w:r>
            <w:r>
              <w:rPr>
                <w:rFonts w:hint="eastAsia" w:ascii="宋体" w:hAnsi="宋体"/>
                <w:color w:val="auto"/>
                <w:sz w:val="24"/>
              </w:rPr>
              <w:t xml:space="preserve">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928" w:type="dxa"/>
            <w:gridSpan w:val="2"/>
            <w:noWrap w:val="0"/>
            <w:vAlign w:val="center"/>
          </w:tcPr>
          <w:p>
            <w:pPr>
              <w:jc w:val="left"/>
              <w:rPr>
                <w:rFonts w:ascii="宋体" w:hAnsi="宋体"/>
                <w:color w:val="auto"/>
                <w:sz w:val="24"/>
              </w:rPr>
            </w:pPr>
            <w:r>
              <w:rPr>
                <w:rFonts w:hint="eastAsia" w:ascii="宋体" w:hAnsi="宋体"/>
                <w:color w:val="auto"/>
                <w:sz w:val="24"/>
              </w:rPr>
              <w:t>近5年集成电路布图设计专有权情况</w:t>
            </w:r>
          </w:p>
        </w:tc>
        <w:tc>
          <w:tcPr>
            <w:tcW w:w="3643" w:type="dxa"/>
            <w:gridSpan w:val="2"/>
            <w:noWrap w:val="0"/>
            <w:vAlign w:val="top"/>
          </w:tcPr>
          <w:p>
            <w:pPr>
              <w:ind w:firstLine="480" w:firstLineChars="200"/>
              <w:jc w:val="left"/>
              <w:rPr>
                <w:rFonts w:ascii="宋体" w:hAnsi="宋体"/>
                <w:color w:val="auto"/>
                <w:sz w:val="24"/>
              </w:rPr>
            </w:pPr>
            <w:r>
              <w:rPr>
                <w:rFonts w:hint="eastAsia" w:ascii="宋体" w:hAnsi="宋体"/>
                <w:color w:val="auto"/>
                <w:sz w:val="24"/>
              </w:rPr>
              <w:t>已申请         个</w:t>
            </w:r>
          </w:p>
          <w:p>
            <w:pPr>
              <w:ind w:firstLine="480" w:firstLineChars="200"/>
              <w:jc w:val="left"/>
              <w:rPr>
                <w:rFonts w:ascii="宋体" w:hAnsi="宋体"/>
                <w:color w:val="auto"/>
                <w:sz w:val="24"/>
              </w:rPr>
            </w:pPr>
            <w:r>
              <w:rPr>
                <w:rFonts w:hint="eastAsia" w:ascii="宋体" w:hAnsi="宋体"/>
                <w:color w:val="auto"/>
                <w:sz w:val="24"/>
              </w:rPr>
              <w:t>已</w:t>
            </w:r>
            <w:r>
              <w:rPr>
                <w:rFonts w:ascii="宋体" w:hAnsi="宋体"/>
                <w:color w:val="auto"/>
                <w:sz w:val="24"/>
              </w:rPr>
              <w:t>获得授权</w:t>
            </w:r>
            <w:r>
              <w:rPr>
                <w:rFonts w:hint="eastAsia" w:ascii="宋体" w:hAnsi="宋体"/>
                <w:color w:val="auto"/>
                <w:sz w:val="24"/>
              </w:rPr>
              <w:t xml:space="preserve">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4928" w:type="dxa"/>
            <w:gridSpan w:val="2"/>
            <w:noWrap w:val="0"/>
            <w:vAlign w:val="center"/>
          </w:tcPr>
          <w:p>
            <w:pPr>
              <w:jc w:val="left"/>
              <w:rPr>
                <w:rFonts w:ascii="宋体" w:hAnsi="宋体"/>
                <w:color w:val="auto"/>
                <w:sz w:val="24"/>
              </w:rPr>
            </w:pPr>
            <w:r>
              <w:rPr>
                <w:rFonts w:hint="eastAsia" w:ascii="宋体" w:hAnsi="宋体"/>
                <w:color w:val="auto"/>
                <w:sz w:val="24"/>
              </w:rPr>
              <w:t>近5年软件著作权情况</w:t>
            </w:r>
          </w:p>
        </w:tc>
        <w:tc>
          <w:tcPr>
            <w:tcW w:w="3643" w:type="dxa"/>
            <w:gridSpan w:val="2"/>
            <w:noWrap w:val="0"/>
            <w:vAlign w:val="top"/>
          </w:tcPr>
          <w:p>
            <w:pPr>
              <w:ind w:firstLine="480" w:firstLineChars="200"/>
              <w:jc w:val="left"/>
              <w:rPr>
                <w:rFonts w:ascii="宋体" w:hAnsi="宋体"/>
                <w:color w:val="auto"/>
                <w:sz w:val="24"/>
              </w:rPr>
            </w:pPr>
            <w:r>
              <w:rPr>
                <w:rFonts w:hint="eastAsia" w:ascii="宋体" w:hAnsi="宋体"/>
                <w:color w:val="auto"/>
                <w:sz w:val="24"/>
              </w:rPr>
              <w:t>已申请         个</w:t>
            </w:r>
          </w:p>
          <w:p>
            <w:pPr>
              <w:ind w:firstLine="480" w:firstLineChars="200"/>
              <w:jc w:val="left"/>
              <w:rPr>
                <w:rFonts w:ascii="宋体" w:hAnsi="宋体"/>
                <w:color w:val="auto"/>
                <w:sz w:val="24"/>
              </w:rPr>
            </w:pPr>
            <w:r>
              <w:rPr>
                <w:rFonts w:hint="eastAsia" w:ascii="宋体" w:hAnsi="宋体"/>
                <w:color w:val="auto"/>
                <w:sz w:val="24"/>
              </w:rPr>
              <w:t>已</w:t>
            </w:r>
            <w:r>
              <w:rPr>
                <w:rFonts w:ascii="宋体" w:hAnsi="宋体"/>
                <w:color w:val="auto"/>
                <w:sz w:val="24"/>
              </w:rPr>
              <w:t>获得授权</w:t>
            </w:r>
            <w:r>
              <w:rPr>
                <w:rFonts w:hint="eastAsia" w:ascii="宋体" w:hAnsi="宋体"/>
                <w:color w:val="auto"/>
                <w:sz w:val="24"/>
              </w:rPr>
              <w:t xml:space="preserve">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571" w:type="dxa"/>
            <w:gridSpan w:val="4"/>
            <w:noWrap w:val="0"/>
            <w:vAlign w:val="center"/>
          </w:tcPr>
          <w:p>
            <w:pPr>
              <w:jc w:val="center"/>
              <w:rPr>
                <w:rFonts w:ascii="仿宋_GB2312"/>
                <w:b/>
                <w:bCs/>
                <w:color w:val="auto"/>
                <w:sz w:val="24"/>
              </w:rPr>
            </w:pPr>
            <w:r>
              <w:rPr>
                <w:rFonts w:hint="eastAsia" w:ascii="仿宋_GB2312"/>
                <w:b/>
                <w:bCs/>
                <w:color w:val="auto"/>
                <w:sz w:val="24"/>
              </w:rPr>
              <w:t>（二）近5年主要科研成果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5" w:hRule="atLeast"/>
          <w:jc w:val="center"/>
        </w:trPr>
        <w:tc>
          <w:tcPr>
            <w:tcW w:w="8571" w:type="dxa"/>
            <w:gridSpan w:val="4"/>
            <w:noWrap w:val="0"/>
            <w:vAlign w:val="top"/>
          </w:tcPr>
          <w:p>
            <w:pPr>
              <w:rPr>
                <w:rFonts w:ascii="宋体" w:hAnsi="宋体"/>
                <w:color w:val="auto"/>
                <w:sz w:val="24"/>
              </w:rPr>
            </w:pPr>
            <w:r>
              <w:rPr>
                <w:rFonts w:hint="eastAsia" w:ascii="宋体" w:hAnsi="宋体"/>
                <w:color w:val="auto"/>
                <w:sz w:val="24"/>
                <w:lang w:val="en-US" w:eastAsia="zh-CN"/>
              </w:rPr>
              <w:t xml:space="preserve">    </w:t>
            </w:r>
            <w:r>
              <w:rPr>
                <w:rFonts w:hint="eastAsia" w:ascii="宋体" w:hAnsi="宋体"/>
                <w:color w:val="auto"/>
                <w:sz w:val="24"/>
              </w:rPr>
              <w:t>近5年承担过的</w:t>
            </w:r>
            <w:r>
              <w:rPr>
                <w:rFonts w:hint="eastAsia" w:ascii="宋体" w:hAnsi="宋体"/>
                <w:color w:val="auto"/>
                <w:sz w:val="24"/>
                <w:lang w:eastAsia="zh-CN"/>
              </w:rPr>
              <w:t>国家、</w:t>
            </w:r>
            <w:r>
              <w:rPr>
                <w:rFonts w:hint="eastAsia" w:ascii="宋体" w:hAnsi="宋体"/>
                <w:color w:val="auto"/>
                <w:sz w:val="24"/>
              </w:rPr>
              <w:t>省</w:t>
            </w:r>
            <w:r>
              <w:rPr>
                <w:rFonts w:hint="eastAsia" w:ascii="宋体" w:hAnsi="宋体"/>
                <w:color w:val="auto"/>
                <w:sz w:val="24"/>
                <w:lang w:eastAsia="zh-CN"/>
              </w:rPr>
              <w:t>、</w:t>
            </w:r>
            <w:r>
              <w:rPr>
                <w:rFonts w:hint="eastAsia" w:ascii="宋体" w:hAnsi="宋体"/>
                <w:color w:val="auto"/>
                <w:sz w:val="24"/>
              </w:rPr>
              <w:t>部级科研项目或工作任务共     项。主要项目</w:t>
            </w:r>
            <w:r>
              <w:rPr>
                <w:rFonts w:ascii="宋体" w:hAnsi="宋体"/>
                <w:color w:val="auto"/>
                <w:sz w:val="24"/>
              </w:rPr>
              <w:t>名称如下：</w:t>
            </w: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jc w:val="center"/>
        </w:trPr>
        <w:tc>
          <w:tcPr>
            <w:tcW w:w="8571" w:type="dxa"/>
            <w:gridSpan w:val="4"/>
            <w:noWrap w:val="0"/>
            <w:vAlign w:val="top"/>
          </w:tcPr>
          <w:p>
            <w:pPr>
              <w:rPr>
                <w:rFonts w:ascii="宋体" w:hAnsi="宋体"/>
                <w:color w:val="auto"/>
                <w:sz w:val="24"/>
              </w:rPr>
            </w:pPr>
            <w:r>
              <w:rPr>
                <w:rFonts w:hint="eastAsia" w:ascii="宋体" w:hAnsi="宋体"/>
                <w:color w:val="auto"/>
                <w:sz w:val="24"/>
                <w:lang w:val="en-US" w:eastAsia="zh-CN"/>
              </w:rPr>
              <w:t xml:space="preserve">    </w:t>
            </w:r>
            <w:r>
              <w:rPr>
                <w:rFonts w:hint="eastAsia" w:ascii="宋体" w:hAnsi="宋体"/>
                <w:color w:val="auto"/>
                <w:sz w:val="24"/>
              </w:rPr>
              <w:t>近5年承担过国家、行业标准制修订项目共     项。主要项目</w:t>
            </w:r>
            <w:r>
              <w:rPr>
                <w:rFonts w:ascii="宋体" w:hAnsi="宋体"/>
                <w:color w:val="auto"/>
                <w:sz w:val="24"/>
              </w:rPr>
              <w:t>名称如下：</w:t>
            </w:r>
          </w:p>
          <w:p>
            <w:pPr>
              <w:ind w:firstLine="600" w:firstLineChars="250"/>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7" w:hRule="atLeast"/>
          <w:jc w:val="center"/>
        </w:trPr>
        <w:tc>
          <w:tcPr>
            <w:tcW w:w="8571" w:type="dxa"/>
            <w:gridSpan w:val="4"/>
            <w:noWrap w:val="0"/>
            <w:vAlign w:val="top"/>
          </w:tcPr>
          <w:p>
            <w:pPr>
              <w:rPr>
                <w:rFonts w:ascii="宋体" w:hAnsi="宋体"/>
                <w:color w:val="auto"/>
                <w:sz w:val="24"/>
              </w:rPr>
            </w:pPr>
            <w:r>
              <w:rPr>
                <w:rFonts w:hint="eastAsia" w:ascii="宋体" w:hAnsi="宋体"/>
                <w:color w:val="auto"/>
                <w:sz w:val="24"/>
                <w:lang w:val="en-US" w:eastAsia="zh-CN"/>
              </w:rPr>
              <w:t xml:space="preserve">    </w:t>
            </w:r>
            <w:r>
              <w:rPr>
                <w:rFonts w:hint="eastAsia" w:ascii="宋体" w:hAnsi="宋体"/>
                <w:color w:val="auto"/>
                <w:sz w:val="24"/>
              </w:rPr>
              <w:t>近5年承担过国家、部门计量技术规范制修订项目共    项。主要项目</w:t>
            </w:r>
            <w:r>
              <w:rPr>
                <w:rFonts w:ascii="宋体" w:hAnsi="宋体"/>
                <w:color w:val="auto"/>
                <w:sz w:val="24"/>
              </w:rPr>
              <w:t>名称如下：</w:t>
            </w:r>
          </w:p>
          <w:p>
            <w:pPr>
              <w:ind w:firstLine="600" w:firstLineChars="250"/>
              <w:rPr>
                <w:rFonts w:ascii="宋体" w:hAnsi="宋体"/>
                <w:color w:val="auto"/>
                <w:sz w:val="24"/>
              </w:rPr>
            </w:pPr>
          </w:p>
          <w:p>
            <w:pPr>
              <w:ind w:firstLine="600" w:firstLineChars="250"/>
              <w:rPr>
                <w:rFonts w:ascii="宋体" w:hAnsi="宋体"/>
                <w:color w:val="auto"/>
                <w:sz w:val="24"/>
              </w:rPr>
            </w:pPr>
          </w:p>
          <w:p>
            <w:pPr>
              <w:ind w:firstLine="600" w:firstLineChars="250"/>
              <w:rPr>
                <w:rFonts w:ascii="宋体" w:hAnsi="宋体"/>
                <w:color w:val="auto"/>
                <w:sz w:val="24"/>
              </w:rPr>
            </w:pPr>
          </w:p>
          <w:p>
            <w:pPr>
              <w:ind w:firstLine="600" w:firstLineChars="250"/>
              <w:rPr>
                <w:rFonts w:ascii="宋体" w:hAnsi="宋体"/>
                <w:color w:val="auto"/>
                <w:sz w:val="24"/>
              </w:rPr>
            </w:pPr>
          </w:p>
          <w:p>
            <w:pPr>
              <w:ind w:firstLine="600" w:firstLineChars="250"/>
              <w:rPr>
                <w:rFonts w:ascii="宋体" w:hAnsi="宋体"/>
                <w:color w:val="auto"/>
                <w:sz w:val="24"/>
              </w:rPr>
            </w:pPr>
          </w:p>
          <w:p>
            <w:pPr>
              <w:ind w:firstLine="600" w:firstLineChars="250"/>
              <w:rPr>
                <w:rFonts w:ascii="宋体" w:hAnsi="宋体"/>
                <w:color w:val="auto"/>
                <w:sz w:val="24"/>
              </w:rPr>
            </w:pPr>
          </w:p>
          <w:p>
            <w:pPr>
              <w:ind w:firstLine="600" w:firstLineChars="250"/>
              <w:rPr>
                <w:rFonts w:ascii="宋体" w:hAnsi="宋体"/>
                <w:color w:val="auto"/>
                <w:sz w:val="24"/>
              </w:rPr>
            </w:pPr>
          </w:p>
          <w:p>
            <w:pPr>
              <w:ind w:firstLine="600" w:firstLineChars="250"/>
              <w:rPr>
                <w:rFonts w:ascii="宋体" w:hAnsi="宋体"/>
                <w:color w:val="auto"/>
                <w:sz w:val="24"/>
              </w:rPr>
            </w:pPr>
          </w:p>
          <w:p>
            <w:pPr>
              <w:ind w:firstLine="600" w:firstLineChars="250"/>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0" w:hRule="atLeast"/>
          <w:jc w:val="center"/>
        </w:trPr>
        <w:tc>
          <w:tcPr>
            <w:tcW w:w="8571" w:type="dxa"/>
            <w:gridSpan w:val="4"/>
            <w:noWrap w:val="0"/>
            <w:vAlign w:val="top"/>
          </w:tcPr>
          <w:p>
            <w:pPr>
              <w:rPr>
                <w:rFonts w:ascii="宋体" w:hAnsi="宋体"/>
                <w:color w:val="auto"/>
                <w:sz w:val="24"/>
              </w:rPr>
            </w:pPr>
            <w:r>
              <w:rPr>
                <w:rFonts w:hint="eastAsia" w:ascii="宋体" w:hAnsi="宋体"/>
                <w:color w:val="auto"/>
                <w:sz w:val="24"/>
                <w:lang w:val="en-US" w:eastAsia="zh-CN"/>
              </w:rPr>
              <w:t xml:space="preserve">    </w:t>
            </w:r>
            <w:r>
              <w:rPr>
                <w:rFonts w:hint="eastAsia" w:ascii="宋体" w:hAnsi="宋体"/>
                <w:color w:val="auto"/>
                <w:sz w:val="24"/>
              </w:rPr>
              <w:t>近5年获得过</w:t>
            </w:r>
            <w:r>
              <w:rPr>
                <w:rFonts w:hint="eastAsia" w:ascii="宋体" w:hAnsi="宋体"/>
                <w:color w:val="auto"/>
                <w:sz w:val="24"/>
                <w:lang w:eastAsia="zh-CN"/>
              </w:rPr>
              <w:t>国家、</w:t>
            </w:r>
            <w:r>
              <w:rPr>
                <w:rFonts w:hint="eastAsia" w:ascii="宋体" w:hAnsi="宋体"/>
                <w:color w:val="auto"/>
                <w:sz w:val="24"/>
              </w:rPr>
              <w:t>省</w:t>
            </w:r>
            <w:r>
              <w:rPr>
                <w:rFonts w:hint="eastAsia" w:ascii="宋体" w:hAnsi="宋体"/>
                <w:color w:val="auto"/>
                <w:sz w:val="24"/>
                <w:lang w:eastAsia="zh-CN"/>
              </w:rPr>
              <w:t>、</w:t>
            </w:r>
            <w:r>
              <w:rPr>
                <w:rFonts w:hint="eastAsia" w:ascii="宋体" w:hAnsi="宋体"/>
                <w:color w:val="auto"/>
                <w:sz w:val="24"/>
              </w:rPr>
              <w:t>部级科技成果奖项共    项。主要项目</w:t>
            </w:r>
            <w:r>
              <w:rPr>
                <w:rFonts w:ascii="宋体" w:hAnsi="宋体"/>
                <w:color w:val="auto"/>
                <w:sz w:val="24"/>
              </w:rPr>
              <w:t>名称如下：</w:t>
            </w:r>
          </w:p>
          <w:p>
            <w:pPr>
              <w:ind w:firstLine="600" w:firstLineChars="250"/>
              <w:rPr>
                <w:rFonts w:ascii="宋体" w:hAnsi="宋体"/>
                <w:color w:val="auto"/>
                <w:sz w:val="24"/>
              </w:rPr>
            </w:pPr>
          </w:p>
          <w:p>
            <w:pPr>
              <w:ind w:firstLine="600" w:firstLineChars="250"/>
              <w:rPr>
                <w:rFonts w:ascii="宋体" w:hAnsi="宋体"/>
                <w:color w:val="auto"/>
                <w:sz w:val="24"/>
              </w:rPr>
            </w:pPr>
          </w:p>
          <w:p>
            <w:pPr>
              <w:ind w:firstLine="600" w:firstLineChars="250"/>
              <w:rPr>
                <w:rFonts w:ascii="宋体" w:hAnsi="宋体"/>
                <w:color w:val="auto"/>
                <w:sz w:val="24"/>
              </w:rPr>
            </w:pPr>
          </w:p>
          <w:p>
            <w:pPr>
              <w:ind w:firstLine="600" w:firstLineChars="250"/>
              <w:rPr>
                <w:rFonts w:ascii="宋体" w:hAnsi="宋体"/>
                <w:color w:val="auto"/>
                <w:sz w:val="24"/>
              </w:rPr>
            </w:pPr>
          </w:p>
          <w:p>
            <w:pPr>
              <w:ind w:firstLine="600" w:firstLineChars="250"/>
              <w:rPr>
                <w:rFonts w:ascii="宋体" w:hAnsi="宋体"/>
                <w:color w:val="auto"/>
                <w:sz w:val="24"/>
              </w:rPr>
            </w:pPr>
          </w:p>
          <w:p>
            <w:pPr>
              <w:ind w:firstLine="600" w:firstLineChars="250"/>
              <w:rPr>
                <w:rFonts w:ascii="宋体" w:hAnsi="宋体"/>
                <w:color w:val="auto"/>
                <w:sz w:val="24"/>
              </w:rPr>
            </w:pPr>
          </w:p>
          <w:p>
            <w:pPr>
              <w:ind w:firstLine="600" w:firstLineChars="250"/>
              <w:rPr>
                <w:rFonts w:ascii="宋体" w:hAnsi="宋体"/>
                <w:color w:val="auto"/>
                <w:sz w:val="24"/>
              </w:rPr>
            </w:pPr>
          </w:p>
          <w:p>
            <w:pPr>
              <w:ind w:firstLine="600" w:firstLineChars="250"/>
              <w:rPr>
                <w:rFonts w:ascii="宋体" w:hAnsi="宋体"/>
                <w:color w:val="auto"/>
                <w:sz w:val="24"/>
              </w:rPr>
            </w:pPr>
          </w:p>
          <w:p>
            <w:pP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8571" w:type="dxa"/>
            <w:gridSpan w:val="4"/>
            <w:noWrap w:val="0"/>
            <w:vAlign w:val="top"/>
          </w:tcPr>
          <w:p>
            <w:pPr>
              <w:rPr>
                <w:rFonts w:ascii="宋体" w:hAnsi="宋体"/>
                <w:color w:val="auto"/>
                <w:sz w:val="24"/>
              </w:rPr>
            </w:pPr>
            <w:r>
              <w:rPr>
                <w:rFonts w:hint="eastAsia" w:ascii="宋体" w:hAnsi="宋体"/>
                <w:color w:val="auto"/>
                <w:sz w:val="24"/>
                <w:lang w:val="en-US" w:eastAsia="zh-CN"/>
              </w:rPr>
              <w:t xml:space="preserve">    </w:t>
            </w:r>
            <w:r>
              <w:rPr>
                <w:rFonts w:hint="eastAsia" w:ascii="宋体" w:hAnsi="宋体"/>
                <w:color w:val="auto"/>
                <w:sz w:val="24"/>
              </w:rPr>
              <w:t>通过实验室资质认定（CMA）认可或中国合格评定国家认可委员会（CNAS）认可的检测和校准项目共   项。项目名称如下：</w:t>
            </w:r>
          </w:p>
          <w:p>
            <w:pPr>
              <w:ind w:firstLine="600" w:firstLineChars="250"/>
              <w:rPr>
                <w:rFonts w:ascii="宋体" w:hAnsi="宋体"/>
                <w:color w:val="auto"/>
                <w:sz w:val="24"/>
              </w:rPr>
            </w:pPr>
          </w:p>
          <w:p>
            <w:pPr>
              <w:ind w:firstLine="600" w:firstLineChars="250"/>
              <w:rPr>
                <w:rFonts w:ascii="宋体" w:hAnsi="宋体"/>
                <w:color w:val="auto"/>
                <w:sz w:val="24"/>
              </w:rPr>
            </w:pPr>
          </w:p>
          <w:p>
            <w:pPr>
              <w:ind w:firstLine="600" w:firstLineChars="250"/>
              <w:rPr>
                <w:rFonts w:ascii="宋体" w:hAnsi="宋体"/>
                <w:color w:val="auto"/>
                <w:sz w:val="24"/>
              </w:rPr>
            </w:pPr>
          </w:p>
          <w:p>
            <w:pPr>
              <w:ind w:firstLine="600" w:firstLineChars="250"/>
              <w:rPr>
                <w:rFonts w:ascii="宋体" w:hAnsi="宋体"/>
                <w:color w:val="auto"/>
                <w:sz w:val="24"/>
              </w:rPr>
            </w:pPr>
          </w:p>
          <w:p>
            <w:pPr>
              <w:ind w:firstLine="600" w:firstLineChars="250"/>
              <w:rPr>
                <w:rFonts w:ascii="宋体" w:hAnsi="宋体"/>
                <w:color w:val="auto"/>
                <w:sz w:val="24"/>
              </w:rPr>
            </w:pPr>
          </w:p>
          <w:p>
            <w:pPr>
              <w:ind w:firstLine="600" w:firstLineChars="250"/>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571" w:type="dxa"/>
            <w:gridSpan w:val="4"/>
            <w:noWrap w:val="0"/>
            <w:vAlign w:val="center"/>
          </w:tcPr>
          <w:p>
            <w:pPr>
              <w:jc w:val="center"/>
              <w:rPr>
                <w:rFonts w:ascii="仿宋_GB2312"/>
                <w:b/>
                <w:bCs/>
                <w:color w:val="auto"/>
                <w:sz w:val="24"/>
              </w:rPr>
            </w:pPr>
            <w:r>
              <w:rPr>
                <w:rFonts w:hint="eastAsia" w:ascii="仿宋_GB2312"/>
                <w:b/>
                <w:bCs/>
                <w:color w:val="auto"/>
                <w:sz w:val="24"/>
              </w:rPr>
              <w:t>（三）近5年主要服务成果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8571" w:type="dxa"/>
            <w:gridSpan w:val="4"/>
            <w:noWrap w:val="0"/>
            <w:vAlign w:val="top"/>
          </w:tcPr>
          <w:p>
            <w:pPr>
              <w:rPr>
                <w:rFonts w:ascii="宋体" w:hAnsi="宋体"/>
                <w:color w:val="auto"/>
                <w:sz w:val="24"/>
              </w:rPr>
            </w:pPr>
            <w:r>
              <w:rPr>
                <w:rFonts w:hint="eastAsia" w:ascii="宋体" w:hAnsi="宋体"/>
                <w:color w:val="auto"/>
                <w:sz w:val="24"/>
                <w:lang w:val="en-US" w:eastAsia="zh-CN"/>
              </w:rPr>
              <w:t xml:space="preserve">    </w:t>
            </w:r>
            <w:r>
              <w:rPr>
                <w:rFonts w:hint="eastAsia" w:ascii="宋体" w:hAnsi="宋体"/>
                <w:color w:val="auto"/>
                <w:sz w:val="24"/>
              </w:rPr>
              <w:t>近5年为    家</w:t>
            </w:r>
            <w:r>
              <w:rPr>
                <w:rFonts w:hint="default" w:ascii="宋体" w:hAnsi="宋体"/>
                <w:color w:val="auto"/>
                <w:sz w:val="24"/>
              </w:rPr>
              <w:t>政府机构/</w:t>
            </w:r>
            <w:r>
              <w:rPr>
                <w:rFonts w:hint="eastAsia" w:ascii="宋体" w:hAnsi="宋体"/>
                <w:color w:val="auto"/>
                <w:sz w:val="24"/>
              </w:rPr>
              <w:t>企业提供过试验验证、计量检测相关服务，列举其中较能体现服务能力的案例：（不超过3个）</w:t>
            </w:r>
          </w:p>
          <w:p>
            <w:pPr>
              <w:ind w:firstLine="600" w:firstLineChars="250"/>
              <w:rPr>
                <w:rFonts w:ascii="宋体" w:hAnsi="宋体"/>
                <w:color w:val="auto"/>
                <w:sz w:val="24"/>
              </w:rPr>
            </w:pPr>
          </w:p>
          <w:p>
            <w:pPr>
              <w:ind w:firstLine="600" w:firstLineChars="250"/>
              <w:rPr>
                <w:rFonts w:ascii="宋体" w:hAnsi="宋体"/>
                <w:color w:val="auto"/>
                <w:sz w:val="24"/>
              </w:rPr>
            </w:pPr>
          </w:p>
          <w:p>
            <w:pPr>
              <w:ind w:firstLine="600" w:firstLineChars="250"/>
              <w:rPr>
                <w:rFonts w:ascii="宋体" w:hAnsi="宋体"/>
                <w:color w:val="auto"/>
                <w:sz w:val="24"/>
              </w:rPr>
            </w:pPr>
          </w:p>
          <w:p>
            <w:pPr>
              <w:ind w:firstLine="600" w:firstLineChars="250"/>
              <w:rPr>
                <w:rFonts w:ascii="宋体" w:hAnsi="宋体"/>
                <w:color w:val="auto"/>
                <w:sz w:val="24"/>
              </w:rPr>
            </w:pPr>
          </w:p>
          <w:p>
            <w:pPr>
              <w:ind w:firstLine="600" w:firstLineChars="250"/>
              <w:rPr>
                <w:rFonts w:ascii="宋体" w:hAnsi="宋体"/>
                <w:color w:val="auto"/>
                <w:sz w:val="24"/>
              </w:rPr>
            </w:pPr>
          </w:p>
          <w:p>
            <w:pPr>
              <w:rPr>
                <w:rFonts w:ascii="宋体" w:hAnsi="宋体"/>
                <w:color w:val="auto"/>
                <w:sz w:val="24"/>
              </w:rPr>
            </w:pPr>
          </w:p>
          <w:p>
            <w:pPr>
              <w:ind w:firstLine="600" w:firstLineChars="250"/>
              <w:jc w:val="right"/>
              <w:rPr>
                <w:rFonts w:ascii="宋体" w:hAnsi="宋体"/>
                <w:color w:val="auto"/>
                <w:sz w:val="24"/>
              </w:rPr>
            </w:pPr>
            <w:r>
              <w:rPr>
                <w:rFonts w:hint="eastAsia" w:ascii="宋体" w:hAnsi="宋体"/>
                <w:color w:val="auto"/>
                <w:sz w:val="24"/>
              </w:rPr>
              <w:t>（可另附页说明）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17" w:hRule="atLeast"/>
          <w:jc w:val="center"/>
        </w:trPr>
        <w:tc>
          <w:tcPr>
            <w:tcW w:w="8560" w:type="dxa"/>
            <w:gridSpan w:val="3"/>
            <w:noWrap w:val="0"/>
            <w:vAlign w:val="center"/>
          </w:tcPr>
          <w:p>
            <w:pPr>
              <w:jc w:val="center"/>
              <w:rPr>
                <w:rFonts w:ascii="仿宋_GB2312"/>
                <w:b/>
                <w:bCs/>
                <w:color w:val="auto"/>
                <w:sz w:val="24"/>
              </w:rPr>
            </w:pPr>
            <w:r>
              <w:rPr>
                <w:rFonts w:hint="eastAsia" w:ascii="仿宋_GB2312"/>
                <w:b/>
                <w:bCs/>
                <w:color w:val="auto"/>
                <w:sz w:val="24"/>
              </w:rPr>
              <w:t>（四）仪器设备设施情况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566" w:hRule="atLeast"/>
          <w:jc w:val="center"/>
        </w:trPr>
        <w:tc>
          <w:tcPr>
            <w:tcW w:w="8560" w:type="dxa"/>
            <w:gridSpan w:val="3"/>
            <w:noWrap w:val="0"/>
            <w:vAlign w:val="center"/>
          </w:tcPr>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right"/>
              <w:rPr>
                <w:rFonts w:ascii="仿宋_GB2312"/>
                <w:color w:val="auto"/>
                <w:sz w:val="24"/>
              </w:rPr>
            </w:pPr>
            <w:r>
              <w:rPr>
                <w:rFonts w:hint="eastAsia" w:ascii="仿宋_GB2312"/>
                <w:bCs/>
                <w:color w:val="auto"/>
                <w:sz w:val="24"/>
              </w:rPr>
              <w:t>（可另附页说明）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45" w:hRule="atLeast"/>
          <w:jc w:val="center"/>
        </w:trPr>
        <w:tc>
          <w:tcPr>
            <w:tcW w:w="8560" w:type="dxa"/>
            <w:gridSpan w:val="3"/>
            <w:noWrap w:val="0"/>
            <w:vAlign w:val="center"/>
          </w:tcPr>
          <w:p>
            <w:pPr>
              <w:jc w:val="center"/>
              <w:rPr>
                <w:rFonts w:ascii="仿宋_GB2312"/>
                <w:b/>
                <w:bCs/>
                <w:color w:val="auto"/>
                <w:sz w:val="24"/>
              </w:rPr>
            </w:pPr>
            <w:r>
              <w:rPr>
                <w:rFonts w:hint="eastAsia" w:ascii="仿宋_GB2312"/>
                <w:b/>
                <w:bCs/>
                <w:color w:val="auto"/>
                <w:sz w:val="24"/>
              </w:rPr>
              <w:t>（五）人才队伍及培养情况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45" w:hRule="atLeast"/>
          <w:jc w:val="center"/>
        </w:trPr>
        <w:tc>
          <w:tcPr>
            <w:tcW w:w="8560" w:type="dxa"/>
            <w:gridSpan w:val="3"/>
            <w:noWrap w:val="0"/>
            <w:vAlign w:val="center"/>
          </w:tcPr>
          <w:p>
            <w:pPr>
              <w:jc w:val="left"/>
              <w:rPr>
                <w:rFonts w:ascii="仿宋_GB2312"/>
                <w:color w:val="auto"/>
                <w:sz w:val="24"/>
              </w:rPr>
            </w:pPr>
          </w:p>
          <w:p>
            <w:pPr>
              <w:jc w:val="left"/>
              <w:rPr>
                <w:rFonts w:ascii="仿宋_GB2312"/>
                <w:color w:val="auto"/>
                <w:sz w:val="24"/>
              </w:rPr>
            </w:pPr>
          </w:p>
          <w:p>
            <w:pPr>
              <w:jc w:val="left"/>
              <w:rPr>
                <w:rFonts w:ascii="仿宋_GB2312"/>
                <w:color w:val="auto"/>
                <w:sz w:val="24"/>
              </w:rPr>
            </w:pPr>
          </w:p>
          <w:p>
            <w:pPr>
              <w:jc w:val="left"/>
              <w:rPr>
                <w:rFonts w:ascii="仿宋_GB2312"/>
                <w:color w:val="auto"/>
                <w:sz w:val="24"/>
              </w:rPr>
            </w:pPr>
          </w:p>
          <w:p>
            <w:pPr>
              <w:jc w:val="left"/>
              <w:rPr>
                <w:rFonts w:ascii="仿宋_GB2312"/>
                <w:color w:val="auto"/>
                <w:sz w:val="24"/>
              </w:rPr>
            </w:pPr>
          </w:p>
          <w:p>
            <w:pPr>
              <w:jc w:val="left"/>
              <w:rPr>
                <w:rFonts w:ascii="仿宋_GB2312"/>
                <w:color w:val="auto"/>
                <w:sz w:val="24"/>
              </w:rPr>
            </w:pPr>
          </w:p>
          <w:p>
            <w:pPr>
              <w:jc w:val="left"/>
              <w:rPr>
                <w:rFonts w:ascii="仿宋_GB2312"/>
                <w:color w:val="auto"/>
                <w:sz w:val="24"/>
              </w:rPr>
            </w:pPr>
          </w:p>
          <w:p>
            <w:pPr>
              <w:jc w:val="left"/>
              <w:rPr>
                <w:rFonts w:ascii="仿宋_GB2312"/>
                <w:color w:val="auto"/>
                <w:sz w:val="24"/>
              </w:rPr>
            </w:pPr>
          </w:p>
          <w:p>
            <w:pPr>
              <w:jc w:val="left"/>
              <w:rPr>
                <w:rFonts w:ascii="仿宋_GB2312"/>
                <w:color w:val="auto"/>
                <w:sz w:val="24"/>
              </w:rPr>
            </w:pPr>
          </w:p>
          <w:p>
            <w:pPr>
              <w:jc w:val="left"/>
              <w:rPr>
                <w:rFonts w:ascii="仿宋_GB2312"/>
                <w:color w:val="auto"/>
                <w:sz w:val="24"/>
              </w:rPr>
            </w:pPr>
          </w:p>
          <w:p>
            <w:pPr>
              <w:jc w:val="left"/>
              <w:rPr>
                <w:rFonts w:ascii="仿宋_GB2312"/>
                <w:color w:val="auto"/>
                <w:sz w:val="24"/>
              </w:rPr>
            </w:pPr>
          </w:p>
          <w:p>
            <w:pPr>
              <w:jc w:val="left"/>
              <w:rPr>
                <w:rFonts w:ascii="仿宋_GB2312"/>
                <w:color w:val="auto"/>
                <w:sz w:val="24"/>
              </w:rPr>
            </w:pPr>
          </w:p>
          <w:p>
            <w:pPr>
              <w:jc w:val="right"/>
              <w:rPr>
                <w:rFonts w:ascii="仿宋_GB2312"/>
                <w:bCs/>
                <w:color w:val="auto"/>
                <w:sz w:val="24"/>
              </w:rPr>
            </w:pPr>
            <w:r>
              <w:rPr>
                <w:rFonts w:hint="eastAsia" w:ascii="仿宋_GB2312"/>
                <w:bCs/>
                <w:color w:val="auto"/>
                <w:sz w:val="24"/>
              </w:rPr>
              <w:t>（可另附页说明）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95" w:hRule="atLeast"/>
          <w:jc w:val="center"/>
        </w:trPr>
        <w:tc>
          <w:tcPr>
            <w:tcW w:w="4380" w:type="dxa"/>
            <w:vMerge w:val="restart"/>
            <w:noWrap w:val="0"/>
            <w:vAlign w:val="center"/>
          </w:tcPr>
          <w:p>
            <w:pPr>
              <w:jc w:val="left"/>
              <w:rPr>
                <w:rFonts w:ascii="仿宋_GB2312"/>
                <w:color w:val="auto"/>
                <w:sz w:val="24"/>
              </w:rPr>
            </w:pPr>
            <w:r>
              <w:rPr>
                <w:rFonts w:hint="eastAsia" w:ascii="仿宋_GB2312"/>
                <w:color w:val="auto"/>
                <w:sz w:val="24"/>
              </w:rPr>
              <w:t>从事基础理论</w:t>
            </w:r>
            <w:r>
              <w:rPr>
                <w:rFonts w:ascii="仿宋_GB2312"/>
                <w:color w:val="auto"/>
                <w:sz w:val="24"/>
              </w:rPr>
              <w:t>研究、应用</w:t>
            </w:r>
            <w:r>
              <w:rPr>
                <w:rFonts w:hint="eastAsia" w:ascii="仿宋_GB2312"/>
                <w:color w:val="auto"/>
                <w:sz w:val="24"/>
              </w:rPr>
              <w:t>技术</w:t>
            </w:r>
            <w:r>
              <w:rPr>
                <w:rFonts w:ascii="仿宋_GB2312"/>
                <w:color w:val="auto"/>
                <w:sz w:val="24"/>
              </w:rPr>
              <w:t>研究、</w:t>
            </w:r>
            <w:r>
              <w:rPr>
                <w:rFonts w:hint="eastAsia" w:ascii="仿宋_GB2312"/>
                <w:color w:val="auto"/>
                <w:sz w:val="24"/>
              </w:rPr>
              <w:t>标准</w:t>
            </w:r>
            <w:r>
              <w:rPr>
                <w:rFonts w:ascii="仿宋_GB2312"/>
                <w:color w:val="auto"/>
                <w:sz w:val="24"/>
              </w:rPr>
              <w:t>和方法研究、关键技术攻关等科研活动的专业人员</w:t>
            </w:r>
          </w:p>
        </w:tc>
        <w:tc>
          <w:tcPr>
            <w:tcW w:w="4180" w:type="dxa"/>
            <w:gridSpan w:val="2"/>
            <w:noWrap w:val="0"/>
            <w:vAlign w:val="center"/>
          </w:tcPr>
          <w:p>
            <w:pPr>
              <w:jc w:val="left"/>
              <w:rPr>
                <w:rFonts w:ascii="仿宋_GB2312"/>
                <w:color w:val="auto"/>
                <w:sz w:val="24"/>
              </w:rPr>
            </w:pPr>
            <w:r>
              <w:rPr>
                <w:rFonts w:hint="eastAsia" w:ascii="仿宋_GB2312"/>
                <w:color w:val="auto"/>
                <w:sz w:val="24"/>
              </w:rPr>
              <w:t>共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94" w:hRule="atLeast"/>
          <w:jc w:val="center"/>
        </w:trPr>
        <w:tc>
          <w:tcPr>
            <w:tcW w:w="4380" w:type="dxa"/>
            <w:vMerge w:val="continue"/>
            <w:noWrap w:val="0"/>
            <w:vAlign w:val="center"/>
          </w:tcPr>
          <w:p>
            <w:pPr>
              <w:jc w:val="left"/>
              <w:rPr>
                <w:rFonts w:ascii="仿宋_GB2312"/>
                <w:color w:val="auto"/>
                <w:sz w:val="24"/>
              </w:rPr>
            </w:pPr>
          </w:p>
        </w:tc>
        <w:tc>
          <w:tcPr>
            <w:tcW w:w="4180" w:type="dxa"/>
            <w:gridSpan w:val="2"/>
            <w:noWrap w:val="0"/>
            <w:vAlign w:val="center"/>
          </w:tcPr>
          <w:p>
            <w:pPr>
              <w:jc w:val="left"/>
              <w:rPr>
                <w:rFonts w:ascii="仿宋_GB2312"/>
                <w:color w:val="auto"/>
                <w:sz w:val="24"/>
              </w:rPr>
            </w:pPr>
            <w:r>
              <w:rPr>
                <w:rFonts w:ascii="仿宋_GB2312"/>
                <w:color w:val="auto"/>
                <w:sz w:val="24"/>
              </w:rPr>
              <w:t>其中</w:t>
            </w:r>
            <w:r>
              <w:rPr>
                <w:rFonts w:hint="eastAsia" w:ascii="仿宋_GB2312"/>
                <w:color w:val="auto"/>
                <w:sz w:val="24"/>
              </w:rPr>
              <w:t>硕士及以上学历</w:t>
            </w:r>
          </w:p>
          <w:p>
            <w:pPr>
              <w:jc w:val="left"/>
              <w:rPr>
                <w:rFonts w:ascii="仿宋_GB2312"/>
                <w:color w:val="auto"/>
                <w:sz w:val="24"/>
              </w:rPr>
            </w:pPr>
            <w:r>
              <w:rPr>
                <w:rFonts w:hint="eastAsia" w:ascii="仿宋_GB2312"/>
                <w:color w:val="auto"/>
                <w:sz w:val="24"/>
              </w:rPr>
              <w:t>或中级职称及以上人员比</w:t>
            </w:r>
            <w:r>
              <w:rPr>
                <w:rFonts w:hint="eastAsia" w:ascii="仿宋_GB2312"/>
                <w:color w:val="auto"/>
                <w:sz w:val="24"/>
                <w:lang w:eastAsia="zh-CN"/>
              </w:rPr>
              <w:t>例</w:t>
            </w:r>
            <w:r>
              <w:rPr>
                <w:rFonts w:hint="eastAsia" w:ascii="仿宋_GB2312"/>
                <w:color w:val="auto"/>
                <w:sz w:val="24"/>
              </w:rPr>
              <w:t>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95" w:hRule="atLeast"/>
          <w:jc w:val="center"/>
        </w:trPr>
        <w:tc>
          <w:tcPr>
            <w:tcW w:w="4380" w:type="dxa"/>
            <w:vMerge w:val="restart"/>
            <w:noWrap w:val="0"/>
            <w:vAlign w:val="center"/>
          </w:tcPr>
          <w:p>
            <w:pPr>
              <w:jc w:val="left"/>
              <w:rPr>
                <w:rFonts w:ascii="仿宋_GB2312"/>
                <w:color w:val="auto"/>
                <w:sz w:val="24"/>
              </w:rPr>
            </w:pPr>
            <w:r>
              <w:rPr>
                <w:rFonts w:hint="eastAsia" w:ascii="仿宋_GB2312"/>
                <w:color w:val="auto"/>
                <w:sz w:val="24"/>
              </w:rPr>
              <w:t>从事</w:t>
            </w:r>
            <w:r>
              <w:rPr>
                <w:rFonts w:ascii="仿宋_GB2312"/>
                <w:color w:val="auto"/>
                <w:sz w:val="24"/>
              </w:rPr>
              <w:t>专业</w:t>
            </w:r>
            <w:r>
              <w:rPr>
                <w:rFonts w:hint="eastAsia" w:ascii="仿宋_GB2312"/>
                <w:color w:val="auto"/>
                <w:sz w:val="24"/>
              </w:rPr>
              <w:t>服务的人员</w:t>
            </w:r>
          </w:p>
        </w:tc>
        <w:tc>
          <w:tcPr>
            <w:tcW w:w="4180" w:type="dxa"/>
            <w:gridSpan w:val="2"/>
            <w:noWrap w:val="0"/>
            <w:vAlign w:val="center"/>
          </w:tcPr>
          <w:p>
            <w:pPr>
              <w:jc w:val="left"/>
              <w:rPr>
                <w:rFonts w:ascii="仿宋_GB2312"/>
                <w:color w:val="auto"/>
                <w:sz w:val="24"/>
              </w:rPr>
            </w:pPr>
            <w:r>
              <w:rPr>
                <w:rFonts w:hint="eastAsia" w:ascii="仿宋_GB2312"/>
                <w:color w:val="auto"/>
                <w:sz w:val="24"/>
              </w:rPr>
              <w:t>共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95" w:hRule="atLeast"/>
          <w:jc w:val="center"/>
        </w:trPr>
        <w:tc>
          <w:tcPr>
            <w:tcW w:w="4380" w:type="dxa"/>
            <w:vMerge w:val="continue"/>
            <w:noWrap w:val="0"/>
            <w:vAlign w:val="center"/>
          </w:tcPr>
          <w:p>
            <w:pPr>
              <w:jc w:val="left"/>
              <w:rPr>
                <w:rFonts w:ascii="仿宋_GB2312"/>
                <w:color w:val="auto"/>
                <w:sz w:val="24"/>
              </w:rPr>
            </w:pPr>
          </w:p>
        </w:tc>
        <w:tc>
          <w:tcPr>
            <w:tcW w:w="4180" w:type="dxa"/>
            <w:gridSpan w:val="2"/>
            <w:noWrap w:val="0"/>
            <w:vAlign w:val="center"/>
          </w:tcPr>
          <w:p>
            <w:pPr>
              <w:jc w:val="left"/>
              <w:rPr>
                <w:rFonts w:ascii="仿宋_GB2312"/>
                <w:color w:val="auto"/>
                <w:sz w:val="24"/>
              </w:rPr>
            </w:pPr>
            <w:r>
              <w:rPr>
                <w:rFonts w:hint="eastAsia" w:ascii="仿宋_GB2312"/>
                <w:color w:val="auto"/>
                <w:sz w:val="24"/>
              </w:rPr>
              <w:t>其中大专及以上学历</w:t>
            </w:r>
          </w:p>
          <w:p>
            <w:pPr>
              <w:jc w:val="left"/>
              <w:rPr>
                <w:rFonts w:ascii="仿宋_GB2312"/>
                <w:color w:val="auto"/>
                <w:sz w:val="24"/>
              </w:rPr>
            </w:pPr>
            <w:r>
              <w:rPr>
                <w:rFonts w:hint="eastAsia" w:ascii="仿宋_GB2312"/>
                <w:color w:val="auto"/>
                <w:sz w:val="24"/>
              </w:rPr>
              <w:t>人员的比例为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95" w:hRule="atLeast"/>
          <w:jc w:val="center"/>
        </w:trPr>
        <w:tc>
          <w:tcPr>
            <w:tcW w:w="4380" w:type="dxa"/>
            <w:noWrap w:val="0"/>
            <w:vAlign w:val="center"/>
          </w:tcPr>
          <w:p>
            <w:pPr>
              <w:jc w:val="left"/>
              <w:rPr>
                <w:rFonts w:ascii="仿宋_GB2312"/>
                <w:color w:val="auto"/>
                <w:sz w:val="24"/>
              </w:rPr>
            </w:pPr>
            <w:r>
              <w:rPr>
                <w:rFonts w:hint="eastAsia" w:ascii="仿宋_GB2312"/>
                <w:color w:val="auto"/>
                <w:sz w:val="24"/>
              </w:rPr>
              <w:t>持有政府颁发计量检定员证的人员</w:t>
            </w:r>
          </w:p>
        </w:tc>
        <w:tc>
          <w:tcPr>
            <w:tcW w:w="4180" w:type="dxa"/>
            <w:gridSpan w:val="2"/>
            <w:noWrap w:val="0"/>
            <w:vAlign w:val="center"/>
          </w:tcPr>
          <w:p>
            <w:pPr>
              <w:jc w:val="left"/>
              <w:rPr>
                <w:rFonts w:ascii="仿宋_GB2312"/>
                <w:color w:val="auto"/>
                <w:sz w:val="24"/>
              </w:rPr>
            </w:pPr>
            <w:r>
              <w:rPr>
                <w:rFonts w:hint="eastAsia" w:ascii="仿宋_GB2312"/>
                <w:color w:val="auto"/>
                <w:sz w:val="24"/>
              </w:rPr>
              <w:t>共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95" w:hRule="atLeast"/>
          <w:jc w:val="center"/>
        </w:trPr>
        <w:tc>
          <w:tcPr>
            <w:tcW w:w="4380" w:type="dxa"/>
            <w:noWrap w:val="0"/>
            <w:vAlign w:val="center"/>
          </w:tcPr>
          <w:p>
            <w:pPr>
              <w:jc w:val="left"/>
              <w:rPr>
                <w:rFonts w:ascii="仿宋_GB2312"/>
                <w:color w:val="auto"/>
                <w:sz w:val="24"/>
              </w:rPr>
            </w:pPr>
            <w:r>
              <w:rPr>
                <w:rFonts w:hint="eastAsia" w:ascii="仿宋_GB2312"/>
                <w:color w:val="auto"/>
                <w:sz w:val="24"/>
              </w:rPr>
              <w:t>具备上岗资格的试验检测人员</w:t>
            </w:r>
          </w:p>
        </w:tc>
        <w:tc>
          <w:tcPr>
            <w:tcW w:w="4180" w:type="dxa"/>
            <w:gridSpan w:val="2"/>
            <w:noWrap w:val="0"/>
            <w:vAlign w:val="center"/>
          </w:tcPr>
          <w:p>
            <w:pPr>
              <w:jc w:val="left"/>
              <w:rPr>
                <w:rFonts w:ascii="仿宋_GB2312"/>
                <w:color w:val="auto"/>
                <w:sz w:val="24"/>
              </w:rPr>
            </w:pPr>
            <w:r>
              <w:rPr>
                <w:rFonts w:hint="eastAsia" w:ascii="仿宋_GB2312"/>
                <w:color w:val="auto"/>
                <w:sz w:val="24"/>
              </w:rPr>
              <w:t>共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651" w:hRule="atLeast"/>
          <w:jc w:val="center"/>
        </w:trPr>
        <w:tc>
          <w:tcPr>
            <w:tcW w:w="8560" w:type="dxa"/>
            <w:gridSpan w:val="3"/>
            <w:noWrap w:val="0"/>
            <w:vAlign w:val="top"/>
          </w:tcPr>
          <w:p>
            <w:pPr>
              <w:jc w:val="left"/>
              <w:rPr>
                <w:rFonts w:ascii="仿宋_GB2312"/>
                <w:color w:val="auto"/>
                <w:sz w:val="24"/>
              </w:rPr>
            </w:pPr>
            <w:r>
              <w:rPr>
                <w:rFonts w:hint="eastAsia" w:ascii="仿宋_GB2312"/>
                <w:color w:val="auto"/>
                <w:sz w:val="24"/>
                <w:lang w:val="en-US" w:eastAsia="zh-CN"/>
              </w:rPr>
              <w:t xml:space="preserve">    </w:t>
            </w:r>
            <w:r>
              <w:rPr>
                <w:rFonts w:hint="eastAsia" w:ascii="仿宋_GB2312"/>
                <w:color w:val="auto"/>
                <w:sz w:val="24"/>
              </w:rPr>
              <w:t>近5年专业人员发表过重要论文、专著</w:t>
            </w:r>
            <w:r>
              <w:rPr>
                <w:rFonts w:ascii="仿宋_GB2312"/>
                <w:color w:val="auto"/>
                <w:sz w:val="24"/>
              </w:rPr>
              <w:t>：</w:t>
            </w:r>
          </w:p>
          <w:p>
            <w:pPr>
              <w:jc w:val="left"/>
              <w:rPr>
                <w:rFonts w:ascii="仿宋_GB2312"/>
                <w:color w:val="auto"/>
                <w:sz w:val="24"/>
              </w:rPr>
            </w:pPr>
          </w:p>
          <w:p>
            <w:pPr>
              <w:jc w:val="left"/>
              <w:rPr>
                <w:rFonts w:ascii="仿宋_GB2312"/>
                <w:color w:val="auto"/>
                <w:sz w:val="24"/>
              </w:rPr>
            </w:pPr>
          </w:p>
          <w:p>
            <w:pPr>
              <w:jc w:val="left"/>
              <w:rPr>
                <w:rFonts w:ascii="仿宋_GB2312"/>
                <w:color w:val="auto"/>
                <w:sz w:val="24"/>
              </w:rPr>
            </w:pPr>
          </w:p>
          <w:p>
            <w:pPr>
              <w:jc w:val="left"/>
              <w:rPr>
                <w:rFonts w:ascii="仿宋_GB2312"/>
                <w:color w:val="auto"/>
                <w:sz w:val="24"/>
              </w:rPr>
            </w:pPr>
          </w:p>
          <w:p>
            <w:pPr>
              <w:jc w:val="left"/>
              <w:rPr>
                <w:rFonts w:ascii="仿宋_GB2312"/>
                <w:color w:val="auto"/>
                <w:sz w:val="24"/>
              </w:rPr>
            </w:pPr>
          </w:p>
          <w:p>
            <w:pPr>
              <w:jc w:val="left"/>
              <w:rPr>
                <w:rFonts w:ascii="仿宋_GB2312"/>
                <w:color w:val="auto"/>
                <w:sz w:val="24"/>
              </w:rPr>
            </w:pPr>
          </w:p>
          <w:p>
            <w:pPr>
              <w:jc w:val="left"/>
              <w:rPr>
                <w:rFonts w:ascii="仿宋_GB2312"/>
                <w:color w:val="auto"/>
                <w:sz w:val="24"/>
              </w:rPr>
            </w:pPr>
          </w:p>
          <w:p>
            <w:pPr>
              <w:jc w:val="left"/>
              <w:rPr>
                <w:rFonts w:ascii="仿宋_GB2312"/>
                <w:color w:val="auto"/>
                <w:sz w:val="24"/>
              </w:rPr>
            </w:pPr>
          </w:p>
          <w:p>
            <w:pPr>
              <w:jc w:val="right"/>
              <w:rPr>
                <w:rFonts w:ascii="仿宋_GB2312"/>
                <w:color w:val="auto"/>
                <w:sz w:val="24"/>
              </w:rPr>
            </w:pPr>
            <w:r>
              <w:rPr>
                <w:rFonts w:hint="eastAsia" w:ascii="仿宋_GB2312"/>
                <w:color w:val="auto"/>
                <w:sz w:val="24"/>
              </w:rPr>
              <w:t>（可另附页说明）</w:t>
            </w:r>
          </w:p>
        </w:tc>
      </w:tr>
    </w:tbl>
    <w:p>
      <w:pPr>
        <w:jc w:val="center"/>
        <w:rPr>
          <w:rFonts w:ascii="黑体" w:hAnsi="黑体" w:eastAsia="黑体"/>
          <w:color w:val="auto"/>
          <w:sz w:val="32"/>
          <w:szCs w:val="32"/>
        </w:rPr>
      </w:pPr>
      <w:r>
        <w:rPr>
          <w:color w:val="auto"/>
        </w:rPr>
        <w:br w:type="page"/>
      </w:r>
      <w:r>
        <w:rPr>
          <w:rFonts w:hint="eastAsia" w:ascii="黑体" w:hAnsi="黑体" w:eastAsia="黑体"/>
          <w:color w:val="auto"/>
          <w:sz w:val="32"/>
          <w:szCs w:val="32"/>
        </w:rPr>
        <w:t>二、申报单位研究和服务能力（信息服务</w:t>
      </w:r>
      <w:r>
        <w:rPr>
          <w:rFonts w:ascii="黑体" w:hAnsi="黑体" w:eastAsia="黑体"/>
          <w:color w:val="auto"/>
          <w:sz w:val="32"/>
          <w:szCs w:val="32"/>
        </w:rPr>
        <w:t>类</w:t>
      </w:r>
      <w:r>
        <w:rPr>
          <w:rFonts w:hint="eastAsia" w:ascii="黑体" w:hAnsi="黑体" w:eastAsia="黑体"/>
          <w:color w:val="auto"/>
          <w:sz w:val="32"/>
          <w:szCs w:val="32"/>
        </w:rPr>
        <w:t>）</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0"/>
        <w:gridCol w:w="4191"/>
        <w:gridCol w:w="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576" w:hRule="atLeast"/>
          <w:jc w:val="center"/>
        </w:trPr>
        <w:tc>
          <w:tcPr>
            <w:tcW w:w="8571" w:type="dxa"/>
            <w:gridSpan w:val="2"/>
            <w:noWrap w:val="0"/>
            <w:vAlign w:val="center"/>
          </w:tcPr>
          <w:p>
            <w:pPr>
              <w:jc w:val="center"/>
              <w:rPr>
                <w:rFonts w:ascii="仿宋_GB2312"/>
                <w:b/>
                <w:bCs/>
                <w:color w:val="auto"/>
                <w:sz w:val="24"/>
              </w:rPr>
            </w:pPr>
            <w:r>
              <w:rPr>
                <w:rFonts w:hint="eastAsia" w:ascii="仿宋_GB2312"/>
                <w:b/>
                <w:bCs/>
                <w:color w:val="auto"/>
                <w:sz w:val="24"/>
              </w:rPr>
              <w:t>（一）主要公开出版物（名称、书刊号）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576" w:hRule="atLeast"/>
          <w:jc w:val="center"/>
        </w:trPr>
        <w:tc>
          <w:tcPr>
            <w:tcW w:w="8571" w:type="dxa"/>
            <w:gridSpan w:val="2"/>
            <w:noWrap w:val="0"/>
            <w:vAlign w:val="center"/>
          </w:tcPr>
          <w:p>
            <w:pPr>
              <w:jc w:val="center"/>
              <w:rPr>
                <w:rFonts w:ascii="仿宋_GB2312"/>
                <w:b/>
                <w:bCs/>
                <w:color w:val="auto"/>
                <w:sz w:val="24"/>
              </w:rPr>
            </w:pPr>
          </w:p>
          <w:p>
            <w:pPr>
              <w:jc w:val="center"/>
              <w:rPr>
                <w:rFonts w:ascii="仿宋_GB2312"/>
                <w:b/>
                <w:bCs/>
                <w:color w:val="auto"/>
                <w:sz w:val="24"/>
              </w:rPr>
            </w:pPr>
          </w:p>
          <w:p>
            <w:pPr>
              <w:jc w:val="center"/>
              <w:rPr>
                <w:rFonts w:ascii="仿宋_GB2312"/>
                <w:b/>
                <w:bCs/>
                <w:color w:val="auto"/>
                <w:sz w:val="24"/>
              </w:rPr>
            </w:pPr>
          </w:p>
          <w:p>
            <w:pPr>
              <w:jc w:val="center"/>
              <w:rPr>
                <w:rFonts w:ascii="仿宋_GB2312"/>
                <w:b/>
                <w:bCs/>
                <w:color w:val="auto"/>
                <w:sz w:val="24"/>
              </w:rPr>
            </w:pPr>
          </w:p>
          <w:p>
            <w:pPr>
              <w:jc w:val="center"/>
              <w:rPr>
                <w:rFonts w:ascii="仿宋_GB2312"/>
                <w:b/>
                <w:bCs/>
                <w:color w:val="auto"/>
                <w:sz w:val="24"/>
              </w:rPr>
            </w:pPr>
          </w:p>
          <w:p>
            <w:pPr>
              <w:jc w:val="center"/>
              <w:rPr>
                <w:rFonts w:ascii="仿宋_GB2312"/>
                <w:b/>
                <w:bCs/>
                <w:color w:val="auto"/>
                <w:sz w:val="24"/>
              </w:rPr>
            </w:pPr>
          </w:p>
          <w:p>
            <w:pPr>
              <w:jc w:val="center"/>
              <w:rPr>
                <w:rFonts w:ascii="仿宋_GB2312"/>
                <w:b/>
                <w:bCs/>
                <w:color w:val="auto"/>
                <w:sz w:val="24"/>
              </w:rPr>
            </w:pPr>
          </w:p>
          <w:p>
            <w:pPr>
              <w:jc w:val="center"/>
              <w:rPr>
                <w:rFonts w:ascii="仿宋_GB2312"/>
                <w:b/>
                <w:bCs/>
                <w:color w:val="auto"/>
                <w:sz w:val="24"/>
              </w:rPr>
            </w:pPr>
          </w:p>
          <w:p>
            <w:pPr>
              <w:jc w:val="center"/>
              <w:rPr>
                <w:rFonts w:ascii="仿宋_GB2312"/>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576" w:hRule="atLeast"/>
          <w:jc w:val="center"/>
        </w:trPr>
        <w:tc>
          <w:tcPr>
            <w:tcW w:w="8571" w:type="dxa"/>
            <w:gridSpan w:val="2"/>
            <w:noWrap w:val="0"/>
            <w:vAlign w:val="center"/>
          </w:tcPr>
          <w:p>
            <w:pPr>
              <w:jc w:val="center"/>
              <w:rPr>
                <w:rFonts w:ascii="仿宋_GB2312"/>
                <w:b/>
                <w:bCs/>
                <w:color w:val="auto"/>
                <w:sz w:val="24"/>
              </w:rPr>
            </w:pPr>
            <w:r>
              <w:rPr>
                <w:rFonts w:hint="eastAsia" w:ascii="仿宋_GB2312"/>
                <w:b/>
                <w:bCs/>
                <w:color w:val="auto"/>
                <w:sz w:val="24"/>
              </w:rPr>
              <w:t>（二）开展国际交流合作的良好条件及主要经历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576" w:hRule="atLeast"/>
          <w:jc w:val="center"/>
        </w:trPr>
        <w:tc>
          <w:tcPr>
            <w:tcW w:w="8571" w:type="dxa"/>
            <w:gridSpan w:val="2"/>
            <w:noWrap w:val="0"/>
            <w:vAlign w:val="center"/>
          </w:tcPr>
          <w:p>
            <w:pPr>
              <w:jc w:val="center"/>
              <w:rPr>
                <w:rFonts w:ascii="仿宋_GB2312"/>
                <w:b/>
                <w:bCs/>
                <w:color w:val="auto"/>
                <w:sz w:val="24"/>
              </w:rPr>
            </w:pPr>
          </w:p>
          <w:p>
            <w:pPr>
              <w:jc w:val="center"/>
              <w:rPr>
                <w:rFonts w:ascii="仿宋_GB2312"/>
                <w:b/>
                <w:bCs/>
                <w:color w:val="auto"/>
                <w:sz w:val="24"/>
              </w:rPr>
            </w:pPr>
          </w:p>
          <w:p>
            <w:pPr>
              <w:jc w:val="center"/>
              <w:rPr>
                <w:rFonts w:ascii="仿宋_GB2312"/>
                <w:b/>
                <w:bCs/>
                <w:color w:val="auto"/>
                <w:sz w:val="24"/>
              </w:rPr>
            </w:pPr>
          </w:p>
          <w:p>
            <w:pPr>
              <w:jc w:val="center"/>
              <w:rPr>
                <w:rFonts w:ascii="仿宋_GB2312"/>
                <w:b/>
                <w:bCs/>
                <w:color w:val="auto"/>
                <w:sz w:val="24"/>
              </w:rPr>
            </w:pPr>
          </w:p>
          <w:p>
            <w:pPr>
              <w:jc w:val="center"/>
              <w:rPr>
                <w:rFonts w:ascii="仿宋_GB2312"/>
                <w:b/>
                <w:bCs/>
                <w:color w:val="auto"/>
                <w:sz w:val="24"/>
              </w:rPr>
            </w:pPr>
          </w:p>
          <w:p>
            <w:pPr>
              <w:jc w:val="center"/>
              <w:rPr>
                <w:rFonts w:ascii="仿宋_GB2312"/>
                <w:b/>
                <w:bCs/>
                <w:color w:val="auto"/>
                <w:sz w:val="24"/>
              </w:rPr>
            </w:pPr>
          </w:p>
          <w:p>
            <w:pPr>
              <w:jc w:val="center"/>
              <w:rPr>
                <w:rFonts w:ascii="仿宋_GB2312"/>
                <w:b/>
                <w:bCs/>
                <w:color w:val="auto"/>
                <w:sz w:val="24"/>
              </w:rPr>
            </w:pPr>
          </w:p>
          <w:p>
            <w:pPr>
              <w:jc w:val="center"/>
              <w:rPr>
                <w:rFonts w:ascii="仿宋_GB2312"/>
                <w:b/>
                <w:bCs/>
                <w:color w:val="auto"/>
                <w:sz w:val="24"/>
              </w:rPr>
            </w:pPr>
          </w:p>
          <w:p>
            <w:pPr>
              <w:jc w:val="center"/>
              <w:rPr>
                <w:rFonts w:ascii="仿宋_GB2312"/>
                <w:b/>
                <w:bCs/>
                <w:color w:val="auto"/>
                <w:sz w:val="24"/>
              </w:rPr>
            </w:pPr>
          </w:p>
          <w:p>
            <w:pPr>
              <w:jc w:val="center"/>
              <w:rPr>
                <w:rFonts w:ascii="仿宋_GB2312"/>
                <w:b/>
                <w:bCs/>
                <w:color w:val="auto"/>
                <w:sz w:val="24"/>
              </w:rPr>
            </w:pPr>
          </w:p>
          <w:p>
            <w:pPr>
              <w:jc w:val="center"/>
              <w:rPr>
                <w:rFonts w:ascii="仿宋_GB2312"/>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576" w:hRule="atLeast"/>
          <w:jc w:val="center"/>
        </w:trPr>
        <w:tc>
          <w:tcPr>
            <w:tcW w:w="8571" w:type="dxa"/>
            <w:gridSpan w:val="2"/>
            <w:noWrap w:val="0"/>
            <w:vAlign w:val="center"/>
          </w:tcPr>
          <w:p>
            <w:pPr>
              <w:jc w:val="center"/>
              <w:rPr>
                <w:rFonts w:ascii="仿宋_GB2312"/>
                <w:b/>
                <w:bCs/>
                <w:color w:val="auto"/>
                <w:sz w:val="24"/>
              </w:rPr>
            </w:pPr>
            <w:r>
              <w:rPr>
                <w:rFonts w:hint="eastAsia" w:ascii="仿宋_GB2312"/>
                <w:b/>
                <w:bCs/>
                <w:color w:val="auto"/>
                <w:sz w:val="24"/>
              </w:rPr>
              <w:t>（三）近5年主要科研成果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2884" w:hRule="atLeast"/>
          <w:jc w:val="center"/>
        </w:trPr>
        <w:tc>
          <w:tcPr>
            <w:tcW w:w="8571" w:type="dxa"/>
            <w:gridSpan w:val="2"/>
            <w:noWrap w:val="0"/>
            <w:vAlign w:val="top"/>
          </w:tcPr>
          <w:p>
            <w:pPr>
              <w:jc w:val="left"/>
              <w:rPr>
                <w:rFonts w:ascii="仿宋_GB2312"/>
                <w:color w:val="auto"/>
                <w:sz w:val="24"/>
              </w:rPr>
            </w:pPr>
            <w:r>
              <w:rPr>
                <w:rFonts w:hint="eastAsia" w:ascii="仿宋_GB2312"/>
                <w:color w:val="auto"/>
                <w:sz w:val="24"/>
                <w:lang w:val="en-US" w:eastAsia="zh-CN"/>
              </w:rPr>
              <w:t xml:space="preserve">    </w:t>
            </w:r>
            <w:r>
              <w:rPr>
                <w:rFonts w:hint="eastAsia" w:ascii="仿宋_GB2312"/>
                <w:color w:val="auto"/>
                <w:sz w:val="24"/>
              </w:rPr>
              <w:t>近5年承担过的</w:t>
            </w:r>
            <w:r>
              <w:rPr>
                <w:rFonts w:hint="eastAsia" w:ascii="仿宋_GB2312"/>
                <w:color w:val="auto"/>
                <w:sz w:val="24"/>
                <w:lang w:eastAsia="zh-CN"/>
              </w:rPr>
              <w:t>国家、</w:t>
            </w:r>
            <w:r>
              <w:rPr>
                <w:rFonts w:hint="eastAsia" w:ascii="仿宋_GB2312"/>
                <w:color w:val="auto"/>
                <w:sz w:val="24"/>
              </w:rPr>
              <w:t>省</w:t>
            </w:r>
            <w:r>
              <w:rPr>
                <w:rFonts w:hint="eastAsia" w:ascii="仿宋_GB2312"/>
                <w:color w:val="auto"/>
                <w:sz w:val="24"/>
                <w:lang w:eastAsia="zh-CN"/>
              </w:rPr>
              <w:t>、</w:t>
            </w:r>
            <w:r>
              <w:rPr>
                <w:rFonts w:hint="eastAsia" w:ascii="仿宋_GB2312"/>
                <w:color w:val="auto"/>
                <w:sz w:val="24"/>
              </w:rPr>
              <w:t>部级科研项目或工作任务共     项。主要项目</w:t>
            </w:r>
            <w:r>
              <w:rPr>
                <w:rFonts w:ascii="仿宋_GB2312"/>
                <w:color w:val="auto"/>
                <w:sz w:val="24"/>
              </w:rPr>
              <w:t>名称如下：</w:t>
            </w:r>
          </w:p>
          <w:p>
            <w:pPr>
              <w:jc w:val="left"/>
              <w:rPr>
                <w:rFonts w:ascii="仿宋_GB2312"/>
                <w:color w:val="auto"/>
                <w:sz w:val="24"/>
              </w:rPr>
            </w:pPr>
          </w:p>
          <w:p>
            <w:pPr>
              <w:jc w:val="left"/>
              <w:rPr>
                <w:rFonts w:ascii="仿宋_GB2312"/>
                <w:color w:val="auto"/>
                <w:sz w:val="24"/>
              </w:rPr>
            </w:pPr>
          </w:p>
          <w:p>
            <w:pPr>
              <w:jc w:val="left"/>
              <w:rPr>
                <w:rFonts w:ascii="仿宋_GB2312"/>
                <w:color w:val="auto"/>
                <w:sz w:val="24"/>
              </w:rPr>
            </w:pPr>
          </w:p>
          <w:p>
            <w:pPr>
              <w:jc w:val="left"/>
              <w:rPr>
                <w:rFonts w:ascii="仿宋_GB2312"/>
                <w:color w:val="auto"/>
                <w:sz w:val="24"/>
              </w:rPr>
            </w:pPr>
          </w:p>
          <w:p>
            <w:pPr>
              <w:jc w:val="left"/>
              <w:rPr>
                <w:rFonts w:ascii="仿宋_GB2312"/>
                <w:color w:val="auto"/>
                <w:sz w:val="24"/>
              </w:rPr>
            </w:pPr>
          </w:p>
          <w:p>
            <w:pPr>
              <w:jc w:val="left"/>
              <w:rPr>
                <w:rFonts w:ascii="仿宋_GB2312"/>
                <w:color w:val="auto"/>
                <w:sz w:val="24"/>
              </w:rPr>
            </w:pPr>
          </w:p>
          <w:p>
            <w:pPr>
              <w:jc w:val="left"/>
              <w:rPr>
                <w:rFonts w:ascii="仿宋_GB2312"/>
                <w:color w:val="auto"/>
                <w:sz w:val="24"/>
              </w:rPr>
            </w:pPr>
          </w:p>
          <w:p>
            <w:pPr>
              <w:jc w:val="left"/>
              <w:rPr>
                <w:rFonts w:ascii="仿宋_GB2312"/>
                <w:color w:val="auto"/>
                <w:sz w:val="24"/>
              </w:rPr>
            </w:pPr>
          </w:p>
          <w:p>
            <w:pPr>
              <w:jc w:val="left"/>
              <w:rPr>
                <w:rFonts w:ascii="仿宋_GB2312"/>
                <w:color w:val="auto"/>
                <w:sz w:val="24"/>
              </w:rPr>
            </w:pPr>
          </w:p>
          <w:p>
            <w:pPr>
              <w:jc w:val="left"/>
              <w:rPr>
                <w:rFonts w:ascii="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20" w:hRule="atLeast"/>
          <w:jc w:val="center"/>
        </w:trPr>
        <w:tc>
          <w:tcPr>
            <w:tcW w:w="8571" w:type="dxa"/>
            <w:gridSpan w:val="2"/>
            <w:noWrap w:val="0"/>
            <w:vAlign w:val="top"/>
          </w:tcPr>
          <w:p>
            <w:pPr>
              <w:jc w:val="left"/>
              <w:rPr>
                <w:rFonts w:ascii="仿宋_GB2312"/>
                <w:color w:val="auto"/>
                <w:sz w:val="24"/>
              </w:rPr>
            </w:pPr>
            <w:r>
              <w:rPr>
                <w:rFonts w:hint="eastAsia" w:ascii="仿宋_GB2312"/>
                <w:color w:val="auto"/>
                <w:sz w:val="24"/>
                <w:lang w:val="en-US" w:eastAsia="zh-CN"/>
              </w:rPr>
              <w:t xml:space="preserve">    </w:t>
            </w:r>
            <w:r>
              <w:rPr>
                <w:rFonts w:hint="eastAsia" w:ascii="仿宋_GB2312"/>
                <w:color w:val="auto"/>
                <w:sz w:val="24"/>
              </w:rPr>
              <w:t>近5年获得过</w:t>
            </w:r>
            <w:r>
              <w:rPr>
                <w:rFonts w:hint="eastAsia" w:ascii="仿宋_GB2312"/>
                <w:color w:val="auto"/>
                <w:sz w:val="24"/>
                <w:lang w:eastAsia="zh-CN"/>
              </w:rPr>
              <w:t>国家、</w:t>
            </w:r>
            <w:r>
              <w:rPr>
                <w:rFonts w:hint="eastAsia" w:ascii="仿宋_GB2312"/>
                <w:color w:val="auto"/>
                <w:sz w:val="24"/>
              </w:rPr>
              <w:t>省</w:t>
            </w:r>
            <w:r>
              <w:rPr>
                <w:rFonts w:hint="eastAsia" w:ascii="仿宋_GB2312"/>
                <w:color w:val="auto"/>
                <w:sz w:val="24"/>
                <w:lang w:eastAsia="zh-CN"/>
              </w:rPr>
              <w:t>、</w:t>
            </w:r>
            <w:r>
              <w:rPr>
                <w:rFonts w:hint="eastAsia" w:ascii="仿宋_GB2312"/>
                <w:color w:val="auto"/>
                <w:sz w:val="24"/>
              </w:rPr>
              <w:t>部级科技成果奖项共    项。主要项目</w:t>
            </w:r>
            <w:r>
              <w:rPr>
                <w:rFonts w:ascii="仿宋_GB2312"/>
                <w:color w:val="auto"/>
                <w:sz w:val="24"/>
              </w:rPr>
              <w:t>名称如下：</w:t>
            </w:r>
          </w:p>
          <w:p>
            <w:pPr>
              <w:jc w:val="left"/>
              <w:rPr>
                <w:rFonts w:ascii="仿宋_GB2312"/>
                <w:color w:val="auto"/>
                <w:sz w:val="24"/>
              </w:rPr>
            </w:pPr>
          </w:p>
          <w:p>
            <w:pPr>
              <w:jc w:val="left"/>
              <w:rPr>
                <w:rFonts w:ascii="仿宋_GB2312"/>
                <w:color w:val="auto"/>
                <w:sz w:val="24"/>
              </w:rPr>
            </w:pPr>
          </w:p>
          <w:p>
            <w:pPr>
              <w:jc w:val="left"/>
              <w:rPr>
                <w:rFonts w:ascii="仿宋_GB2312"/>
                <w:color w:val="auto"/>
                <w:sz w:val="24"/>
              </w:rPr>
            </w:pPr>
          </w:p>
          <w:p>
            <w:pPr>
              <w:jc w:val="left"/>
              <w:rPr>
                <w:rFonts w:ascii="仿宋_GB2312"/>
                <w:color w:val="auto"/>
                <w:sz w:val="24"/>
              </w:rPr>
            </w:pPr>
          </w:p>
          <w:p>
            <w:pPr>
              <w:jc w:val="left"/>
              <w:rPr>
                <w:rFonts w:ascii="仿宋_GB2312"/>
                <w:color w:val="auto"/>
                <w:sz w:val="24"/>
              </w:rPr>
            </w:pPr>
          </w:p>
          <w:p>
            <w:pPr>
              <w:jc w:val="left"/>
              <w:rPr>
                <w:rFonts w:ascii="仿宋_GB2312"/>
                <w:color w:val="auto"/>
                <w:sz w:val="24"/>
              </w:rPr>
            </w:pPr>
          </w:p>
          <w:p>
            <w:pPr>
              <w:jc w:val="left"/>
              <w:rPr>
                <w:rFonts w:ascii="仿宋_GB2312"/>
                <w:color w:val="auto"/>
                <w:sz w:val="24"/>
              </w:rPr>
            </w:pPr>
          </w:p>
          <w:p>
            <w:pPr>
              <w:jc w:val="left"/>
              <w:rPr>
                <w:rFonts w:ascii="仿宋_GB2312"/>
                <w:color w:val="auto"/>
                <w:sz w:val="24"/>
              </w:rPr>
            </w:pPr>
          </w:p>
          <w:p>
            <w:pPr>
              <w:jc w:val="left"/>
              <w:rPr>
                <w:rFonts w:ascii="仿宋_GB2312"/>
                <w:color w:val="auto"/>
                <w:sz w:val="24"/>
              </w:rPr>
            </w:pPr>
          </w:p>
          <w:p>
            <w:pPr>
              <w:jc w:val="left"/>
              <w:rPr>
                <w:rFonts w:ascii="仿宋_GB2312"/>
                <w:color w:val="auto"/>
                <w:sz w:val="24"/>
              </w:rPr>
            </w:pPr>
          </w:p>
          <w:p>
            <w:pPr>
              <w:jc w:val="left"/>
              <w:rPr>
                <w:rFonts w:ascii="仿宋_GB2312"/>
                <w:color w:val="auto"/>
                <w:sz w:val="24"/>
              </w:rPr>
            </w:pPr>
          </w:p>
          <w:p>
            <w:pPr>
              <w:jc w:val="left"/>
              <w:rPr>
                <w:rFonts w:ascii="仿宋_GB2312"/>
                <w:color w:val="auto"/>
                <w:sz w:val="24"/>
              </w:rPr>
            </w:pPr>
          </w:p>
          <w:p>
            <w:pPr>
              <w:jc w:val="left"/>
              <w:rPr>
                <w:rFonts w:ascii="仿宋_GB2312"/>
                <w:color w:val="auto"/>
                <w:sz w:val="24"/>
              </w:rPr>
            </w:pPr>
          </w:p>
          <w:p>
            <w:pPr>
              <w:jc w:val="left"/>
              <w:rPr>
                <w:rFonts w:ascii="仿宋_GB2312"/>
                <w:color w:val="auto"/>
                <w:sz w:val="24"/>
              </w:rPr>
            </w:pPr>
          </w:p>
          <w:p>
            <w:pPr>
              <w:jc w:val="left"/>
              <w:rPr>
                <w:rFonts w:ascii="仿宋_GB2312"/>
                <w:color w:val="auto"/>
                <w:sz w:val="24"/>
              </w:rPr>
            </w:pPr>
          </w:p>
          <w:p>
            <w:pPr>
              <w:jc w:val="left"/>
              <w:rPr>
                <w:rFonts w:ascii="仿宋_GB2312"/>
                <w:color w:val="auto"/>
                <w:sz w:val="24"/>
              </w:rPr>
            </w:pPr>
          </w:p>
          <w:p>
            <w:pPr>
              <w:jc w:val="left"/>
              <w:rPr>
                <w:rFonts w:ascii="仿宋_GB2312"/>
                <w:color w:val="auto"/>
                <w:sz w:val="24"/>
              </w:rPr>
            </w:pPr>
          </w:p>
          <w:p>
            <w:pPr>
              <w:jc w:val="left"/>
              <w:rPr>
                <w:rFonts w:ascii="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576" w:hRule="atLeast"/>
          <w:jc w:val="center"/>
        </w:trPr>
        <w:tc>
          <w:tcPr>
            <w:tcW w:w="8571" w:type="dxa"/>
            <w:gridSpan w:val="2"/>
            <w:noWrap w:val="0"/>
            <w:vAlign w:val="center"/>
          </w:tcPr>
          <w:p>
            <w:pPr>
              <w:jc w:val="center"/>
              <w:rPr>
                <w:rFonts w:ascii="仿宋_GB2312"/>
                <w:b/>
                <w:bCs/>
                <w:color w:val="auto"/>
                <w:sz w:val="24"/>
              </w:rPr>
            </w:pPr>
            <w:r>
              <w:rPr>
                <w:rFonts w:hint="eastAsia" w:ascii="仿宋_GB2312"/>
                <w:b/>
                <w:bCs/>
                <w:color w:val="auto"/>
                <w:sz w:val="24"/>
              </w:rPr>
              <w:t>（四）近5年主要服务成果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916" w:hRule="atLeast"/>
          <w:jc w:val="center"/>
        </w:trPr>
        <w:tc>
          <w:tcPr>
            <w:tcW w:w="8571" w:type="dxa"/>
            <w:gridSpan w:val="2"/>
            <w:noWrap w:val="0"/>
            <w:vAlign w:val="top"/>
          </w:tcPr>
          <w:p>
            <w:pPr>
              <w:numPr>
                <w:ilvl w:val="0"/>
                <w:numId w:val="0"/>
              </w:numPr>
              <w:jc w:val="left"/>
              <w:rPr>
                <w:rFonts w:hint="default" w:ascii="仿宋_GB2312"/>
                <w:color w:val="auto"/>
                <w:sz w:val="24"/>
              </w:rPr>
            </w:pPr>
            <w:r>
              <w:rPr>
                <w:rFonts w:hint="default" w:ascii="仿宋_GB2312"/>
                <w:color w:val="auto"/>
                <w:sz w:val="24"/>
              </w:rPr>
              <w:t xml:space="preserve">    1. </w:t>
            </w:r>
            <w:r>
              <w:rPr>
                <w:rFonts w:hint="eastAsia" w:ascii="仿宋_GB2312"/>
                <w:color w:val="auto"/>
                <w:sz w:val="24"/>
              </w:rPr>
              <w:t>近5年为    家</w:t>
            </w:r>
            <w:r>
              <w:rPr>
                <w:rFonts w:hint="default" w:ascii="宋体" w:hAnsi="宋体"/>
                <w:color w:val="auto"/>
                <w:sz w:val="24"/>
              </w:rPr>
              <w:t>政府机构/</w:t>
            </w:r>
            <w:r>
              <w:rPr>
                <w:rFonts w:hint="eastAsia" w:ascii="仿宋_GB2312"/>
                <w:color w:val="auto"/>
                <w:sz w:val="24"/>
              </w:rPr>
              <w:t>企业提供过产业信息、知识产权</w:t>
            </w:r>
            <w:r>
              <w:rPr>
                <w:rFonts w:hint="eastAsia" w:ascii="仿宋_GB2312"/>
                <w:color w:val="auto"/>
                <w:sz w:val="24"/>
                <w:lang w:eastAsia="zh-CN"/>
              </w:rPr>
              <w:t>、制造业创新成果产业化的</w:t>
            </w:r>
            <w:r>
              <w:rPr>
                <w:rFonts w:hint="eastAsia" w:ascii="仿宋_GB2312"/>
                <w:color w:val="auto"/>
                <w:sz w:val="24"/>
              </w:rPr>
              <w:t>相关服务，列举其中较能体现服务能力的案例：（不超过3个）</w:t>
            </w:r>
            <w:r>
              <w:rPr>
                <w:rFonts w:hint="default" w:ascii="仿宋_GB2312"/>
                <w:color w:val="auto"/>
                <w:sz w:val="24"/>
              </w:rPr>
              <w:t>。</w:t>
            </w:r>
          </w:p>
          <w:p>
            <w:pPr>
              <w:numPr>
                <w:ilvl w:val="0"/>
                <w:numId w:val="0"/>
              </w:numPr>
              <w:ind w:firstLine="480"/>
              <w:jc w:val="left"/>
              <w:rPr>
                <w:rFonts w:ascii="仿宋_GB2312"/>
                <w:color w:val="auto"/>
                <w:sz w:val="24"/>
              </w:rPr>
            </w:pPr>
            <w:r>
              <w:rPr>
                <w:rFonts w:hint="default" w:ascii="仿宋_GB2312"/>
                <w:color w:val="auto"/>
                <w:sz w:val="24"/>
              </w:rPr>
              <w:t>2. 近5年发布的</w:t>
            </w:r>
            <w:r>
              <w:rPr>
                <w:rFonts w:hint="eastAsia" w:ascii="仿宋_GB2312"/>
                <w:color w:val="auto"/>
                <w:sz w:val="24"/>
                <w:lang w:eastAsia="zh-CN"/>
              </w:rPr>
              <w:t>支持重点</w:t>
            </w:r>
            <w:r>
              <w:rPr>
                <w:rFonts w:hint="eastAsia" w:ascii="仿宋_GB2312"/>
                <w:color w:val="auto"/>
                <w:sz w:val="24"/>
              </w:rPr>
              <w:t>行业（产业）</w:t>
            </w:r>
            <w:r>
              <w:rPr>
                <w:rFonts w:hint="eastAsia" w:ascii="仿宋_GB2312"/>
                <w:color w:val="auto"/>
                <w:sz w:val="24"/>
                <w:lang w:eastAsia="zh-CN"/>
              </w:rPr>
              <w:t>或</w:t>
            </w:r>
            <w:r>
              <w:rPr>
                <w:rFonts w:hint="eastAsia" w:ascii="仿宋_GB2312"/>
                <w:color w:val="auto"/>
                <w:sz w:val="24"/>
              </w:rPr>
              <w:t>重点领域</w:t>
            </w:r>
            <w:r>
              <w:rPr>
                <w:rFonts w:hint="eastAsia" w:ascii="仿宋_GB2312"/>
                <w:color w:val="auto"/>
                <w:sz w:val="24"/>
                <w:lang w:eastAsia="zh-CN"/>
              </w:rPr>
              <w:t>发展的</w:t>
            </w:r>
            <w:r>
              <w:rPr>
                <w:rFonts w:hint="eastAsia" w:ascii="仿宋_GB2312"/>
                <w:color w:val="auto"/>
                <w:sz w:val="24"/>
              </w:rPr>
              <w:t>知识产权</w:t>
            </w:r>
            <w:r>
              <w:rPr>
                <w:rFonts w:hint="eastAsia" w:ascii="仿宋_GB2312"/>
                <w:color w:val="auto"/>
                <w:sz w:val="24"/>
                <w:lang w:eastAsia="zh-CN"/>
              </w:rPr>
              <w:t>创造、运用、保护等相关</w:t>
            </w:r>
            <w:r>
              <w:rPr>
                <w:rFonts w:hint="eastAsia" w:ascii="仿宋_GB2312"/>
                <w:color w:val="auto"/>
                <w:sz w:val="24"/>
              </w:rPr>
              <w:t>研究报告</w:t>
            </w:r>
            <w:r>
              <w:rPr>
                <w:rFonts w:hint="default" w:ascii="仿宋_GB2312"/>
                <w:color w:val="auto"/>
                <w:sz w:val="24"/>
              </w:rPr>
              <w:t>（封面、前言和概要）</w:t>
            </w:r>
            <w:r>
              <w:rPr>
                <w:rFonts w:hint="eastAsia" w:ascii="仿宋_GB2312"/>
                <w:color w:val="auto"/>
                <w:sz w:val="24"/>
                <w:lang w:eastAsia="zh-CN"/>
              </w:rPr>
              <w:t>，制造业</w:t>
            </w:r>
            <w:r>
              <w:rPr>
                <w:rFonts w:hint="eastAsia" w:ascii="仿宋_GB2312"/>
                <w:color w:val="auto"/>
                <w:sz w:val="24"/>
              </w:rPr>
              <w:t>创新成果产业化</w:t>
            </w:r>
            <w:r>
              <w:rPr>
                <w:rFonts w:hint="eastAsia" w:ascii="仿宋_GB2312"/>
                <w:color w:val="auto"/>
                <w:sz w:val="24"/>
                <w:lang w:eastAsia="zh-CN"/>
              </w:rPr>
              <w:t>等相关研究</w:t>
            </w:r>
            <w:r>
              <w:rPr>
                <w:rFonts w:hint="eastAsia" w:ascii="仿宋_GB2312"/>
                <w:color w:val="auto"/>
                <w:sz w:val="24"/>
              </w:rPr>
              <w:t>报告</w:t>
            </w:r>
            <w:r>
              <w:rPr>
                <w:rFonts w:hint="default" w:ascii="仿宋_GB2312"/>
                <w:color w:val="auto"/>
                <w:sz w:val="24"/>
              </w:rPr>
              <w:t>（封面、前言和概要）</w:t>
            </w:r>
            <w:r>
              <w:rPr>
                <w:rFonts w:hint="eastAsia" w:ascii="仿宋_GB2312"/>
                <w:color w:val="auto"/>
                <w:sz w:val="24"/>
                <w:lang w:eastAsia="zh-CN"/>
              </w:rPr>
              <w:t>，以及</w:t>
            </w:r>
            <w:r>
              <w:rPr>
                <w:rFonts w:hint="default" w:ascii="仿宋_GB2312"/>
                <w:color w:val="auto"/>
                <w:sz w:val="24"/>
              </w:rPr>
              <w:t>研究报告</w:t>
            </w:r>
            <w:r>
              <w:rPr>
                <w:rFonts w:hint="eastAsia" w:ascii="仿宋_GB2312"/>
                <w:color w:val="auto"/>
                <w:sz w:val="24"/>
                <w:lang w:eastAsia="zh-CN"/>
              </w:rPr>
              <w:t>的</w:t>
            </w:r>
            <w:r>
              <w:rPr>
                <w:rFonts w:hint="default" w:ascii="仿宋_GB2312"/>
                <w:color w:val="auto"/>
                <w:sz w:val="24"/>
              </w:rPr>
              <w:t>发布会</w:t>
            </w:r>
            <w:r>
              <w:rPr>
                <w:rFonts w:hint="eastAsia" w:ascii="仿宋_GB2312"/>
                <w:color w:val="auto"/>
                <w:sz w:val="24"/>
                <w:lang w:eastAsia="zh-CN"/>
              </w:rPr>
              <w:t>、所组织相关</w:t>
            </w:r>
            <w:r>
              <w:rPr>
                <w:rFonts w:hint="default" w:ascii="仿宋_GB2312"/>
                <w:color w:val="auto"/>
                <w:sz w:val="24"/>
              </w:rPr>
              <w:t>研讨会的会议信息等材料。</w:t>
            </w:r>
          </w:p>
          <w:p>
            <w:pPr>
              <w:jc w:val="left"/>
              <w:rPr>
                <w:rFonts w:ascii="仿宋_GB2312"/>
                <w:color w:val="auto"/>
                <w:sz w:val="24"/>
              </w:rPr>
            </w:pPr>
          </w:p>
          <w:p>
            <w:pPr>
              <w:jc w:val="left"/>
              <w:rPr>
                <w:rFonts w:ascii="仿宋_GB2312"/>
                <w:color w:val="auto"/>
                <w:sz w:val="24"/>
              </w:rPr>
            </w:pPr>
          </w:p>
          <w:p>
            <w:pPr>
              <w:jc w:val="left"/>
              <w:rPr>
                <w:rFonts w:ascii="仿宋_GB2312"/>
                <w:color w:val="auto"/>
                <w:sz w:val="24"/>
              </w:rPr>
            </w:pPr>
          </w:p>
          <w:p>
            <w:pPr>
              <w:jc w:val="left"/>
              <w:rPr>
                <w:rFonts w:ascii="仿宋_GB2312"/>
                <w:color w:val="auto"/>
                <w:sz w:val="24"/>
              </w:rPr>
            </w:pPr>
          </w:p>
          <w:p>
            <w:pPr>
              <w:jc w:val="left"/>
              <w:rPr>
                <w:rFonts w:ascii="仿宋_GB2312"/>
                <w:color w:val="auto"/>
                <w:sz w:val="24"/>
              </w:rPr>
            </w:pPr>
          </w:p>
          <w:p>
            <w:pPr>
              <w:jc w:val="left"/>
              <w:rPr>
                <w:rFonts w:ascii="仿宋_GB2312"/>
                <w:color w:val="auto"/>
                <w:sz w:val="24"/>
              </w:rPr>
            </w:pPr>
          </w:p>
          <w:p>
            <w:pPr>
              <w:jc w:val="left"/>
              <w:rPr>
                <w:rFonts w:ascii="仿宋_GB2312"/>
                <w:color w:val="auto"/>
                <w:sz w:val="24"/>
              </w:rPr>
            </w:pPr>
          </w:p>
          <w:p>
            <w:pPr>
              <w:jc w:val="left"/>
              <w:rPr>
                <w:rFonts w:ascii="仿宋_GB2312"/>
                <w:color w:val="auto"/>
                <w:sz w:val="24"/>
              </w:rPr>
            </w:pPr>
          </w:p>
          <w:p>
            <w:pPr>
              <w:jc w:val="left"/>
              <w:rPr>
                <w:rFonts w:ascii="仿宋_GB2312"/>
                <w:color w:val="auto"/>
                <w:sz w:val="24"/>
              </w:rPr>
            </w:pPr>
          </w:p>
          <w:p>
            <w:pPr>
              <w:jc w:val="left"/>
              <w:rPr>
                <w:rFonts w:ascii="仿宋_GB2312"/>
                <w:color w:val="auto"/>
                <w:sz w:val="24"/>
              </w:rPr>
            </w:pPr>
          </w:p>
          <w:p>
            <w:pPr>
              <w:jc w:val="left"/>
              <w:rPr>
                <w:rFonts w:ascii="仿宋_GB2312"/>
                <w:color w:val="auto"/>
                <w:sz w:val="24"/>
              </w:rPr>
            </w:pPr>
          </w:p>
          <w:p>
            <w:pPr>
              <w:jc w:val="left"/>
              <w:rPr>
                <w:rFonts w:ascii="仿宋_GB2312"/>
                <w:color w:val="auto"/>
                <w:sz w:val="24"/>
              </w:rPr>
            </w:pPr>
          </w:p>
          <w:p>
            <w:pPr>
              <w:jc w:val="right"/>
              <w:rPr>
                <w:rFonts w:ascii="仿宋_GB2312"/>
                <w:color w:val="auto"/>
                <w:sz w:val="24"/>
              </w:rPr>
            </w:pPr>
            <w:r>
              <w:rPr>
                <w:rFonts w:hint="eastAsia" w:ascii="仿宋_GB2312"/>
                <w:color w:val="auto"/>
                <w:sz w:val="24"/>
              </w:rPr>
              <w:t>（可另附页说明）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8590" w:type="dxa"/>
            <w:gridSpan w:val="3"/>
            <w:noWrap w:val="0"/>
            <w:vAlign w:val="center"/>
          </w:tcPr>
          <w:p>
            <w:pPr>
              <w:jc w:val="center"/>
              <w:rPr>
                <w:rFonts w:ascii="仿宋_GB2312"/>
                <w:b/>
                <w:bCs/>
                <w:color w:val="auto"/>
                <w:sz w:val="24"/>
              </w:rPr>
            </w:pPr>
            <w:r>
              <w:rPr>
                <w:rFonts w:hint="eastAsia" w:ascii="仿宋_GB2312"/>
                <w:b/>
                <w:bCs/>
                <w:color w:val="auto"/>
                <w:sz w:val="24"/>
              </w:rPr>
              <w:t>（五）主要数据资源、分析工具、软件或仪器设备建设情况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6" w:hRule="atLeast"/>
          <w:jc w:val="center"/>
        </w:trPr>
        <w:tc>
          <w:tcPr>
            <w:tcW w:w="8590" w:type="dxa"/>
            <w:gridSpan w:val="3"/>
            <w:noWrap w:val="0"/>
            <w:vAlign w:val="center"/>
          </w:tcPr>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center"/>
              <w:rPr>
                <w:rFonts w:ascii="仿宋_GB2312"/>
                <w:color w:val="auto"/>
                <w:sz w:val="24"/>
              </w:rPr>
            </w:pPr>
          </w:p>
          <w:p>
            <w:pPr>
              <w:jc w:val="right"/>
              <w:rPr>
                <w:rFonts w:ascii="仿宋_GB2312"/>
                <w:color w:val="auto"/>
                <w:sz w:val="24"/>
              </w:rPr>
            </w:pPr>
            <w:r>
              <w:rPr>
                <w:rFonts w:hint="eastAsia" w:ascii="仿宋_GB2312"/>
                <w:bCs/>
                <w:color w:val="auto"/>
                <w:sz w:val="24"/>
              </w:rPr>
              <w:t>（可另附页说明）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8590" w:type="dxa"/>
            <w:gridSpan w:val="3"/>
            <w:noWrap w:val="0"/>
            <w:vAlign w:val="center"/>
          </w:tcPr>
          <w:p>
            <w:pPr>
              <w:jc w:val="center"/>
              <w:rPr>
                <w:rFonts w:ascii="仿宋_GB2312"/>
                <w:b/>
                <w:bCs/>
                <w:color w:val="auto"/>
                <w:sz w:val="24"/>
              </w:rPr>
            </w:pPr>
            <w:r>
              <w:rPr>
                <w:rFonts w:hint="eastAsia" w:ascii="仿宋_GB2312"/>
                <w:b/>
                <w:bCs/>
                <w:color w:val="auto"/>
                <w:sz w:val="24"/>
              </w:rPr>
              <w:t>（六）人才队伍及培养情况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8590" w:type="dxa"/>
            <w:gridSpan w:val="3"/>
            <w:noWrap w:val="0"/>
            <w:vAlign w:val="center"/>
          </w:tcPr>
          <w:p>
            <w:pPr>
              <w:jc w:val="left"/>
              <w:rPr>
                <w:rFonts w:ascii="仿宋_GB2312"/>
                <w:color w:val="auto"/>
                <w:sz w:val="24"/>
              </w:rPr>
            </w:pPr>
          </w:p>
          <w:p>
            <w:pPr>
              <w:jc w:val="left"/>
              <w:rPr>
                <w:rFonts w:ascii="仿宋_GB2312"/>
                <w:color w:val="auto"/>
                <w:sz w:val="24"/>
              </w:rPr>
            </w:pPr>
          </w:p>
          <w:p>
            <w:pPr>
              <w:jc w:val="left"/>
              <w:rPr>
                <w:rFonts w:ascii="仿宋_GB2312"/>
                <w:color w:val="auto"/>
                <w:sz w:val="24"/>
              </w:rPr>
            </w:pPr>
          </w:p>
          <w:p>
            <w:pPr>
              <w:jc w:val="left"/>
              <w:rPr>
                <w:rFonts w:ascii="仿宋_GB2312"/>
                <w:color w:val="auto"/>
                <w:sz w:val="24"/>
              </w:rPr>
            </w:pPr>
          </w:p>
          <w:p>
            <w:pPr>
              <w:jc w:val="left"/>
              <w:rPr>
                <w:rFonts w:ascii="仿宋_GB2312"/>
                <w:color w:val="auto"/>
                <w:sz w:val="24"/>
              </w:rPr>
            </w:pPr>
          </w:p>
          <w:p>
            <w:pPr>
              <w:jc w:val="left"/>
              <w:rPr>
                <w:rFonts w:ascii="仿宋_GB2312"/>
                <w:color w:val="auto"/>
                <w:sz w:val="24"/>
              </w:rPr>
            </w:pPr>
          </w:p>
          <w:p>
            <w:pPr>
              <w:jc w:val="left"/>
              <w:rPr>
                <w:rFonts w:ascii="仿宋_GB2312"/>
                <w:color w:val="auto"/>
                <w:sz w:val="24"/>
              </w:rPr>
            </w:pPr>
          </w:p>
          <w:p>
            <w:pPr>
              <w:jc w:val="left"/>
              <w:rPr>
                <w:rFonts w:ascii="仿宋_GB2312"/>
                <w:color w:val="auto"/>
                <w:sz w:val="24"/>
              </w:rPr>
            </w:pPr>
          </w:p>
          <w:p>
            <w:pPr>
              <w:jc w:val="left"/>
              <w:rPr>
                <w:rFonts w:ascii="仿宋_GB2312"/>
                <w:color w:val="auto"/>
                <w:sz w:val="24"/>
              </w:rPr>
            </w:pPr>
          </w:p>
          <w:p>
            <w:pPr>
              <w:jc w:val="left"/>
              <w:rPr>
                <w:rFonts w:ascii="仿宋_GB2312"/>
                <w:color w:val="auto"/>
                <w:sz w:val="24"/>
              </w:rPr>
            </w:pPr>
          </w:p>
          <w:p>
            <w:pPr>
              <w:jc w:val="left"/>
              <w:rPr>
                <w:rFonts w:ascii="仿宋_GB2312"/>
                <w:color w:val="auto"/>
                <w:sz w:val="24"/>
              </w:rPr>
            </w:pPr>
          </w:p>
          <w:p>
            <w:pPr>
              <w:jc w:val="left"/>
              <w:rPr>
                <w:rFonts w:ascii="仿宋_GB2312"/>
                <w:color w:val="auto"/>
                <w:sz w:val="24"/>
              </w:rPr>
            </w:pPr>
          </w:p>
          <w:p>
            <w:pPr>
              <w:jc w:val="right"/>
              <w:rPr>
                <w:rFonts w:ascii="仿宋_GB2312"/>
                <w:bCs/>
                <w:color w:val="auto"/>
                <w:sz w:val="24"/>
              </w:rPr>
            </w:pPr>
            <w:r>
              <w:rPr>
                <w:rFonts w:hint="eastAsia" w:ascii="仿宋_GB2312"/>
                <w:bCs/>
                <w:color w:val="auto"/>
                <w:sz w:val="24"/>
              </w:rPr>
              <w:t>（可另附页说明）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4380" w:type="dxa"/>
            <w:vMerge w:val="restart"/>
            <w:noWrap w:val="0"/>
            <w:vAlign w:val="center"/>
          </w:tcPr>
          <w:p>
            <w:pPr>
              <w:rPr>
                <w:rFonts w:ascii="宋体" w:hAnsi="宋体"/>
                <w:color w:val="auto"/>
                <w:sz w:val="24"/>
              </w:rPr>
            </w:pPr>
            <w:r>
              <w:rPr>
                <w:rFonts w:ascii="宋体" w:hAnsi="宋体"/>
                <w:color w:val="auto"/>
                <w:sz w:val="24"/>
              </w:rPr>
              <w:t>专业</w:t>
            </w:r>
            <w:r>
              <w:rPr>
                <w:rFonts w:hint="eastAsia" w:ascii="宋体" w:hAnsi="宋体"/>
                <w:color w:val="auto"/>
                <w:sz w:val="24"/>
              </w:rPr>
              <w:t>服务人员</w:t>
            </w:r>
          </w:p>
        </w:tc>
        <w:tc>
          <w:tcPr>
            <w:tcW w:w="4210" w:type="dxa"/>
            <w:gridSpan w:val="2"/>
            <w:noWrap w:val="0"/>
            <w:vAlign w:val="center"/>
          </w:tcPr>
          <w:p>
            <w:pPr>
              <w:jc w:val="left"/>
              <w:rPr>
                <w:rFonts w:ascii="宋体" w:hAnsi="宋体"/>
                <w:color w:val="auto"/>
                <w:sz w:val="24"/>
              </w:rPr>
            </w:pPr>
            <w:r>
              <w:rPr>
                <w:rFonts w:hint="eastAsia" w:ascii="宋体" w:hAnsi="宋体"/>
                <w:color w:val="auto"/>
                <w:sz w:val="24"/>
              </w:rPr>
              <w:t>共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4380" w:type="dxa"/>
            <w:vMerge w:val="continue"/>
            <w:noWrap w:val="0"/>
            <w:vAlign w:val="center"/>
          </w:tcPr>
          <w:p>
            <w:pPr>
              <w:jc w:val="center"/>
              <w:rPr>
                <w:rFonts w:ascii="宋体" w:hAnsi="宋体"/>
                <w:color w:val="auto"/>
                <w:sz w:val="24"/>
              </w:rPr>
            </w:pPr>
          </w:p>
        </w:tc>
        <w:tc>
          <w:tcPr>
            <w:tcW w:w="4210" w:type="dxa"/>
            <w:gridSpan w:val="2"/>
            <w:noWrap w:val="0"/>
            <w:vAlign w:val="center"/>
          </w:tcPr>
          <w:p>
            <w:pPr>
              <w:jc w:val="left"/>
              <w:rPr>
                <w:rFonts w:ascii="宋体" w:hAnsi="宋体"/>
                <w:color w:val="auto"/>
                <w:sz w:val="24"/>
              </w:rPr>
            </w:pPr>
            <w:r>
              <w:rPr>
                <w:rFonts w:ascii="宋体" w:hAnsi="宋体"/>
                <w:color w:val="auto"/>
                <w:sz w:val="24"/>
              </w:rPr>
              <w:t>其中</w:t>
            </w:r>
            <w:r>
              <w:rPr>
                <w:rFonts w:hint="eastAsia" w:ascii="宋体" w:hAnsi="宋体"/>
                <w:color w:val="auto"/>
                <w:sz w:val="24"/>
              </w:rPr>
              <w:t>硕士及以上学历</w:t>
            </w:r>
          </w:p>
          <w:p>
            <w:pPr>
              <w:jc w:val="left"/>
              <w:rPr>
                <w:rFonts w:ascii="宋体" w:hAnsi="宋体"/>
                <w:color w:val="auto"/>
                <w:sz w:val="24"/>
              </w:rPr>
            </w:pPr>
            <w:r>
              <w:rPr>
                <w:rFonts w:hint="eastAsia" w:ascii="宋体" w:hAnsi="宋体"/>
                <w:color w:val="auto"/>
                <w:sz w:val="24"/>
              </w:rPr>
              <w:t>或中级职称及以上人员比</w:t>
            </w:r>
            <w:r>
              <w:rPr>
                <w:rFonts w:hint="eastAsia" w:ascii="宋体" w:hAnsi="宋体"/>
                <w:color w:val="auto"/>
                <w:sz w:val="24"/>
                <w:lang w:eastAsia="zh-CN"/>
              </w:rPr>
              <w:t>例</w:t>
            </w:r>
            <w:r>
              <w:rPr>
                <w:rFonts w:hint="eastAsia" w:ascii="宋体" w:hAnsi="宋体"/>
                <w:color w:val="auto"/>
                <w:sz w:val="24"/>
              </w:rPr>
              <w:t>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4380" w:type="dxa"/>
            <w:noWrap w:val="0"/>
            <w:vAlign w:val="center"/>
          </w:tcPr>
          <w:p>
            <w:pPr>
              <w:rPr>
                <w:rFonts w:ascii="宋体" w:hAnsi="宋体"/>
                <w:color w:val="auto"/>
                <w:sz w:val="24"/>
              </w:rPr>
            </w:pPr>
            <w:r>
              <w:rPr>
                <w:rFonts w:hint="eastAsia" w:ascii="宋体" w:hAnsi="宋体"/>
                <w:color w:val="auto"/>
                <w:sz w:val="24"/>
              </w:rPr>
              <w:t>拥有从业资格证书的专业人员</w:t>
            </w:r>
          </w:p>
        </w:tc>
        <w:tc>
          <w:tcPr>
            <w:tcW w:w="4210" w:type="dxa"/>
            <w:gridSpan w:val="2"/>
            <w:noWrap w:val="0"/>
            <w:vAlign w:val="center"/>
          </w:tcPr>
          <w:p>
            <w:pPr>
              <w:rPr>
                <w:rFonts w:ascii="宋体" w:hAnsi="宋体"/>
                <w:color w:val="auto"/>
                <w:sz w:val="24"/>
              </w:rPr>
            </w:pPr>
            <w:r>
              <w:rPr>
                <w:rFonts w:hint="eastAsia" w:ascii="宋体" w:hAnsi="宋体"/>
                <w:color w:val="auto"/>
                <w:sz w:val="24"/>
              </w:rPr>
              <w:t>共      人（知识产权类）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6" w:hRule="atLeast"/>
          <w:jc w:val="center"/>
        </w:trPr>
        <w:tc>
          <w:tcPr>
            <w:tcW w:w="8590" w:type="dxa"/>
            <w:gridSpan w:val="3"/>
            <w:tcBorders>
              <w:bottom w:val="single" w:color="auto" w:sz="4" w:space="0"/>
            </w:tcBorders>
            <w:noWrap w:val="0"/>
            <w:vAlign w:val="top"/>
          </w:tcPr>
          <w:p>
            <w:pPr>
              <w:jc w:val="left"/>
              <w:rPr>
                <w:rFonts w:ascii="宋体" w:hAnsi="宋体"/>
                <w:color w:val="auto"/>
                <w:sz w:val="24"/>
              </w:rPr>
            </w:pPr>
            <w:r>
              <w:rPr>
                <w:rFonts w:hint="eastAsia" w:ascii="宋体" w:hAnsi="宋体"/>
                <w:color w:val="auto"/>
                <w:sz w:val="24"/>
                <w:lang w:val="en-US" w:eastAsia="zh-CN"/>
              </w:rPr>
              <w:t xml:space="preserve">    </w:t>
            </w:r>
            <w:r>
              <w:rPr>
                <w:rFonts w:hint="eastAsia" w:ascii="宋体" w:hAnsi="宋体"/>
                <w:color w:val="auto"/>
                <w:sz w:val="24"/>
              </w:rPr>
              <w:t>近5年专业人员发表过重要论文、专著</w:t>
            </w:r>
            <w:r>
              <w:rPr>
                <w:rFonts w:ascii="宋体" w:hAnsi="宋体"/>
                <w:color w:val="auto"/>
                <w:sz w:val="24"/>
              </w:rPr>
              <w:t>：</w:t>
            </w:r>
          </w:p>
          <w:p>
            <w:pPr>
              <w:jc w:val="left"/>
              <w:rPr>
                <w:rFonts w:ascii="宋体" w:hAnsi="宋体"/>
                <w:color w:val="auto"/>
                <w:sz w:val="24"/>
              </w:rPr>
            </w:pPr>
          </w:p>
          <w:p>
            <w:pPr>
              <w:tabs>
                <w:tab w:val="left" w:pos="1892"/>
              </w:tabs>
              <w:rPr>
                <w:rFonts w:ascii="宋体" w:hAnsi="宋体"/>
                <w:color w:val="auto"/>
                <w:sz w:val="24"/>
              </w:rPr>
            </w:pPr>
          </w:p>
          <w:p>
            <w:pPr>
              <w:tabs>
                <w:tab w:val="left" w:pos="1892"/>
              </w:tabs>
              <w:rPr>
                <w:rFonts w:ascii="宋体" w:hAnsi="宋体"/>
                <w:color w:val="auto"/>
                <w:sz w:val="24"/>
              </w:rPr>
            </w:pPr>
          </w:p>
          <w:p>
            <w:pPr>
              <w:tabs>
                <w:tab w:val="left" w:pos="1892"/>
              </w:tabs>
              <w:rPr>
                <w:rFonts w:ascii="宋体" w:hAnsi="宋体"/>
                <w:color w:val="auto"/>
                <w:sz w:val="24"/>
              </w:rPr>
            </w:pPr>
          </w:p>
          <w:p>
            <w:pPr>
              <w:tabs>
                <w:tab w:val="left" w:pos="1892"/>
              </w:tabs>
              <w:rPr>
                <w:rFonts w:ascii="宋体" w:hAnsi="宋体"/>
                <w:color w:val="auto"/>
                <w:sz w:val="24"/>
              </w:rPr>
            </w:pPr>
          </w:p>
          <w:p>
            <w:pPr>
              <w:tabs>
                <w:tab w:val="left" w:pos="1892"/>
              </w:tabs>
              <w:rPr>
                <w:rFonts w:ascii="宋体" w:hAnsi="宋体"/>
                <w:color w:val="auto"/>
                <w:sz w:val="24"/>
              </w:rPr>
            </w:pPr>
          </w:p>
          <w:p>
            <w:pPr>
              <w:tabs>
                <w:tab w:val="left" w:pos="1892"/>
              </w:tabs>
              <w:rPr>
                <w:rFonts w:ascii="宋体" w:hAnsi="宋体"/>
                <w:color w:val="auto"/>
                <w:sz w:val="24"/>
              </w:rPr>
            </w:pPr>
          </w:p>
          <w:p>
            <w:pPr>
              <w:tabs>
                <w:tab w:val="left" w:pos="1892"/>
              </w:tabs>
              <w:rPr>
                <w:rFonts w:ascii="宋体" w:hAnsi="宋体"/>
                <w:color w:val="auto"/>
                <w:sz w:val="24"/>
              </w:rPr>
            </w:pPr>
          </w:p>
          <w:p>
            <w:pPr>
              <w:tabs>
                <w:tab w:val="left" w:pos="1892"/>
              </w:tabs>
              <w:rPr>
                <w:rFonts w:ascii="宋体" w:hAnsi="宋体"/>
                <w:color w:val="auto"/>
                <w:sz w:val="24"/>
              </w:rPr>
            </w:pPr>
          </w:p>
          <w:p>
            <w:pPr>
              <w:tabs>
                <w:tab w:val="left" w:pos="1892"/>
              </w:tabs>
              <w:rPr>
                <w:rFonts w:ascii="宋体" w:hAnsi="宋体"/>
                <w:color w:val="auto"/>
                <w:sz w:val="24"/>
              </w:rPr>
            </w:pPr>
          </w:p>
          <w:p>
            <w:pPr>
              <w:tabs>
                <w:tab w:val="left" w:pos="1892"/>
              </w:tabs>
              <w:rPr>
                <w:rFonts w:ascii="宋体" w:hAnsi="宋体"/>
                <w:color w:val="auto"/>
                <w:sz w:val="24"/>
              </w:rPr>
            </w:pPr>
          </w:p>
          <w:p>
            <w:pPr>
              <w:tabs>
                <w:tab w:val="left" w:pos="1892"/>
              </w:tabs>
              <w:rPr>
                <w:rFonts w:ascii="宋体" w:hAnsi="宋体"/>
                <w:color w:val="auto"/>
                <w:sz w:val="24"/>
              </w:rPr>
            </w:pPr>
          </w:p>
          <w:p>
            <w:pPr>
              <w:tabs>
                <w:tab w:val="left" w:pos="1892"/>
              </w:tabs>
              <w:rPr>
                <w:rFonts w:ascii="宋体" w:hAnsi="宋体"/>
                <w:color w:val="auto"/>
                <w:sz w:val="24"/>
              </w:rPr>
            </w:pPr>
          </w:p>
          <w:p>
            <w:pPr>
              <w:tabs>
                <w:tab w:val="left" w:pos="1892"/>
              </w:tabs>
              <w:rPr>
                <w:rFonts w:ascii="宋体" w:hAnsi="宋体"/>
                <w:color w:val="auto"/>
                <w:sz w:val="24"/>
              </w:rPr>
            </w:pPr>
          </w:p>
          <w:p>
            <w:pPr>
              <w:tabs>
                <w:tab w:val="left" w:pos="1892"/>
              </w:tabs>
              <w:rPr>
                <w:rFonts w:ascii="宋体" w:hAnsi="宋体"/>
                <w:color w:val="auto"/>
                <w:sz w:val="24"/>
              </w:rPr>
            </w:pPr>
          </w:p>
          <w:p>
            <w:pPr>
              <w:tabs>
                <w:tab w:val="left" w:pos="1892"/>
              </w:tabs>
              <w:jc w:val="right"/>
              <w:rPr>
                <w:color w:val="auto"/>
              </w:rPr>
            </w:pPr>
            <w:r>
              <w:rPr>
                <w:rFonts w:hint="eastAsia" w:ascii="宋体" w:hAnsi="宋体"/>
                <w:bCs/>
                <w:color w:val="auto"/>
                <w:sz w:val="24"/>
              </w:rPr>
              <w:t>（可另附页说明）</w:t>
            </w:r>
          </w:p>
        </w:tc>
      </w:tr>
    </w:tbl>
    <w:p>
      <w:pPr>
        <w:jc w:val="center"/>
        <w:rPr>
          <w:rFonts w:ascii="黑体" w:hAnsi="黑体" w:eastAsia="黑体"/>
          <w:color w:val="auto"/>
          <w:sz w:val="32"/>
          <w:szCs w:val="32"/>
        </w:rPr>
      </w:pPr>
      <w:r>
        <w:rPr>
          <w:color w:val="auto"/>
        </w:rPr>
        <w:br w:type="page"/>
      </w:r>
      <w:r>
        <w:rPr>
          <w:rFonts w:hint="eastAsia" w:ascii="黑体" w:hAnsi="黑体" w:eastAsia="黑体"/>
          <w:color w:val="auto"/>
          <w:sz w:val="32"/>
          <w:szCs w:val="32"/>
        </w:rPr>
        <w:t>三、建设方案要点</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8496" w:type="dxa"/>
            <w:tcBorders>
              <w:top w:val="single" w:color="auto" w:sz="4" w:space="0"/>
            </w:tcBorders>
            <w:noWrap w:val="0"/>
            <w:vAlign w:val="top"/>
          </w:tcPr>
          <w:p>
            <w:pPr>
              <w:pStyle w:val="6"/>
              <w:ind w:firstLine="0" w:firstLineChars="0"/>
              <w:rPr>
                <w:rFonts w:ascii="宋体" w:hAnsi="宋体" w:cs="宋体"/>
                <w:color w:val="auto"/>
                <w:sz w:val="24"/>
              </w:rPr>
            </w:pPr>
            <w:r>
              <w:rPr>
                <w:rFonts w:hint="eastAsia" w:ascii="宋体" w:hAnsi="宋体" w:cs="宋体"/>
                <w:color w:val="auto"/>
                <w:sz w:val="24"/>
                <w:lang w:val="en-US" w:eastAsia="zh-CN"/>
              </w:rPr>
              <w:t xml:space="preserve">    </w:t>
            </w:r>
            <w:r>
              <w:rPr>
                <w:rFonts w:hint="eastAsia" w:ascii="宋体" w:hAnsi="宋体" w:cs="宋体"/>
                <w:color w:val="auto"/>
                <w:sz w:val="24"/>
              </w:rPr>
              <w:t>（一）建设的必要性</w:t>
            </w:r>
          </w:p>
          <w:p>
            <w:pPr>
              <w:rPr>
                <w:rFonts w:ascii="仿宋_GB2312"/>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8496" w:type="dxa"/>
            <w:noWrap w:val="0"/>
            <w:vAlign w:val="top"/>
          </w:tcPr>
          <w:p>
            <w:pPr>
              <w:pStyle w:val="6"/>
              <w:ind w:firstLine="0" w:firstLineChars="0"/>
              <w:rPr>
                <w:rFonts w:ascii="宋体" w:hAnsi="宋体" w:cs="宋体"/>
                <w:color w:val="auto"/>
                <w:sz w:val="24"/>
              </w:rPr>
            </w:pPr>
            <w:r>
              <w:rPr>
                <w:rFonts w:hint="eastAsia" w:ascii="宋体" w:hAnsi="宋体" w:cs="宋体"/>
                <w:color w:val="auto"/>
                <w:sz w:val="24"/>
                <w:lang w:val="en-US" w:eastAsia="zh-CN"/>
              </w:rPr>
              <w:t xml:space="preserve">    </w:t>
            </w:r>
            <w:r>
              <w:rPr>
                <w:rFonts w:hint="eastAsia" w:ascii="宋体" w:hAnsi="宋体" w:cs="宋体"/>
                <w:color w:val="auto"/>
                <w:sz w:val="24"/>
              </w:rPr>
              <w:t>（二）服务功能</w:t>
            </w:r>
          </w:p>
          <w:p>
            <w:pP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8496" w:type="dxa"/>
            <w:noWrap w:val="0"/>
            <w:vAlign w:val="top"/>
          </w:tcPr>
          <w:p>
            <w:pPr>
              <w:pStyle w:val="6"/>
              <w:ind w:firstLine="0" w:firstLineChars="0"/>
              <w:rPr>
                <w:rFonts w:ascii="宋体" w:hAnsi="宋体" w:cs="宋体"/>
                <w:color w:val="auto"/>
                <w:sz w:val="24"/>
              </w:rPr>
            </w:pPr>
            <w:r>
              <w:rPr>
                <w:rFonts w:hint="eastAsia" w:ascii="宋体" w:hAnsi="宋体" w:cs="宋体"/>
                <w:color w:val="auto"/>
                <w:sz w:val="24"/>
                <w:lang w:val="en-US" w:eastAsia="zh-CN"/>
              </w:rPr>
              <w:t xml:space="preserve">    </w:t>
            </w:r>
            <w:r>
              <w:rPr>
                <w:rFonts w:hint="eastAsia" w:ascii="宋体" w:hAnsi="宋体" w:cs="宋体"/>
                <w:color w:val="auto"/>
                <w:sz w:val="24"/>
              </w:rPr>
              <w:t>（三）软硬件及人才</w:t>
            </w:r>
          </w:p>
          <w:p>
            <w:pP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8496" w:type="dxa"/>
            <w:noWrap w:val="0"/>
            <w:vAlign w:val="top"/>
          </w:tcPr>
          <w:p>
            <w:pPr>
              <w:pStyle w:val="6"/>
              <w:ind w:firstLine="0" w:firstLineChars="0"/>
              <w:rPr>
                <w:rFonts w:ascii="宋体" w:hAnsi="宋体" w:cs="宋体"/>
                <w:color w:val="auto"/>
                <w:sz w:val="24"/>
              </w:rPr>
            </w:pPr>
            <w:r>
              <w:rPr>
                <w:rFonts w:hint="eastAsia" w:ascii="宋体" w:hAnsi="宋体" w:cs="宋体"/>
                <w:color w:val="auto"/>
                <w:sz w:val="24"/>
                <w:lang w:val="en-US" w:eastAsia="zh-CN"/>
              </w:rPr>
              <w:t xml:space="preserve">    </w:t>
            </w:r>
            <w:r>
              <w:rPr>
                <w:rFonts w:hint="eastAsia" w:ascii="宋体" w:hAnsi="宋体" w:cs="宋体"/>
                <w:color w:val="auto"/>
                <w:sz w:val="24"/>
              </w:rPr>
              <w:t>（四）开展服务情况</w:t>
            </w:r>
          </w:p>
          <w:p>
            <w:pPr>
              <w:pStyle w:val="6"/>
              <w:ind w:firstLine="480"/>
              <w:rPr>
                <w:rFonts w:ascii="宋体" w:hAnsi="宋体" w:cs="宋体"/>
                <w:color w:val="auto"/>
                <w:sz w:val="24"/>
              </w:rPr>
            </w:pPr>
          </w:p>
          <w:p>
            <w:pP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8496" w:type="dxa"/>
            <w:noWrap w:val="0"/>
            <w:vAlign w:val="top"/>
          </w:tcPr>
          <w:p>
            <w:pPr>
              <w:pStyle w:val="6"/>
              <w:ind w:firstLine="0" w:firstLineChars="0"/>
              <w:rPr>
                <w:rFonts w:ascii="宋体" w:hAnsi="宋体" w:cs="宋体"/>
                <w:color w:val="auto"/>
                <w:sz w:val="24"/>
              </w:rPr>
            </w:pPr>
            <w:r>
              <w:rPr>
                <w:rFonts w:hint="eastAsia" w:ascii="宋体" w:hAnsi="宋体" w:cs="宋体"/>
                <w:color w:val="auto"/>
                <w:sz w:val="24"/>
                <w:lang w:val="en-US" w:eastAsia="zh-CN"/>
              </w:rPr>
              <w:t xml:space="preserve">    </w:t>
            </w:r>
            <w:r>
              <w:rPr>
                <w:rFonts w:hint="eastAsia" w:ascii="宋体" w:hAnsi="宋体" w:cs="宋体"/>
                <w:color w:val="auto"/>
                <w:sz w:val="24"/>
              </w:rPr>
              <w:t>（五）管理运行模式</w:t>
            </w:r>
          </w:p>
          <w:p>
            <w:pPr>
              <w:pStyle w:val="6"/>
              <w:ind w:firstLine="480"/>
              <w:rPr>
                <w:rFonts w:ascii="宋体" w:hAnsi="宋体" w:cs="宋体"/>
                <w:color w:val="auto"/>
                <w:sz w:val="24"/>
              </w:rPr>
            </w:pPr>
          </w:p>
          <w:p>
            <w:pP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8496" w:type="dxa"/>
            <w:noWrap w:val="0"/>
            <w:vAlign w:val="top"/>
          </w:tcPr>
          <w:p>
            <w:pPr>
              <w:pStyle w:val="6"/>
              <w:ind w:firstLine="0" w:firstLineChars="0"/>
              <w:rPr>
                <w:rFonts w:ascii="宋体" w:hAnsi="宋体" w:cs="宋体"/>
                <w:color w:val="auto"/>
                <w:sz w:val="24"/>
              </w:rPr>
            </w:pPr>
            <w:r>
              <w:rPr>
                <w:rFonts w:hint="eastAsia" w:ascii="宋体" w:hAnsi="宋体" w:cs="宋体"/>
                <w:color w:val="auto"/>
                <w:sz w:val="24"/>
                <w:lang w:val="en-US" w:eastAsia="zh-CN"/>
              </w:rPr>
              <w:t xml:space="preserve">    </w:t>
            </w:r>
            <w:r>
              <w:rPr>
                <w:rFonts w:hint="eastAsia" w:ascii="宋体" w:hAnsi="宋体" w:cs="宋体"/>
                <w:color w:val="auto"/>
                <w:sz w:val="24"/>
              </w:rPr>
              <w:t>（六）发展目标及重点工作</w:t>
            </w:r>
          </w:p>
        </w:tc>
      </w:tr>
    </w:tbl>
    <w:p>
      <w:pPr>
        <w:jc w:val="center"/>
        <w:rPr>
          <w:color w:val="auto"/>
        </w:rPr>
      </w:pPr>
      <w:r>
        <w:rPr>
          <w:color w:val="auto"/>
        </w:rPr>
        <w:br w:type="page"/>
      </w:r>
      <w:r>
        <w:rPr>
          <w:rFonts w:hint="eastAsia" w:ascii="黑体" w:hAnsi="黑体" w:eastAsia="黑体"/>
          <w:color w:val="auto"/>
          <w:sz w:val="32"/>
          <w:szCs w:val="32"/>
        </w:rPr>
        <w:t>四、推荐单位意见</w:t>
      </w:r>
    </w:p>
    <w:tbl>
      <w:tblPr>
        <w:tblStyle w:val="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7"/>
        <w:gridCol w:w="78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759" w:hRule="atLeast"/>
          <w:jc w:val="center"/>
        </w:trPr>
        <w:tc>
          <w:tcPr>
            <w:tcW w:w="8459"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0"/>
              </w:tabs>
              <w:rPr>
                <w:rFonts w:ascii="宋体" w:hAnsi="宋体" w:cs="宋体"/>
                <w:color w:val="auto"/>
                <w:sz w:val="24"/>
              </w:rPr>
            </w:pPr>
          </w:p>
          <w:p>
            <w:pPr>
              <w:tabs>
                <w:tab w:val="left" w:pos="1800"/>
              </w:tabs>
              <w:rPr>
                <w:rFonts w:ascii="宋体" w:hAnsi="宋体" w:cs="宋体"/>
                <w:color w:val="auto"/>
                <w:sz w:val="24"/>
              </w:rPr>
            </w:pPr>
          </w:p>
          <w:p>
            <w:pPr>
              <w:tabs>
                <w:tab w:val="left" w:pos="1800"/>
              </w:tabs>
              <w:rPr>
                <w:rFonts w:ascii="宋体" w:hAnsi="宋体" w:cs="宋体"/>
                <w:color w:val="auto"/>
                <w:sz w:val="24"/>
              </w:rPr>
            </w:pPr>
          </w:p>
          <w:p>
            <w:pPr>
              <w:tabs>
                <w:tab w:val="left" w:pos="1800"/>
              </w:tabs>
              <w:rPr>
                <w:rFonts w:ascii="宋体" w:hAnsi="宋体" w:cs="宋体"/>
                <w:color w:val="auto"/>
                <w:sz w:val="24"/>
              </w:rPr>
            </w:pPr>
          </w:p>
          <w:p>
            <w:pPr>
              <w:tabs>
                <w:tab w:val="left" w:pos="1800"/>
              </w:tabs>
              <w:rPr>
                <w:rFonts w:ascii="宋体" w:hAnsi="宋体" w:cs="宋体"/>
                <w:color w:val="auto"/>
                <w:sz w:val="24"/>
              </w:rPr>
            </w:pPr>
          </w:p>
          <w:p>
            <w:pPr>
              <w:tabs>
                <w:tab w:val="left" w:pos="1800"/>
              </w:tabs>
              <w:rPr>
                <w:rFonts w:ascii="宋体" w:hAnsi="宋体" w:cs="宋体"/>
                <w:color w:val="auto"/>
                <w:sz w:val="24"/>
              </w:rPr>
            </w:pPr>
            <w:r>
              <w:rPr>
                <w:rFonts w:ascii="宋体" w:hAnsi="宋体" w:cs="宋体"/>
                <w:color w:val="auto"/>
                <w:sz w:val="24"/>
              </w:rPr>
              <w:t xml:space="preserve">                                                                                                                                                                                                                                                                                                                                                                                                                                                                                                                                                                                                                                                                                                                                                                                                                                                                                                                                                                                                                                                                                                                                                                                                                                                                                                                                                                                                                                                                                                                                                                                                                                                                                                                                                                                                                                                                                                                                                                                                                                      </w:t>
            </w:r>
          </w:p>
          <w:p>
            <w:pPr>
              <w:tabs>
                <w:tab w:val="left" w:pos="1800"/>
              </w:tabs>
              <w:rPr>
                <w:rFonts w:ascii="宋体" w:hAnsi="宋体" w:cs="宋体"/>
                <w:color w:val="auto"/>
                <w:sz w:val="24"/>
              </w:rPr>
            </w:pPr>
          </w:p>
          <w:p>
            <w:pPr>
              <w:tabs>
                <w:tab w:val="left" w:pos="1800"/>
              </w:tabs>
              <w:rPr>
                <w:rFonts w:ascii="宋体" w:hAnsi="宋体" w:cs="宋体"/>
                <w:color w:val="auto"/>
                <w:sz w:val="24"/>
              </w:rPr>
            </w:pPr>
          </w:p>
          <w:p>
            <w:pPr>
              <w:tabs>
                <w:tab w:val="left" w:pos="1800"/>
              </w:tabs>
              <w:rPr>
                <w:rFonts w:ascii="宋体" w:hAnsi="宋体" w:cs="宋体"/>
                <w:color w:val="auto"/>
                <w:sz w:val="24"/>
              </w:rPr>
            </w:pPr>
          </w:p>
          <w:p>
            <w:pPr>
              <w:tabs>
                <w:tab w:val="left" w:pos="1800"/>
              </w:tabs>
              <w:rPr>
                <w:rFonts w:ascii="宋体" w:hAnsi="宋体" w:cs="宋体"/>
                <w:color w:val="auto"/>
                <w:sz w:val="24"/>
              </w:rPr>
            </w:pPr>
          </w:p>
          <w:p>
            <w:pPr>
              <w:tabs>
                <w:tab w:val="left" w:pos="1800"/>
              </w:tabs>
              <w:rPr>
                <w:rFonts w:ascii="宋体" w:hAnsi="宋体" w:cs="宋体"/>
                <w:color w:val="auto"/>
                <w:sz w:val="24"/>
              </w:rPr>
            </w:pPr>
          </w:p>
          <w:p>
            <w:pPr>
              <w:tabs>
                <w:tab w:val="left" w:pos="1800"/>
              </w:tabs>
              <w:rPr>
                <w:rFonts w:ascii="宋体" w:hAnsi="宋体" w:cs="宋体"/>
                <w:color w:val="auto"/>
                <w:sz w:val="24"/>
              </w:rPr>
            </w:pPr>
          </w:p>
          <w:p>
            <w:pPr>
              <w:tabs>
                <w:tab w:val="left" w:pos="1800"/>
              </w:tabs>
              <w:rPr>
                <w:rFonts w:ascii="宋体" w:hAnsi="宋体" w:cs="宋体"/>
                <w:color w:val="auto"/>
                <w:sz w:val="24"/>
              </w:rPr>
            </w:pPr>
          </w:p>
          <w:p>
            <w:pPr>
              <w:tabs>
                <w:tab w:val="left" w:pos="1800"/>
              </w:tabs>
              <w:rPr>
                <w:rFonts w:ascii="宋体" w:hAnsi="宋体" w:cs="宋体"/>
                <w:color w:val="auto"/>
                <w:sz w:val="24"/>
              </w:rPr>
            </w:pPr>
          </w:p>
          <w:p>
            <w:pPr>
              <w:tabs>
                <w:tab w:val="left" w:pos="1800"/>
              </w:tabs>
              <w:rPr>
                <w:rFonts w:ascii="宋体" w:hAnsi="宋体" w:cs="宋体"/>
                <w:color w:val="auto"/>
                <w:sz w:val="24"/>
              </w:rPr>
            </w:pPr>
          </w:p>
          <w:p>
            <w:pPr>
              <w:tabs>
                <w:tab w:val="left" w:pos="1800"/>
              </w:tabs>
              <w:rPr>
                <w:rFonts w:ascii="宋体" w:hAnsi="宋体" w:cs="宋体"/>
                <w:color w:val="auto"/>
                <w:sz w:val="24"/>
              </w:rPr>
            </w:pPr>
          </w:p>
          <w:p>
            <w:pPr>
              <w:tabs>
                <w:tab w:val="left" w:pos="1800"/>
              </w:tabs>
              <w:jc w:val="center"/>
              <w:rPr>
                <w:rFonts w:ascii="宋体" w:hAnsi="宋体" w:cs="宋体"/>
                <w:color w:val="auto"/>
                <w:sz w:val="24"/>
              </w:rPr>
            </w:pPr>
          </w:p>
          <w:p>
            <w:pPr>
              <w:tabs>
                <w:tab w:val="left" w:pos="1800"/>
              </w:tabs>
              <w:jc w:val="center"/>
              <w:rPr>
                <w:rFonts w:ascii="宋体" w:hAnsi="宋体" w:cs="宋体"/>
                <w:color w:val="auto"/>
                <w:sz w:val="24"/>
              </w:rPr>
            </w:pPr>
          </w:p>
          <w:p>
            <w:pPr>
              <w:tabs>
                <w:tab w:val="left" w:pos="1800"/>
              </w:tabs>
              <w:jc w:val="center"/>
              <w:rPr>
                <w:rFonts w:ascii="宋体" w:hAnsi="宋体" w:cs="宋体"/>
                <w:color w:val="auto"/>
                <w:sz w:val="24"/>
              </w:rPr>
            </w:pPr>
          </w:p>
          <w:p>
            <w:pPr>
              <w:tabs>
                <w:tab w:val="left" w:pos="1800"/>
              </w:tabs>
              <w:jc w:val="center"/>
              <w:rPr>
                <w:rFonts w:ascii="宋体" w:hAnsi="宋体" w:cs="宋体"/>
                <w:color w:val="auto"/>
                <w:sz w:val="24"/>
              </w:rPr>
            </w:pPr>
          </w:p>
          <w:p>
            <w:pPr>
              <w:tabs>
                <w:tab w:val="left" w:pos="1800"/>
              </w:tabs>
              <w:jc w:val="center"/>
              <w:rPr>
                <w:rFonts w:ascii="宋体" w:hAnsi="宋体" w:cs="宋体"/>
                <w:color w:val="auto"/>
                <w:sz w:val="24"/>
              </w:rPr>
            </w:pPr>
          </w:p>
          <w:p>
            <w:pPr>
              <w:tabs>
                <w:tab w:val="left" w:pos="1800"/>
              </w:tabs>
              <w:jc w:val="center"/>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sz w:val="24"/>
                <w:lang w:eastAsia="zh-CN"/>
              </w:rPr>
              <w:t>推荐</w:t>
            </w:r>
            <w:r>
              <w:rPr>
                <w:rFonts w:hint="eastAsia" w:ascii="宋体" w:hAnsi="宋体" w:cs="宋体"/>
                <w:color w:val="auto"/>
                <w:sz w:val="24"/>
              </w:rPr>
              <w:t>单位（印章）：</w:t>
            </w:r>
          </w:p>
          <w:p>
            <w:pPr>
              <w:tabs>
                <w:tab w:val="left" w:pos="1800"/>
              </w:tabs>
              <w:jc w:val="right"/>
              <w:rPr>
                <w:rFonts w:ascii="宋体" w:hAnsi="宋体" w:cs="宋体"/>
                <w:color w:val="auto"/>
                <w:sz w:val="24"/>
              </w:rPr>
            </w:pPr>
          </w:p>
          <w:p>
            <w:pPr>
              <w:tabs>
                <w:tab w:val="left" w:pos="1800"/>
              </w:tabs>
              <w:jc w:val="right"/>
              <w:rPr>
                <w:rFonts w:ascii="宋体" w:hAnsi="宋体" w:cs="宋体"/>
                <w:color w:val="auto"/>
                <w:sz w:val="24"/>
              </w:rPr>
            </w:pPr>
          </w:p>
          <w:p>
            <w:pPr>
              <w:tabs>
                <w:tab w:val="left" w:pos="1800"/>
              </w:tabs>
              <w:jc w:val="center"/>
              <w:rPr>
                <w:rFonts w:ascii="宋体" w:hAnsi="宋体" w:cs="宋体"/>
                <w:color w:val="auto"/>
                <w:sz w:val="24"/>
              </w:rPr>
            </w:pPr>
            <w:r>
              <w:rPr>
                <w:rFonts w:hint="eastAsia" w:ascii="宋体" w:hAnsi="宋体" w:cs="宋体"/>
                <w:color w:val="auto"/>
                <w:sz w:val="24"/>
                <w:lang w:val="en-US" w:eastAsia="zh-CN"/>
              </w:rPr>
              <w:t xml:space="preserve">                                  </w:t>
            </w:r>
            <w:r>
              <w:rPr>
                <w:rFonts w:hint="eastAsia" w:ascii="宋体" w:hAnsi="宋体" w:cs="宋体"/>
                <w:color w:val="auto"/>
                <w:sz w:val="24"/>
              </w:rPr>
              <w:t>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739"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pPr>
              <w:tabs>
                <w:tab w:val="left" w:pos="1800"/>
              </w:tabs>
              <w:jc w:val="center"/>
              <w:rPr>
                <w:rFonts w:ascii="宋体" w:hAnsi="宋体" w:cs="宋体"/>
                <w:color w:val="auto"/>
                <w:sz w:val="24"/>
              </w:rPr>
            </w:pPr>
          </w:p>
          <w:p>
            <w:pPr>
              <w:tabs>
                <w:tab w:val="left" w:pos="1800"/>
              </w:tabs>
              <w:jc w:val="center"/>
              <w:rPr>
                <w:rFonts w:ascii="宋体" w:hAnsi="宋体" w:cs="宋体"/>
                <w:color w:val="auto"/>
                <w:sz w:val="24"/>
              </w:rPr>
            </w:pPr>
          </w:p>
          <w:p>
            <w:pPr>
              <w:tabs>
                <w:tab w:val="left" w:pos="1800"/>
              </w:tabs>
              <w:jc w:val="center"/>
              <w:rPr>
                <w:rFonts w:ascii="宋体" w:hAnsi="宋体" w:cs="宋体"/>
                <w:color w:val="auto"/>
                <w:sz w:val="24"/>
              </w:rPr>
            </w:pPr>
          </w:p>
          <w:p>
            <w:pPr>
              <w:tabs>
                <w:tab w:val="left" w:pos="1800"/>
              </w:tabs>
              <w:jc w:val="center"/>
              <w:rPr>
                <w:rFonts w:hint="eastAsia" w:ascii="宋体" w:hAnsi="宋体" w:cs="宋体"/>
                <w:color w:val="auto"/>
                <w:sz w:val="24"/>
              </w:rPr>
            </w:pPr>
            <w:r>
              <w:rPr>
                <w:rFonts w:hint="eastAsia" w:ascii="宋体" w:hAnsi="宋体" w:cs="宋体"/>
                <w:color w:val="auto"/>
                <w:sz w:val="24"/>
              </w:rPr>
              <w:t>备</w:t>
            </w:r>
          </w:p>
          <w:p>
            <w:pPr>
              <w:tabs>
                <w:tab w:val="left" w:pos="1800"/>
              </w:tabs>
              <w:jc w:val="center"/>
              <w:rPr>
                <w:rFonts w:hint="eastAsia" w:ascii="宋体" w:hAnsi="宋体" w:cs="宋体"/>
                <w:color w:val="auto"/>
                <w:sz w:val="24"/>
              </w:rPr>
            </w:pPr>
          </w:p>
          <w:p>
            <w:pPr>
              <w:tabs>
                <w:tab w:val="left" w:pos="1800"/>
              </w:tabs>
              <w:jc w:val="center"/>
              <w:rPr>
                <w:rFonts w:ascii="宋体" w:hAnsi="宋体" w:cs="宋体"/>
                <w:color w:val="auto"/>
                <w:sz w:val="24"/>
              </w:rPr>
            </w:pPr>
            <w:r>
              <w:rPr>
                <w:rFonts w:hint="eastAsia" w:ascii="宋体" w:hAnsi="宋体" w:cs="宋体"/>
                <w:color w:val="auto"/>
                <w:sz w:val="24"/>
              </w:rPr>
              <w:t>注</w:t>
            </w:r>
          </w:p>
          <w:p>
            <w:pPr>
              <w:tabs>
                <w:tab w:val="left" w:pos="1800"/>
              </w:tabs>
              <w:jc w:val="center"/>
              <w:rPr>
                <w:rFonts w:ascii="宋体" w:hAnsi="宋体" w:cs="宋体"/>
                <w:color w:val="auto"/>
                <w:sz w:val="24"/>
              </w:rPr>
            </w:pPr>
          </w:p>
          <w:p>
            <w:pPr>
              <w:tabs>
                <w:tab w:val="left" w:pos="1800"/>
              </w:tabs>
              <w:jc w:val="center"/>
              <w:rPr>
                <w:rFonts w:ascii="宋体" w:hAnsi="宋体" w:cs="宋体"/>
                <w:color w:val="auto"/>
                <w:sz w:val="24"/>
              </w:rPr>
            </w:pPr>
          </w:p>
          <w:p>
            <w:pPr>
              <w:tabs>
                <w:tab w:val="left" w:pos="1800"/>
              </w:tabs>
              <w:jc w:val="both"/>
              <w:rPr>
                <w:rFonts w:hint="eastAsia" w:ascii="宋体" w:hAnsi="宋体" w:eastAsia="宋体" w:cs="宋体"/>
                <w:color w:val="auto"/>
                <w:sz w:val="24"/>
                <w:lang w:val="en-US" w:eastAsia="zh-CN"/>
              </w:rPr>
            </w:pPr>
            <w:r>
              <w:rPr>
                <w:rFonts w:hint="eastAsia" w:ascii="宋体" w:hAnsi="宋体" w:cs="宋体"/>
                <w:color w:val="auto"/>
                <w:sz w:val="24"/>
                <w:lang w:val="en-US" w:eastAsia="zh-CN"/>
              </w:rPr>
              <w:t xml:space="preserve"> </w:t>
            </w:r>
          </w:p>
        </w:tc>
        <w:tc>
          <w:tcPr>
            <w:tcW w:w="7822" w:type="dxa"/>
            <w:tcBorders>
              <w:top w:val="single" w:color="auto" w:sz="4" w:space="0"/>
              <w:left w:val="single" w:color="auto" w:sz="4" w:space="0"/>
              <w:bottom w:val="single" w:color="auto" w:sz="4" w:space="0"/>
              <w:right w:val="single" w:color="auto" w:sz="4" w:space="0"/>
            </w:tcBorders>
            <w:noWrap w:val="0"/>
            <w:vAlign w:val="top"/>
          </w:tcPr>
          <w:p>
            <w:pPr>
              <w:tabs>
                <w:tab w:val="left" w:pos="1800"/>
              </w:tabs>
              <w:rPr>
                <w:rFonts w:ascii="宋体" w:hAnsi="宋体" w:cs="宋体"/>
                <w:color w:val="auto"/>
                <w:sz w:val="24"/>
              </w:rPr>
            </w:pPr>
          </w:p>
        </w:tc>
      </w:tr>
    </w:tbl>
    <w:p>
      <w:pPr>
        <w:rPr>
          <w:color w:val="auto"/>
        </w:rPr>
      </w:pPr>
    </w:p>
    <w:p>
      <w:bookmarkStart w:id="0" w:name="_GoBack"/>
      <w:bookmarkEnd w:id="0"/>
    </w:p>
    <w:sectPr>
      <w:footerReference r:id="rId5" w:type="default"/>
      <w:pgSz w:w="11906" w:h="16838"/>
      <w:pgMar w:top="2154" w:right="1417" w:bottom="1927" w:left="1644"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grouping="f" rotation="f" text="f" aspectratio="f"/>
              <v:textbox inset="0mm,0mm,0mm,0mm" style="mso-fit-shape-to-text:t;">
                <w:txbxContent>
                  <w:p>
                    <w:pPr>
                      <w:snapToGrid w:val="0"/>
                      <w:rPr>
                        <w:rFonts w:hint="eastAsia" w:eastAsia="宋体"/>
                        <w:sz w:val="18"/>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chineseCounting"/>
      <w:suff w:val="nothing"/>
      <w:lvlText w:val="%1、"/>
      <w:lvlJc w:val="left"/>
      <w:pPr>
        <w:ind w:left="0" w:firstLine="420"/>
      </w:pPr>
      <w:rPr>
        <w:rFonts w:hint="eastAsia"/>
        <w:lang w:val="en-U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赵海波">
    <w15:presenceInfo w15:providerId="None" w15:userId="赵海波"/>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lNzJhZWU2MzdlN2U4MzNjZTA2NzI1NjM3Mzk3NmEifQ=="/>
  </w:docVars>
  <w:rsids>
    <w:rsidRoot w:val="00000000"/>
    <w:rsid w:val="163A1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customStyle="1" w:styleId="5">
    <w:name w:val="列出段落1"/>
    <w:basedOn w:val="1"/>
    <w:uiPriority w:val="0"/>
    <w:pPr>
      <w:ind w:firstLine="420" w:firstLineChars="200"/>
    </w:pPr>
    <w:rPr>
      <w:rFonts w:ascii="Calibri" w:hAnsi="Calibri"/>
      <w:szCs w:val="22"/>
    </w:rPr>
  </w:style>
  <w:style w:type="paragraph" w:customStyle="1" w:styleId="6">
    <w:name w:val="列出段落2"/>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3132</Words>
  <Characters>3248</Characters>
  <Lines>0</Lines>
  <Paragraphs>0</Paragraphs>
  <TotalTime>0</TotalTime>
  <ScaleCrop>false</ScaleCrop>
  <LinksUpToDate>false</LinksUpToDate>
  <CharactersWithSpaces>5629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wjw1-zhy</dc:creator>
  <cp:lastModifiedBy>碩</cp:lastModifiedBy>
  <dcterms:modified xsi:type="dcterms:W3CDTF">2022-09-23T06:55:18Z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81BFB23B46A84B83AD6DE64CC31C1D65</vt:lpwstr>
  </property>
</Properties>
</file>